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774CB" w14:textId="77777777" w:rsidR="00070375" w:rsidRPr="009E581B" w:rsidRDefault="009E581B" w:rsidP="009E581B">
      <w:pPr>
        <w:spacing w:after="120" w:line="240" w:lineRule="auto"/>
        <w:ind w:left="-567" w:right="-567"/>
        <w:jc w:val="center"/>
        <w:rPr>
          <w:rStyle w:val="TytuZnak"/>
          <w:rFonts w:asciiTheme="minorHAnsi" w:hAnsiTheme="minorHAnsi" w:cstheme="minorHAnsi"/>
          <w:sz w:val="28"/>
          <w:szCs w:val="40"/>
        </w:rPr>
      </w:pPr>
      <w:r w:rsidRPr="009E581B">
        <w:rPr>
          <w:rStyle w:val="TytuZnak"/>
          <w:rFonts w:asciiTheme="minorHAnsi" w:hAnsiTheme="minorHAnsi" w:cstheme="minorHAnsi"/>
          <w:sz w:val="28"/>
          <w:szCs w:val="40"/>
        </w:rPr>
        <w:t>Załącznik nr 1 do KARTY</w:t>
      </w:r>
      <w:r w:rsidR="000478DA" w:rsidRPr="009E581B">
        <w:rPr>
          <w:rStyle w:val="TytuZnak"/>
          <w:rFonts w:asciiTheme="minorHAnsi" w:hAnsiTheme="minorHAnsi" w:cstheme="minorHAnsi"/>
          <w:sz w:val="28"/>
          <w:szCs w:val="40"/>
        </w:rPr>
        <w:t xml:space="preserve"> PROJEKTU</w:t>
      </w:r>
      <w:r w:rsidRPr="009E581B">
        <w:rPr>
          <w:rStyle w:val="TytuZnak"/>
          <w:rFonts w:asciiTheme="minorHAnsi" w:hAnsiTheme="minorHAnsi" w:cstheme="minorHAnsi"/>
          <w:sz w:val="28"/>
          <w:szCs w:val="40"/>
        </w:rPr>
        <w:t xml:space="preserve"> </w:t>
      </w:r>
      <w:r w:rsidR="000478DA" w:rsidRPr="009E581B">
        <w:rPr>
          <w:rStyle w:val="TytuZnak"/>
          <w:rFonts w:asciiTheme="minorHAnsi" w:hAnsiTheme="minorHAnsi" w:cstheme="minorHAnsi"/>
          <w:sz w:val="28"/>
          <w:szCs w:val="40"/>
        </w:rPr>
        <w:t>w ramach</w:t>
      </w:r>
      <w:r w:rsidRPr="009E581B">
        <w:rPr>
          <w:rStyle w:val="TytuZnak"/>
          <w:rFonts w:asciiTheme="minorHAnsi" w:hAnsiTheme="minorHAnsi" w:cstheme="minorHAnsi"/>
          <w:sz w:val="28"/>
          <w:szCs w:val="40"/>
        </w:rPr>
        <w:t xml:space="preserve"> </w:t>
      </w:r>
      <w:r w:rsidR="000478DA" w:rsidRPr="009E581B">
        <w:rPr>
          <w:rStyle w:val="TytuZnak"/>
          <w:rFonts w:asciiTheme="minorHAnsi" w:hAnsiTheme="minorHAnsi" w:cstheme="minorHAnsi"/>
          <w:sz w:val="28"/>
          <w:szCs w:val="40"/>
        </w:rPr>
        <w:t>Strategii Rozwoju Powiatu Chełmskiego na lata 2021-2026</w:t>
      </w:r>
    </w:p>
    <w:p w14:paraId="3E18658A" w14:textId="77777777" w:rsidR="007667CC" w:rsidRPr="000478DA" w:rsidRDefault="007667CC" w:rsidP="00862F98">
      <w:pPr>
        <w:spacing w:after="120" w:line="240" w:lineRule="auto"/>
        <w:ind w:left="-567" w:right="-567"/>
        <w:jc w:val="both"/>
        <w:rPr>
          <w:rFonts w:eastAsia="Times New Roman" w:cstheme="minorHAnsi"/>
          <w:lang w:eastAsia="pl-PL"/>
        </w:rPr>
      </w:pPr>
    </w:p>
    <w:tbl>
      <w:tblPr>
        <w:tblW w:w="5000" w:type="pct"/>
        <w:tblBorders>
          <w:top w:val="dotDash" w:sz="6" w:space="0" w:color="BBC3C9" w:themeColor="text2" w:themeTint="66"/>
          <w:left w:val="dotDash" w:sz="6" w:space="0" w:color="BBC3C9" w:themeColor="text2" w:themeTint="66"/>
          <w:bottom w:val="dotDash" w:sz="6" w:space="0" w:color="BBC3C9" w:themeColor="text2" w:themeTint="66"/>
          <w:right w:val="dotDash" w:sz="6" w:space="0" w:color="BBC3C9" w:themeColor="text2" w:themeTint="66"/>
          <w:insideH w:val="dotDash" w:sz="6" w:space="0" w:color="BBC3C9" w:themeColor="text2" w:themeTint="66"/>
          <w:insideV w:val="dotDash" w:sz="6" w:space="0" w:color="BBC3C9" w:themeColor="text2" w:themeTint="6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7"/>
        <w:gridCol w:w="4083"/>
        <w:gridCol w:w="8970"/>
      </w:tblGrid>
      <w:tr w:rsidR="009E581B" w:rsidRPr="009E581B" w14:paraId="5BE1BFFF" w14:textId="77777777" w:rsidTr="009E581B">
        <w:trPr>
          <w:trHeight w:val="600"/>
        </w:trPr>
        <w:tc>
          <w:tcPr>
            <w:tcW w:w="563" w:type="pct"/>
            <w:shd w:val="clear" w:color="auto" w:fill="auto"/>
            <w:vAlign w:val="center"/>
            <w:hideMark/>
          </w:tcPr>
          <w:p w14:paraId="48FC3826" w14:textId="77777777" w:rsidR="009E581B" w:rsidRPr="009E581B" w:rsidRDefault="009E581B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58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Priorytety/cele strategiczne</w:t>
            </w:r>
          </w:p>
        </w:tc>
        <w:tc>
          <w:tcPr>
            <w:tcW w:w="1388" w:type="pct"/>
            <w:shd w:val="clear" w:color="auto" w:fill="auto"/>
            <w:vAlign w:val="center"/>
            <w:hideMark/>
          </w:tcPr>
          <w:p w14:paraId="0F02DB8E" w14:textId="77777777" w:rsidR="009E581B" w:rsidRPr="009E581B" w:rsidRDefault="009E581B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58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Cele operacyjne</w:t>
            </w:r>
          </w:p>
        </w:tc>
        <w:tc>
          <w:tcPr>
            <w:tcW w:w="3049" w:type="pct"/>
            <w:shd w:val="clear" w:color="auto" w:fill="auto"/>
            <w:vAlign w:val="center"/>
            <w:hideMark/>
          </w:tcPr>
          <w:p w14:paraId="7BAD9094" w14:textId="77777777" w:rsidR="009E581B" w:rsidRDefault="009E581B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581B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Przykładowe kierunki działań/przedsięwzięć/zadań inwestycyjnych </w:t>
            </w:r>
          </w:p>
          <w:p w14:paraId="4C906E3C" w14:textId="77777777" w:rsidR="009E581B" w:rsidRPr="009E581B" w:rsidRDefault="009E581B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9E581B">
              <w:rPr>
                <w:rFonts w:ascii="Arial" w:eastAsia="Times New Roman" w:hAnsi="Arial" w:cs="Arial"/>
                <w:b/>
                <w:bCs/>
                <w:color w:val="0070C0"/>
                <w:lang w:eastAsia="pl-PL"/>
              </w:rPr>
              <w:t xml:space="preserve">(do uzupełnienia po konsultacjach społecznych) </w:t>
            </w:r>
          </w:p>
        </w:tc>
      </w:tr>
      <w:tr w:rsidR="009E581B" w:rsidRPr="009E581B" w14:paraId="14F3887D" w14:textId="77777777" w:rsidTr="009E581B">
        <w:trPr>
          <w:trHeight w:val="529"/>
        </w:trPr>
        <w:tc>
          <w:tcPr>
            <w:tcW w:w="563" w:type="pct"/>
            <w:vMerge w:val="restart"/>
            <w:shd w:val="clear" w:color="auto" w:fill="59B0B9" w:themeFill="accent2"/>
            <w:vAlign w:val="center"/>
            <w:hideMark/>
          </w:tcPr>
          <w:p w14:paraId="7E8F8F6C" w14:textId="77777777" w:rsidR="009E581B" w:rsidRPr="009E581B" w:rsidRDefault="009E581B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1. Le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piej funkcjonująca gospodarka i </w:t>
            </w:r>
            <w:r w:rsidRPr="009E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lokalny rynek pracy</w:t>
            </w:r>
          </w:p>
        </w:tc>
        <w:tc>
          <w:tcPr>
            <w:tcW w:w="1388" w:type="pct"/>
            <w:vMerge w:val="restart"/>
            <w:shd w:val="clear" w:color="auto" w:fill="9BCFD5" w:themeFill="accent2" w:themeFillTint="99"/>
            <w:vAlign w:val="center"/>
            <w:hideMark/>
          </w:tcPr>
          <w:p w14:paraId="647E10C0" w14:textId="77777777" w:rsidR="009E581B" w:rsidRPr="009E581B" w:rsidRDefault="009E581B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1.1. Rozbudowa oraz modernizacja infrastruktury poprawiającej atrakcyjność inwestycyjną powiatu</w:t>
            </w: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535592F4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Poprawa wewnętrznej spójności komunikacyjnej i przejezdności na terenie powiatu poprzez modernizację/rozbudowę sieci 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róg powiatowych oraz gminnych i 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wojewódzkich </w:t>
            </w:r>
          </w:p>
        </w:tc>
      </w:tr>
      <w:tr w:rsidR="00972B1F" w:rsidRPr="009E581B" w14:paraId="6D9483A3" w14:textId="77777777" w:rsidTr="00972B1F">
        <w:trPr>
          <w:trHeight w:val="65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5DC7E1D3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582F4141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27E74025" w14:textId="77777777" w:rsidR="00972B1F" w:rsidRPr="009E581B" w:rsidRDefault="00972B1F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Współpraca powiatu w zakresie rozwoju infrastruktury poprawiającej zewnętrzną dostępność komunikacyjną powiatu, w tym węzła komunikacyjnego S12 oraz przejść granicznych</w:t>
            </w:r>
          </w:p>
        </w:tc>
      </w:tr>
      <w:tr w:rsidR="009E581B" w:rsidRPr="009E581B" w14:paraId="047C9631" w14:textId="77777777" w:rsidTr="009E581B">
        <w:trPr>
          <w:trHeight w:val="51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0E8419B6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7CDB1841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7C3E7E34" w14:textId="77777777" w:rsidR="009E581B" w:rsidRPr="00972B1F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2B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Wspieranie procesów wydzielania, uzbrojenia i zagospodarowania terenów inwestycyjnych na potrzeby rozwoju działalności gospodarczej na terenie powiatu</w:t>
            </w:r>
          </w:p>
        </w:tc>
      </w:tr>
      <w:tr w:rsidR="009E581B" w:rsidRPr="009E581B" w14:paraId="1D6CF097" w14:textId="77777777" w:rsidTr="009E581B">
        <w:trPr>
          <w:trHeight w:val="51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3A9A8EAC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56603127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434A88BF" w14:textId="77777777" w:rsidR="009E581B" w:rsidRPr="00972B1F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2B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Wspieranie procesów rewitalizacji terenów i obiektów przeznaczonych na cele gospodarcze i społeczne (np. przemysłowych i poprzemysłowych, zdegradowanej przestrzeni publicznej, zmiana funkcji budynków)</w:t>
            </w:r>
          </w:p>
        </w:tc>
      </w:tr>
      <w:tr w:rsidR="009E581B" w:rsidRPr="009E581B" w14:paraId="77E8BB6F" w14:textId="77777777" w:rsidTr="009E581B">
        <w:trPr>
          <w:trHeight w:val="30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7756853A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4D420100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782D2B72" w14:textId="44CC00F3" w:rsidR="009E581B" w:rsidRPr="00972B1F" w:rsidRDefault="004F3908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2B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Wspieranie rozwoju sieci szybkiego Internetu oraz wdrażania technologii informacyjno-komunikacyjnych na terenie powiatu</w:t>
            </w:r>
          </w:p>
        </w:tc>
      </w:tr>
      <w:tr w:rsidR="004F3908" w:rsidRPr="009E581B" w14:paraId="06E5AF84" w14:textId="77777777" w:rsidTr="009E581B">
        <w:trPr>
          <w:trHeight w:val="300"/>
        </w:trPr>
        <w:tc>
          <w:tcPr>
            <w:tcW w:w="563" w:type="pct"/>
            <w:vMerge/>
            <w:shd w:val="clear" w:color="auto" w:fill="59B0B9" w:themeFill="accent2"/>
            <w:vAlign w:val="center"/>
          </w:tcPr>
          <w:p w14:paraId="68856A5E" w14:textId="77777777" w:rsidR="004F3908" w:rsidRPr="009E581B" w:rsidRDefault="004F3908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</w:tcPr>
          <w:p w14:paraId="614E8146" w14:textId="77777777" w:rsidR="004F3908" w:rsidRPr="009E581B" w:rsidRDefault="004F3908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</w:tcPr>
          <w:p w14:paraId="1BC24534" w14:textId="02566AB1" w:rsidR="004F3908" w:rsidRPr="00972B1F" w:rsidRDefault="004F3908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2B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Wspieranie działań dotyczących poprawy bezpieczeństwa ruchu pieszych i rowerzystów w ciągach dróg powiatowych</w:t>
            </w:r>
          </w:p>
        </w:tc>
      </w:tr>
      <w:tr w:rsidR="004F3908" w:rsidRPr="009E581B" w14:paraId="6D213E59" w14:textId="77777777" w:rsidTr="009E581B">
        <w:trPr>
          <w:trHeight w:val="300"/>
        </w:trPr>
        <w:tc>
          <w:tcPr>
            <w:tcW w:w="563" w:type="pct"/>
            <w:vMerge/>
            <w:shd w:val="clear" w:color="auto" w:fill="59B0B9" w:themeFill="accent2"/>
            <w:vAlign w:val="center"/>
          </w:tcPr>
          <w:p w14:paraId="704C6630" w14:textId="77777777" w:rsidR="004F3908" w:rsidRPr="009E581B" w:rsidRDefault="004F3908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</w:tcPr>
          <w:p w14:paraId="3DF938E6" w14:textId="77777777" w:rsidR="004F3908" w:rsidRPr="009E581B" w:rsidRDefault="004F3908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</w:tcPr>
          <w:p w14:paraId="1D0893F7" w14:textId="0AE44724" w:rsidR="004F3908" w:rsidRPr="00972B1F" w:rsidRDefault="004F3908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72B1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Wspieranie rewitalizacji/modernizacji linii kolejowych wraz z poprawą dostępności transportu kolejowego w województwie lubelskim</w:t>
            </w:r>
          </w:p>
        </w:tc>
      </w:tr>
      <w:tr w:rsidR="009E581B" w:rsidRPr="009E581B" w14:paraId="28C6EE91" w14:textId="77777777" w:rsidTr="009E581B">
        <w:trPr>
          <w:trHeight w:val="30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366B7774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53D266CB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49BE68CA" w14:textId="77777777" w:rsidR="009E581B" w:rsidRPr="00972B1F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972B1F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Inne działania / przedsięwzięcia</w:t>
            </w:r>
          </w:p>
        </w:tc>
      </w:tr>
      <w:tr w:rsidR="009E581B" w:rsidRPr="009E581B" w14:paraId="56F45544" w14:textId="77777777" w:rsidTr="009E581B">
        <w:trPr>
          <w:trHeight w:val="30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72BAFAB4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 w:val="restart"/>
            <w:shd w:val="clear" w:color="auto" w:fill="9BCFD5" w:themeFill="accent2" w:themeFillTint="99"/>
            <w:vAlign w:val="center"/>
            <w:hideMark/>
          </w:tcPr>
          <w:p w14:paraId="0A30B6EB" w14:textId="77777777" w:rsidR="009E581B" w:rsidRPr="009E581B" w:rsidRDefault="009E581B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1.2.Wspieranie rozwoju przedsiębiorczości i nowych inwestycji w ważnych dla powiatu sektorach gospodarki</w:t>
            </w: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09E5FBAA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Współpraca z gminami w zakresie stworzenia wspólnego systemu informacji gospodarczej dla przedsiębiorców z terenu powiatu</w:t>
            </w:r>
          </w:p>
        </w:tc>
      </w:tr>
      <w:tr w:rsidR="009E581B" w:rsidRPr="009E581B" w14:paraId="4C018271" w14:textId="77777777" w:rsidTr="009E581B">
        <w:trPr>
          <w:trHeight w:val="51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7677E77E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70F8CC26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13BCC5EB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Współdziałanie z instytucjami otoczenia biznesu oraz organizacjami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przedsiębiorców w 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zakresie szkoleń, doradztwa oraz pozyskiwania dotacji na rozwój przedsiębiorstw na terenie powiatu</w:t>
            </w:r>
          </w:p>
        </w:tc>
      </w:tr>
      <w:tr w:rsidR="009E581B" w:rsidRPr="009E581B" w14:paraId="4D4BA233" w14:textId="77777777" w:rsidTr="009E581B">
        <w:trPr>
          <w:trHeight w:val="30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70F5FA1F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278965A2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5D0CC0C1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Współpraca w zakresie organizacji misji gospodarczych i poszukiwania rynków zbytu poza powiatem</w:t>
            </w:r>
          </w:p>
        </w:tc>
      </w:tr>
      <w:tr w:rsidR="009E581B" w:rsidRPr="009E581B" w14:paraId="793F0102" w14:textId="77777777" w:rsidTr="009E581B">
        <w:trPr>
          <w:trHeight w:val="51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699A628E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62C3CE3B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0CCB95D0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Współpraca z gminami w zakresie stworzenia przyjaznego systemu ułatwień inwestycyjnych oraz zachęt podatkowych dla przedsiębiorców</w:t>
            </w:r>
          </w:p>
        </w:tc>
      </w:tr>
      <w:tr w:rsidR="009E581B" w:rsidRPr="009E581B" w14:paraId="3078C204" w14:textId="77777777" w:rsidTr="009E581B">
        <w:trPr>
          <w:trHeight w:val="30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0116AFA1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5E5C5761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1790FE4E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w zakresie wdrażania innowacji w przedsiębiorstwach oraz poprawy ich efektywności energetycznej</w:t>
            </w:r>
          </w:p>
        </w:tc>
      </w:tr>
      <w:tr w:rsidR="009E581B" w:rsidRPr="009E581B" w14:paraId="3E195DB2" w14:textId="77777777" w:rsidTr="009E581B">
        <w:trPr>
          <w:trHeight w:val="30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23B7D877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5EF80BDE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6CEC3E27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Inne działania / przedsięwzięcia</w:t>
            </w:r>
          </w:p>
        </w:tc>
      </w:tr>
      <w:tr w:rsidR="009E581B" w:rsidRPr="009E581B" w14:paraId="36596115" w14:textId="77777777" w:rsidTr="009E581B">
        <w:trPr>
          <w:trHeight w:val="51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6E2C557F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 w:val="restart"/>
            <w:shd w:val="clear" w:color="auto" w:fill="9BCFD5" w:themeFill="accent2" w:themeFillTint="99"/>
            <w:vAlign w:val="center"/>
            <w:hideMark/>
          </w:tcPr>
          <w:p w14:paraId="35D8CF31" w14:textId="77777777" w:rsidR="009E581B" w:rsidRPr="009E581B" w:rsidRDefault="009E581B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1.3. Rozwój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usług turystycznych w oparciu o 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zintegrowaną ofertę turystyczną powiatu</w:t>
            </w: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59914D90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Przygotowanie zintegrowanego (sieciowego) produktu turystycznego powiatu optymalnie wykorzystującego potencjał kulturowy i przyrodniczy powiatu</w:t>
            </w:r>
          </w:p>
        </w:tc>
      </w:tr>
      <w:tr w:rsidR="009E581B" w:rsidRPr="009E581B" w14:paraId="7F4E11A5" w14:textId="77777777" w:rsidTr="009E581B">
        <w:trPr>
          <w:trHeight w:val="30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1DEE3F51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57FFD45A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0C8256F1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Rozbudowa małej infrastruktury rekreacyjnej i turystycznej poprawiającej dostęp turystów do 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lastRenderedPageBreak/>
              <w:t xml:space="preserve">oferowanych usług </w:t>
            </w:r>
          </w:p>
        </w:tc>
      </w:tr>
      <w:tr w:rsidR="009E581B" w:rsidRPr="009E581B" w14:paraId="59C12016" w14:textId="77777777" w:rsidTr="009E581B">
        <w:trPr>
          <w:trHeight w:val="30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7107ECB0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580FFE9E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78A7D5C7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Promocja zintegrowanej oferty turystycznej powiatu w kraju i za granicą</w:t>
            </w:r>
          </w:p>
        </w:tc>
      </w:tr>
      <w:tr w:rsidR="009E581B" w:rsidRPr="009E581B" w14:paraId="056D8DD1" w14:textId="77777777" w:rsidTr="009E581B">
        <w:trPr>
          <w:trHeight w:val="30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60F8E24D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470E9CE8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16A65091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systemu szkoleniowego dla podmiotów oferujących usługi w ramach zintegrowanego produktu sieciowego powiatu</w:t>
            </w:r>
          </w:p>
        </w:tc>
      </w:tr>
      <w:tr w:rsidR="009E581B" w:rsidRPr="009E581B" w14:paraId="0629D1A9" w14:textId="77777777" w:rsidTr="009E581B">
        <w:trPr>
          <w:trHeight w:val="30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56E634CF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5884D7A4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7B51A4BD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Inne działania / przedsięwzięcia</w:t>
            </w:r>
          </w:p>
        </w:tc>
      </w:tr>
      <w:tr w:rsidR="009E581B" w:rsidRPr="009E581B" w14:paraId="32BE9EB3" w14:textId="77777777" w:rsidTr="009E581B">
        <w:trPr>
          <w:trHeight w:val="432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0D5D028F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 w:val="restart"/>
            <w:shd w:val="clear" w:color="auto" w:fill="9BCFD5" w:themeFill="accent2" w:themeFillTint="99"/>
            <w:vAlign w:val="center"/>
            <w:hideMark/>
          </w:tcPr>
          <w:p w14:paraId="4437EA56" w14:textId="77777777" w:rsidR="009E581B" w:rsidRPr="009E581B" w:rsidRDefault="009E581B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1.4. Wspieranie procesów w zakresie modernizacji i rozwoju sektora rolno-spożywczego w powiecie</w:t>
            </w: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3025BC89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Poprawa zagospodarowania przestrzeni rolnej i le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śnej poprzez scalanie gruntów i 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system zalesień w powiecie </w:t>
            </w:r>
          </w:p>
        </w:tc>
      </w:tr>
      <w:tr w:rsidR="009E581B" w:rsidRPr="009E581B" w14:paraId="38C1A905" w14:textId="77777777" w:rsidTr="009E581B">
        <w:trPr>
          <w:trHeight w:val="30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2C86F61C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509C57A7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18DB8673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Inne działania / przedsięwzięcia</w:t>
            </w:r>
          </w:p>
        </w:tc>
      </w:tr>
      <w:tr w:rsidR="009E581B" w:rsidRPr="009E581B" w14:paraId="4DF4AC70" w14:textId="77777777" w:rsidTr="009E581B">
        <w:trPr>
          <w:trHeight w:val="30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787DE3FA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 w:val="restart"/>
            <w:shd w:val="clear" w:color="auto" w:fill="9BCFD5" w:themeFill="accent2" w:themeFillTint="99"/>
            <w:vAlign w:val="center"/>
            <w:hideMark/>
          </w:tcPr>
          <w:p w14:paraId="109FF2BF" w14:textId="77777777" w:rsidR="009E581B" w:rsidRPr="009E581B" w:rsidRDefault="009E581B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1.5. Przeciwdziałanie bezrobociu oraz aktywizacja lokalnego rynku pracy</w:t>
            </w: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633045DA" w14:textId="46BFE212" w:rsidR="009E581B" w:rsidRPr="004F3908" w:rsidRDefault="004F3908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A3B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Efektywne wykorzystanie instrumentów i usług rynku pracy w celu aktywizacji </w:t>
            </w:r>
            <w:r w:rsidRPr="002A3B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u w:val="single"/>
                <w:lang w:eastAsia="pl-PL"/>
              </w:rPr>
              <w:t>i reorientacji</w:t>
            </w:r>
            <w:r w:rsidRPr="002A3B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 xml:space="preserve"> zawodowej osób bezrobotnych</w:t>
            </w:r>
          </w:p>
        </w:tc>
      </w:tr>
      <w:tr w:rsidR="009E581B" w:rsidRPr="009E581B" w14:paraId="08DBF661" w14:textId="77777777" w:rsidTr="009E581B">
        <w:trPr>
          <w:trHeight w:val="51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3E882246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0797AC41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60B7DE67" w14:textId="6E9F8BC7" w:rsidR="009E581B" w:rsidRPr="009E581B" w:rsidRDefault="004F3908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2A3B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Wspieranie rozwoju przedsiębiorczości</w:t>
            </w:r>
          </w:p>
        </w:tc>
      </w:tr>
      <w:tr w:rsidR="009E581B" w:rsidRPr="009E581B" w14:paraId="08161DA4" w14:textId="77777777" w:rsidTr="009E581B">
        <w:trPr>
          <w:trHeight w:val="30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79879C5C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62866D4E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5A1C3B27" w14:textId="3A6F9DA6" w:rsidR="009E581B" w:rsidRPr="004F3908" w:rsidRDefault="004F3908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0"/>
                <w:lang w:eastAsia="pl-PL"/>
              </w:rPr>
            </w:pPr>
            <w:r w:rsidRPr="002A3B67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l-PL"/>
              </w:rPr>
              <w:t>Wspieranie aktywności zawodowej osób niepełnosprawnych</w:t>
            </w:r>
          </w:p>
        </w:tc>
      </w:tr>
      <w:tr w:rsidR="009E581B" w:rsidRPr="009E581B" w14:paraId="48A733BA" w14:textId="77777777" w:rsidTr="009E581B">
        <w:trPr>
          <w:trHeight w:val="30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537BC138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4DB0545D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00A15785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Budowanie partnerstw międzysektorowych na rzecz ożywienia lokalnego rynku pracy</w:t>
            </w:r>
          </w:p>
        </w:tc>
      </w:tr>
      <w:tr w:rsidR="009E581B" w:rsidRPr="009E581B" w14:paraId="7B4567A8" w14:textId="77777777" w:rsidTr="009E581B">
        <w:trPr>
          <w:trHeight w:val="300"/>
        </w:trPr>
        <w:tc>
          <w:tcPr>
            <w:tcW w:w="563" w:type="pct"/>
            <w:vMerge/>
            <w:shd w:val="clear" w:color="auto" w:fill="59B0B9" w:themeFill="accent2"/>
            <w:vAlign w:val="center"/>
            <w:hideMark/>
          </w:tcPr>
          <w:p w14:paraId="4BF416E0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9BCFD5" w:themeFill="accent2" w:themeFillTint="99"/>
            <w:vAlign w:val="center"/>
            <w:hideMark/>
          </w:tcPr>
          <w:p w14:paraId="6E1E7354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DDEFF1" w:themeFill="accent2" w:themeFillTint="33"/>
            <w:vAlign w:val="center"/>
            <w:hideMark/>
          </w:tcPr>
          <w:p w14:paraId="213B4EA9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Inne działania / przedsięwzięcia</w:t>
            </w:r>
          </w:p>
        </w:tc>
      </w:tr>
      <w:tr w:rsidR="009E581B" w:rsidRPr="009E581B" w14:paraId="36B8D2AD" w14:textId="77777777" w:rsidTr="009E581B">
        <w:trPr>
          <w:trHeight w:val="289"/>
        </w:trPr>
        <w:tc>
          <w:tcPr>
            <w:tcW w:w="563" w:type="pct"/>
            <w:vMerge w:val="restart"/>
            <w:shd w:val="clear" w:color="auto" w:fill="DEAE00" w:themeFill="accent3"/>
            <w:vAlign w:val="center"/>
            <w:hideMark/>
          </w:tcPr>
          <w:p w14:paraId="30A69610" w14:textId="77777777" w:rsidR="009E581B" w:rsidRPr="009E581B" w:rsidRDefault="009E581B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2. Aktywne społeczeństwo oraz wyższa jakość życia mieszkańców powiatu</w:t>
            </w:r>
          </w:p>
        </w:tc>
        <w:tc>
          <w:tcPr>
            <w:tcW w:w="1388" w:type="pct"/>
            <w:vMerge w:val="restart"/>
            <w:shd w:val="clear" w:color="auto" w:fill="FFD952" w:themeFill="accent3" w:themeFillTint="99"/>
            <w:vAlign w:val="center"/>
            <w:hideMark/>
          </w:tcPr>
          <w:p w14:paraId="01D7AB60" w14:textId="77777777" w:rsidR="009E581B" w:rsidRPr="009E581B" w:rsidRDefault="009E581B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2.1. Rozwój nowoczesnyc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h form edukacji i kształcenia w 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powiecie</w:t>
            </w: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49D620E5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Modernizacja infrastruktury edukacyjnej oraz wyposażenia placówek edukacyjnych w powiecie</w:t>
            </w:r>
          </w:p>
        </w:tc>
      </w:tr>
      <w:tr w:rsidR="009E581B" w:rsidRPr="009E581B" w14:paraId="648205DB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6B770D63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5149874D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0CD86407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pracowników oświaty w procesie podnoszenia ich kwalifikacji i wiedzy</w:t>
            </w:r>
          </w:p>
        </w:tc>
      </w:tr>
      <w:tr w:rsidR="009E581B" w:rsidRPr="009E581B" w14:paraId="1AF5A90B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6B278DEE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677CC876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39235160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Wspieranie inicjatyw ukierunkowanych na wyrównywanie szans edukacyjnych uczniów na różnych poziomach kształcenia</w:t>
            </w:r>
          </w:p>
        </w:tc>
      </w:tr>
      <w:tr w:rsidR="009E581B" w:rsidRPr="009E581B" w14:paraId="78E4EBC7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5D62C451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31122F8B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21B6B25A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systemu doradztwa zawodowego oraz pomocy psychologiczno-pedagogicznej dla młodzieży szkolnej</w:t>
            </w:r>
          </w:p>
        </w:tc>
      </w:tr>
      <w:tr w:rsidR="009E581B" w:rsidRPr="009E581B" w14:paraId="09F22D7B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06C0E6A2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315C7E4A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4465A184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Współpraca z samorządami gminnymi w zakresie rozwoju edukacji przedszkolnej i opieki nad małym dzieckiem</w:t>
            </w:r>
          </w:p>
        </w:tc>
      </w:tr>
      <w:tr w:rsidR="009E581B" w:rsidRPr="009E581B" w14:paraId="69FE5A77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4864C49A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5CD71858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42CDBDFD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Inne działania / przedsięwzięcia</w:t>
            </w:r>
          </w:p>
        </w:tc>
      </w:tr>
      <w:tr w:rsidR="009E581B" w:rsidRPr="009E581B" w14:paraId="2D7F116A" w14:textId="77777777" w:rsidTr="009E581B">
        <w:trPr>
          <w:trHeight w:val="289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5DE172FA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 w:val="restart"/>
            <w:shd w:val="clear" w:color="auto" w:fill="FFD952" w:themeFill="accent3" w:themeFillTint="99"/>
            <w:vAlign w:val="center"/>
            <w:hideMark/>
          </w:tcPr>
          <w:p w14:paraId="2D04C24E" w14:textId="77777777" w:rsidR="009E581B" w:rsidRPr="009E581B" w:rsidRDefault="009E581B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2.2. Poprawa dostępności mieszkańców do usług ochrony zdrowia i profilaktyki zdrowotnej</w:t>
            </w: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2A9EE9E0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Modernizacja bazy lokalowej i unowocześnienie wyposaż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enia placówek ochrony zdrowia w 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powiecie</w:t>
            </w:r>
          </w:p>
        </w:tc>
      </w:tr>
      <w:tr w:rsidR="009E581B" w:rsidRPr="009E581B" w14:paraId="38347BE1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729EB245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4D2A0371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5FD2E1FC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Upowszechnianie i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współudział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we wdrażaniu programów profilaktyki zdrowotnej </w:t>
            </w:r>
          </w:p>
        </w:tc>
      </w:tr>
      <w:tr w:rsidR="009E581B" w:rsidRPr="009E581B" w14:paraId="6C27FC76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50813FD4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097A80BC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3BA9622C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Wspieranie inicjatyw ukierunkowanych na promowanie zdrowego stylu życia oraz przeciwdziałania uzależnieniom cywilizacyjnym</w:t>
            </w:r>
          </w:p>
        </w:tc>
      </w:tr>
      <w:tr w:rsidR="009E581B" w:rsidRPr="009E581B" w14:paraId="5521CE35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550D29D6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750AD107" w14:textId="77777777" w:rsidR="009E581B" w:rsidRPr="009E581B" w:rsidRDefault="009E581B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3B01F507" w14:textId="77777777" w:rsidR="009E581B" w:rsidRPr="009E581B" w:rsidRDefault="009E581B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Inne działania / przedsięwzięcia</w:t>
            </w:r>
          </w:p>
        </w:tc>
      </w:tr>
      <w:tr w:rsidR="00972B1F" w:rsidRPr="009E581B" w14:paraId="7E2B5760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</w:tcPr>
          <w:p w14:paraId="57488E4C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 w:val="restart"/>
            <w:shd w:val="clear" w:color="auto" w:fill="FFD952" w:themeFill="accent3" w:themeFillTint="99"/>
            <w:vAlign w:val="center"/>
          </w:tcPr>
          <w:p w14:paraId="1587E103" w14:textId="303BD1A0" w:rsidR="00972B1F" w:rsidRPr="009E581B" w:rsidRDefault="00972B1F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2.3. </w:t>
            </w:r>
            <w:r w:rsidRPr="00972B1F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Poprawa dostępu mieszkańców do usług kultury, sportu i rekreacji</w:t>
            </w:r>
          </w:p>
        </w:tc>
        <w:tc>
          <w:tcPr>
            <w:tcW w:w="3049" w:type="pct"/>
            <w:shd w:val="clear" w:color="auto" w:fill="FFF2C5" w:themeFill="accent3" w:themeFillTint="33"/>
            <w:vAlign w:val="center"/>
          </w:tcPr>
          <w:p w14:paraId="18CFFD0B" w14:textId="0EF16A5E" w:rsidR="00972B1F" w:rsidRPr="009E581B" w:rsidRDefault="00972B1F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Inicjatywy zwiększające dostępność dóbr kultury oraz obiektów sportowo-rekreacyjnych dla osób wykluczonych społecznie, w tym osób z niepełnosprawnościami</w:t>
            </w:r>
          </w:p>
        </w:tc>
      </w:tr>
      <w:tr w:rsidR="00972B1F" w:rsidRPr="009E581B" w14:paraId="4463F453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</w:tcPr>
          <w:p w14:paraId="49BA8264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</w:tcPr>
          <w:p w14:paraId="13291112" w14:textId="77777777" w:rsidR="00972B1F" w:rsidRPr="009E581B" w:rsidRDefault="00972B1F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</w:tcPr>
          <w:p w14:paraId="298091BE" w14:textId="5E8A481A" w:rsidR="00972B1F" w:rsidRPr="009E581B" w:rsidRDefault="00972B1F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Większa aktywność powiatu w zakresie upowszechnianie usług kult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ury, sportu i rekreacji, m.in. 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poprzez organizację różnego rodzaju imprez i wydarzeń</w:t>
            </w:r>
          </w:p>
        </w:tc>
      </w:tr>
      <w:tr w:rsidR="00972B1F" w:rsidRPr="009E581B" w14:paraId="6295BE07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</w:tcPr>
          <w:p w14:paraId="7039FA8F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</w:tcPr>
          <w:p w14:paraId="7B4E3835" w14:textId="77777777" w:rsidR="00972B1F" w:rsidRPr="009E581B" w:rsidRDefault="00972B1F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</w:tcPr>
          <w:p w14:paraId="02CF37A1" w14:textId="79FCF0DF" w:rsidR="00972B1F" w:rsidRPr="009E581B" w:rsidRDefault="00972B1F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Współpraca z samorządami gminnymi w zakresie opracowania i wdrożenia spójnego systemu informacji i promocji wydarzeń kulturalno-rekreacyjnych na terenie powiatu</w:t>
            </w:r>
          </w:p>
        </w:tc>
      </w:tr>
      <w:tr w:rsidR="00972B1F" w:rsidRPr="009E581B" w14:paraId="5295D554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</w:tcPr>
          <w:p w14:paraId="6BADC15B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</w:tcPr>
          <w:p w14:paraId="03DFBB65" w14:textId="77777777" w:rsidR="00972B1F" w:rsidRPr="009E581B" w:rsidRDefault="00972B1F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</w:tcPr>
          <w:p w14:paraId="3924C492" w14:textId="77B19CA2" w:rsidR="00972B1F" w:rsidRPr="009E581B" w:rsidRDefault="00972B1F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Inne działania / przedsięwzięcia</w:t>
            </w:r>
          </w:p>
        </w:tc>
      </w:tr>
      <w:tr w:rsidR="00972B1F" w:rsidRPr="009E581B" w14:paraId="572F1C72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4DD6D49A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 w:val="restart"/>
            <w:shd w:val="clear" w:color="auto" w:fill="FFD952" w:themeFill="accent3" w:themeFillTint="99"/>
            <w:vAlign w:val="center"/>
            <w:hideMark/>
          </w:tcPr>
          <w:p w14:paraId="45A6FA2D" w14:textId="77777777" w:rsidR="00972B1F" w:rsidRPr="009E581B" w:rsidRDefault="00972B1F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2.4. Zapewnienie odpowiedniego bezpieczeństwa publicznego w powiecie</w:t>
            </w: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31D86F35" w14:textId="77777777" w:rsidR="00972B1F" w:rsidRPr="009E581B" w:rsidRDefault="00972B1F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Poprawa infrastruktury i wyposażenia służb publicznych, w tym jednostek straży pożarnej, policji, służb granicznych itp. </w:t>
            </w:r>
          </w:p>
        </w:tc>
      </w:tr>
      <w:tr w:rsidR="00972B1F" w:rsidRPr="009E581B" w14:paraId="4015062D" w14:textId="77777777" w:rsidTr="009E581B">
        <w:trPr>
          <w:trHeight w:val="51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4563133C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04E5CC20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7ED4AD9B" w14:textId="77777777" w:rsidR="00972B1F" w:rsidRPr="009E581B" w:rsidRDefault="00972B1F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Zwiększenie bezpieczeństwa ruchu drogowego, m.in. poprzez poprawę stanu infrastruktury drogowej (chodniki, przejścia, pobocza, ścieżki rowerowe itp.)</w:t>
            </w:r>
          </w:p>
        </w:tc>
      </w:tr>
      <w:tr w:rsidR="00972B1F" w:rsidRPr="009E581B" w14:paraId="4DB98DAB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019AB15C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2692D510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6A049AF5" w14:textId="77777777" w:rsidR="00972B1F" w:rsidRPr="009E581B" w:rsidRDefault="00972B1F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systemów komunikacji i powiadamiania pomiędzy służbami mundurowymi działającymi na terenie powiatów</w:t>
            </w:r>
          </w:p>
        </w:tc>
      </w:tr>
      <w:tr w:rsidR="00972B1F" w:rsidRPr="009E581B" w14:paraId="3B9071C3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627CC76A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67FB15BB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267D9A2D" w14:textId="77777777" w:rsidR="00972B1F" w:rsidRPr="009E581B" w:rsidRDefault="00972B1F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Realizacja akcji informacyjno-promocyjnych dotyczących bezpieczeństwa publicznego w powiecie</w:t>
            </w:r>
          </w:p>
        </w:tc>
      </w:tr>
      <w:tr w:rsidR="00972B1F" w:rsidRPr="009E581B" w14:paraId="561C2DBE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2F690F45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6C7BA434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5E574C6F" w14:textId="77777777" w:rsidR="00972B1F" w:rsidRPr="009E581B" w:rsidRDefault="00972B1F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Inne działania / przedsięwzięcia</w:t>
            </w:r>
          </w:p>
        </w:tc>
      </w:tr>
      <w:tr w:rsidR="00972B1F" w:rsidRPr="009E581B" w14:paraId="3A2F3942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1213AFB0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 w:val="restart"/>
            <w:shd w:val="clear" w:color="auto" w:fill="FFD952" w:themeFill="accent3" w:themeFillTint="99"/>
            <w:vAlign w:val="center"/>
            <w:hideMark/>
          </w:tcPr>
          <w:p w14:paraId="1847A85D" w14:textId="77777777" w:rsidR="00972B1F" w:rsidRPr="009E581B" w:rsidRDefault="00972B1F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2.5. Rozwój sfery usług społecznych oraz integracja osób wykluczonych</w:t>
            </w: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1012BED2" w14:textId="77777777" w:rsidR="00972B1F" w:rsidRPr="009E581B" w:rsidRDefault="00972B1F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Poprawa stanu infrastruktury i wyposażenia placówek świadczących usługi społeczne dla mieszkańców powiatu</w:t>
            </w:r>
          </w:p>
        </w:tc>
      </w:tr>
      <w:tr w:rsidR="00972B1F" w:rsidRPr="009E581B" w14:paraId="2F35EC9D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40B470F1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655DB0D4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5655A8B4" w14:textId="77777777" w:rsidR="00972B1F" w:rsidRPr="009E581B" w:rsidRDefault="00972B1F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Rozwój systemu usług opieki nad dzieckiem i rodziną, w tym usług rodzinnej i instytucjonalnej pieczy zastępczej </w:t>
            </w:r>
          </w:p>
        </w:tc>
      </w:tr>
      <w:tr w:rsidR="00972B1F" w:rsidRPr="009E581B" w14:paraId="65243479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42C31A1A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51CD33D5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484A4ACB" w14:textId="77777777" w:rsidR="00972B1F" w:rsidRPr="009E581B" w:rsidRDefault="00972B1F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Rozwijanie aktywnych form integracji zawodowej i społecznej osób niepełnosprawnych</w:t>
            </w:r>
          </w:p>
        </w:tc>
      </w:tr>
      <w:tr w:rsidR="00972B1F" w:rsidRPr="009E581B" w14:paraId="0096ADA1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38FDE0EC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7EAA84D6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6EB71467" w14:textId="77777777" w:rsidR="00972B1F" w:rsidRPr="009E581B" w:rsidRDefault="00972B1F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Zwiększenie oferty usług społecznych dla osób starszych, niepełnosprawnych oraz z zaburzeniami psychicznymi</w:t>
            </w:r>
          </w:p>
        </w:tc>
      </w:tr>
      <w:tr w:rsidR="00972B1F" w:rsidRPr="009E581B" w14:paraId="5BC42B60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2F8FB6DB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3766C055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7BED5AE0" w14:textId="77777777" w:rsidR="00972B1F" w:rsidRPr="009E581B" w:rsidRDefault="00972B1F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Wspieranie i promowanie idei wsparcia społecznego i samopomocy</w:t>
            </w:r>
          </w:p>
        </w:tc>
      </w:tr>
      <w:tr w:rsidR="00972B1F" w:rsidRPr="009E581B" w14:paraId="42504A6A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0FC0E037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75664564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6F80FBFF" w14:textId="77777777" w:rsidR="00972B1F" w:rsidRPr="009E581B" w:rsidRDefault="00972B1F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Realizacja i wspieranie inicjatyw służących integracji społecznej mieszkańców powiatu </w:t>
            </w:r>
          </w:p>
        </w:tc>
      </w:tr>
      <w:tr w:rsidR="00972B1F" w:rsidRPr="009E581B" w14:paraId="74A95B5F" w14:textId="77777777" w:rsidTr="009E581B">
        <w:trPr>
          <w:trHeight w:val="300"/>
        </w:trPr>
        <w:tc>
          <w:tcPr>
            <w:tcW w:w="563" w:type="pct"/>
            <w:vMerge/>
            <w:shd w:val="clear" w:color="auto" w:fill="DEAE00" w:themeFill="accent3"/>
            <w:vAlign w:val="center"/>
            <w:hideMark/>
          </w:tcPr>
          <w:p w14:paraId="1D43AA30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FFD952" w:themeFill="accent3" w:themeFillTint="99"/>
            <w:vAlign w:val="center"/>
            <w:hideMark/>
          </w:tcPr>
          <w:p w14:paraId="47E4B992" w14:textId="77777777" w:rsidR="00972B1F" w:rsidRPr="009E581B" w:rsidRDefault="00972B1F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FF2C5" w:themeFill="accent3" w:themeFillTint="33"/>
            <w:vAlign w:val="center"/>
            <w:hideMark/>
          </w:tcPr>
          <w:p w14:paraId="2CAFF07B" w14:textId="77777777" w:rsidR="00972B1F" w:rsidRPr="009E581B" w:rsidRDefault="00972B1F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Inne działania / przedsięwzięcia</w:t>
            </w:r>
          </w:p>
        </w:tc>
      </w:tr>
      <w:tr w:rsidR="00260465" w:rsidRPr="009E581B" w14:paraId="4DCCC572" w14:textId="77777777" w:rsidTr="00503CF2">
        <w:trPr>
          <w:trHeight w:val="289"/>
        </w:trPr>
        <w:tc>
          <w:tcPr>
            <w:tcW w:w="563" w:type="pct"/>
            <w:vMerge w:val="restart"/>
            <w:shd w:val="clear" w:color="auto" w:fill="E0773C" w:themeFill="accent5"/>
            <w:vAlign w:val="center"/>
            <w:hideMark/>
          </w:tcPr>
          <w:p w14:paraId="202350A9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3. Czys</w:t>
            </w:r>
            <w:r w:rsidRPr="009E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shd w:val="clear" w:color="auto" w:fill="E0773C" w:themeFill="accent5"/>
                <w:lang w:eastAsia="pl-PL"/>
              </w:rPr>
              <w:t>t</w:t>
            </w:r>
            <w:r w:rsidRPr="009E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e środowisko naturalne oraz up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o</w:t>
            </w:r>
            <w:r w:rsidRPr="009E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rządkowana przestrzeń do życia </w:t>
            </w:r>
          </w:p>
        </w:tc>
        <w:tc>
          <w:tcPr>
            <w:tcW w:w="1388" w:type="pct"/>
            <w:vMerge w:val="restart"/>
            <w:shd w:val="clear" w:color="auto" w:fill="ECAD89" w:themeFill="accent5" w:themeFillTint="99"/>
            <w:vAlign w:val="center"/>
            <w:hideMark/>
          </w:tcPr>
          <w:p w14:paraId="05DA34B2" w14:textId="5EE96078" w:rsidR="00260465" w:rsidRPr="00260465" w:rsidRDefault="00260465" w:rsidP="00260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3.1. Rozw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ój infrastruktury i inicjatyw w 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ie gospodarki wodno-ściekowej i 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odpadowej</w:t>
            </w:r>
          </w:p>
        </w:tc>
        <w:tc>
          <w:tcPr>
            <w:tcW w:w="3049" w:type="pct"/>
            <w:shd w:val="clear" w:color="auto" w:fill="F8E3D7" w:themeFill="accent5" w:themeFillTint="33"/>
            <w:vAlign w:val="center"/>
          </w:tcPr>
          <w:p w14:paraId="1F244737" w14:textId="36A41C23" w:rsidR="00260465" w:rsidRPr="009E581B" w:rsidRDefault="00260465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Współpraca z samorządami gminnymi w zakresie rozbudowy i modernizacji infrastruktury wodno-kanalizacyjnej na terenie powiatu</w:t>
            </w:r>
          </w:p>
        </w:tc>
      </w:tr>
      <w:tr w:rsidR="00260465" w:rsidRPr="009E581B" w14:paraId="60D2317F" w14:textId="77777777" w:rsidTr="00503CF2">
        <w:trPr>
          <w:trHeight w:val="300"/>
        </w:trPr>
        <w:tc>
          <w:tcPr>
            <w:tcW w:w="563" w:type="pct"/>
            <w:vMerge/>
            <w:shd w:val="clear" w:color="auto" w:fill="E0773C" w:themeFill="accent5"/>
            <w:vAlign w:val="center"/>
            <w:hideMark/>
          </w:tcPr>
          <w:p w14:paraId="43BF96A8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ECAD89" w:themeFill="accent5" w:themeFillTint="99"/>
            <w:vAlign w:val="center"/>
            <w:hideMark/>
          </w:tcPr>
          <w:p w14:paraId="2803889E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8E3D7" w:themeFill="accent5" w:themeFillTint="33"/>
            <w:vAlign w:val="center"/>
          </w:tcPr>
          <w:p w14:paraId="2A9CEA38" w14:textId="50D83A23" w:rsidR="00260465" w:rsidRPr="009E581B" w:rsidRDefault="00260465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Zapewnienie efektywnej gospodarki odpadami na terenie powiatu</w:t>
            </w:r>
          </w:p>
        </w:tc>
      </w:tr>
      <w:tr w:rsidR="00260465" w:rsidRPr="009E581B" w14:paraId="360B99B1" w14:textId="77777777" w:rsidTr="00503CF2">
        <w:trPr>
          <w:trHeight w:val="300"/>
        </w:trPr>
        <w:tc>
          <w:tcPr>
            <w:tcW w:w="563" w:type="pct"/>
            <w:vMerge/>
            <w:shd w:val="clear" w:color="auto" w:fill="E0773C" w:themeFill="accent5"/>
            <w:vAlign w:val="center"/>
            <w:hideMark/>
          </w:tcPr>
          <w:p w14:paraId="7AC1B617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ECAD89" w:themeFill="accent5" w:themeFillTint="99"/>
            <w:vAlign w:val="center"/>
            <w:hideMark/>
          </w:tcPr>
          <w:p w14:paraId="74739234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8E3D7" w:themeFill="accent5" w:themeFillTint="33"/>
            <w:vAlign w:val="center"/>
          </w:tcPr>
          <w:p w14:paraId="10BCCCDB" w14:textId="123B3F3D" w:rsidR="00260465" w:rsidRPr="009E581B" w:rsidRDefault="00260465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Wspieranie programów w 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zakresie likwidacji produktów zawierających azbest na terenie powiatu</w:t>
            </w:r>
          </w:p>
        </w:tc>
      </w:tr>
      <w:tr w:rsidR="00260465" w:rsidRPr="009E581B" w14:paraId="61ADD3D4" w14:textId="77777777" w:rsidTr="00503CF2">
        <w:trPr>
          <w:trHeight w:val="300"/>
        </w:trPr>
        <w:tc>
          <w:tcPr>
            <w:tcW w:w="563" w:type="pct"/>
            <w:vMerge/>
            <w:shd w:val="clear" w:color="auto" w:fill="E0773C" w:themeFill="accent5"/>
            <w:vAlign w:val="center"/>
            <w:hideMark/>
          </w:tcPr>
          <w:p w14:paraId="7613F49D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ECAD89" w:themeFill="accent5" w:themeFillTint="99"/>
            <w:vAlign w:val="center"/>
            <w:hideMark/>
          </w:tcPr>
          <w:p w14:paraId="769C18A7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8E3D7" w:themeFill="accent5" w:themeFillTint="33"/>
            <w:vAlign w:val="center"/>
          </w:tcPr>
          <w:p w14:paraId="5D6AB4FA" w14:textId="05F5B791" w:rsidR="00260465" w:rsidRPr="009E581B" w:rsidRDefault="00260465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Promocja i wdrażanie rozwiązań gospodarki w obiegu zamkniętym</w:t>
            </w:r>
          </w:p>
        </w:tc>
      </w:tr>
      <w:tr w:rsidR="00260465" w:rsidRPr="009E581B" w14:paraId="49D2C52C" w14:textId="77777777" w:rsidTr="009E581B">
        <w:trPr>
          <w:trHeight w:val="300"/>
        </w:trPr>
        <w:tc>
          <w:tcPr>
            <w:tcW w:w="563" w:type="pct"/>
            <w:vMerge/>
            <w:shd w:val="clear" w:color="auto" w:fill="E0773C" w:themeFill="accent5"/>
            <w:vAlign w:val="center"/>
            <w:hideMark/>
          </w:tcPr>
          <w:p w14:paraId="64A45344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ECAD89" w:themeFill="accent5" w:themeFillTint="99"/>
            <w:vAlign w:val="center"/>
            <w:hideMark/>
          </w:tcPr>
          <w:p w14:paraId="0F1B3D16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8E3D7" w:themeFill="accent5" w:themeFillTint="33"/>
            <w:vAlign w:val="center"/>
            <w:hideMark/>
          </w:tcPr>
          <w:p w14:paraId="23031F41" w14:textId="77777777" w:rsidR="00260465" w:rsidRPr="009E581B" w:rsidRDefault="00260465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Inne działania / przedsięwzięcia</w:t>
            </w:r>
          </w:p>
        </w:tc>
      </w:tr>
      <w:tr w:rsidR="00260465" w:rsidRPr="009E581B" w14:paraId="496E669B" w14:textId="77777777" w:rsidTr="009E581B">
        <w:trPr>
          <w:trHeight w:val="300"/>
        </w:trPr>
        <w:tc>
          <w:tcPr>
            <w:tcW w:w="563" w:type="pct"/>
            <w:vMerge/>
            <w:shd w:val="clear" w:color="auto" w:fill="E0773C" w:themeFill="accent5"/>
            <w:vAlign w:val="center"/>
            <w:hideMark/>
          </w:tcPr>
          <w:p w14:paraId="35E30A8B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 w:val="restart"/>
            <w:shd w:val="clear" w:color="auto" w:fill="ECAD89" w:themeFill="accent5" w:themeFillTint="99"/>
            <w:vAlign w:val="center"/>
            <w:hideMark/>
          </w:tcPr>
          <w:p w14:paraId="62183D00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3.2. Ochrona oraz zrównoważone korzystanie z zasobów dziedzictwa przyrodniczego i kulturowego w powiecie</w:t>
            </w:r>
          </w:p>
        </w:tc>
        <w:tc>
          <w:tcPr>
            <w:tcW w:w="3049" w:type="pct"/>
            <w:shd w:val="clear" w:color="auto" w:fill="F8E3D7" w:themeFill="accent5" w:themeFillTint="33"/>
            <w:vAlign w:val="center"/>
            <w:hideMark/>
          </w:tcPr>
          <w:p w14:paraId="56E92647" w14:textId="77777777" w:rsidR="00260465" w:rsidRPr="009E581B" w:rsidRDefault="00260465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Ochrona zabytków oraz terenów o wysokich walorach krajobrazowych i przyrodniczych</w:t>
            </w:r>
          </w:p>
        </w:tc>
      </w:tr>
      <w:tr w:rsidR="00260465" w:rsidRPr="009E581B" w14:paraId="3B3D18CB" w14:textId="77777777" w:rsidTr="009E581B">
        <w:trPr>
          <w:trHeight w:val="300"/>
        </w:trPr>
        <w:tc>
          <w:tcPr>
            <w:tcW w:w="563" w:type="pct"/>
            <w:vMerge/>
            <w:shd w:val="clear" w:color="auto" w:fill="E0773C" w:themeFill="accent5"/>
            <w:vAlign w:val="center"/>
            <w:hideMark/>
          </w:tcPr>
          <w:p w14:paraId="2B6328F8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ECAD89" w:themeFill="accent5" w:themeFillTint="99"/>
            <w:vAlign w:val="center"/>
            <w:hideMark/>
          </w:tcPr>
          <w:p w14:paraId="162771B6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8E3D7" w:themeFill="accent5" w:themeFillTint="33"/>
            <w:vAlign w:val="center"/>
            <w:hideMark/>
          </w:tcPr>
          <w:p w14:paraId="02420EC4" w14:textId="77777777" w:rsidR="00260465" w:rsidRPr="009E581B" w:rsidRDefault="00260465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Rewitalizacja obiektów dziedzictwa historycznego i kulturowego z przeznaczeniem na cele społeczne i gospodarcze</w:t>
            </w:r>
          </w:p>
        </w:tc>
      </w:tr>
      <w:tr w:rsidR="00260465" w:rsidRPr="009E581B" w14:paraId="169F2909" w14:textId="77777777" w:rsidTr="009E581B">
        <w:trPr>
          <w:trHeight w:val="300"/>
        </w:trPr>
        <w:tc>
          <w:tcPr>
            <w:tcW w:w="563" w:type="pct"/>
            <w:vMerge/>
            <w:shd w:val="clear" w:color="auto" w:fill="E0773C" w:themeFill="accent5"/>
            <w:vAlign w:val="center"/>
            <w:hideMark/>
          </w:tcPr>
          <w:p w14:paraId="31ED084E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ECAD89" w:themeFill="accent5" w:themeFillTint="99"/>
            <w:vAlign w:val="center"/>
            <w:hideMark/>
          </w:tcPr>
          <w:p w14:paraId="6D6459AC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8E3D7" w:themeFill="accent5" w:themeFillTint="33"/>
            <w:vAlign w:val="center"/>
            <w:hideMark/>
          </w:tcPr>
          <w:p w14:paraId="3DD1044F" w14:textId="77777777" w:rsidR="00260465" w:rsidRPr="009E581B" w:rsidRDefault="00260465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inicjatyw w zakresie ochrony i propagowania dziedzictwa kulturowego powiatu</w:t>
            </w:r>
          </w:p>
        </w:tc>
      </w:tr>
      <w:tr w:rsidR="00260465" w:rsidRPr="009E581B" w14:paraId="73EA035F" w14:textId="77777777" w:rsidTr="009E581B">
        <w:trPr>
          <w:trHeight w:val="300"/>
        </w:trPr>
        <w:tc>
          <w:tcPr>
            <w:tcW w:w="563" w:type="pct"/>
            <w:vMerge/>
            <w:shd w:val="clear" w:color="auto" w:fill="E0773C" w:themeFill="accent5"/>
            <w:vAlign w:val="center"/>
            <w:hideMark/>
          </w:tcPr>
          <w:p w14:paraId="72F60C0B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ECAD89" w:themeFill="accent5" w:themeFillTint="99"/>
            <w:vAlign w:val="center"/>
            <w:hideMark/>
          </w:tcPr>
          <w:p w14:paraId="6438F0AA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8E3D7" w:themeFill="accent5" w:themeFillTint="33"/>
            <w:vAlign w:val="center"/>
            <w:hideMark/>
          </w:tcPr>
          <w:p w14:paraId="77758E89" w14:textId="77777777" w:rsidR="00260465" w:rsidRPr="009E581B" w:rsidRDefault="00260465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Wspieranie i promocja proekologicznych rozwiązań i programów edukacyjnych</w:t>
            </w:r>
          </w:p>
        </w:tc>
      </w:tr>
      <w:tr w:rsidR="00260465" w:rsidRPr="009E581B" w14:paraId="456497D3" w14:textId="77777777" w:rsidTr="009E581B">
        <w:trPr>
          <w:trHeight w:val="300"/>
        </w:trPr>
        <w:tc>
          <w:tcPr>
            <w:tcW w:w="563" w:type="pct"/>
            <w:vMerge/>
            <w:shd w:val="clear" w:color="auto" w:fill="E0773C" w:themeFill="accent5"/>
            <w:vAlign w:val="center"/>
            <w:hideMark/>
          </w:tcPr>
          <w:p w14:paraId="73903909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ECAD89" w:themeFill="accent5" w:themeFillTint="99"/>
            <w:vAlign w:val="center"/>
            <w:hideMark/>
          </w:tcPr>
          <w:p w14:paraId="7EE91344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8E3D7" w:themeFill="accent5" w:themeFillTint="33"/>
            <w:vAlign w:val="center"/>
            <w:hideMark/>
          </w:tcPr>
          <w:p w14:paraId="4E95016D" w14:textId="77777777" w:rsidR="00260465" w:rsidRPr="009E581B" w:rsidRDefault="00260465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Inne działania / przedsięwzięcia</w:t>
            </w:r>
          </w:p>
        </w:tc>
      </w:tr>
      <w:tr w:rsidR="00260465" w:rsidRPr="009E581B" w14:paraId="716BE638" w14:textId="77777777" w:rsidTr="00503CF2">
        <w:trPr>
          <w:trHeight w:val="300"/>
        </w:trPr>
        <w:tc>
          <w:tcPr>
            <w:tcW w:w="563" w:type="pct"/>
            <w:vMerge/>
            <w:shd w:val="clear" w:color="auto" w:fill="E0773C" w:themeFill="accent5"/>
            <w:vAlign w:val="center"/>
            <w:hideMark/>
          </w:tcPr>
          <w:p w14:paraId="3F2162B4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 w:val="restart"/>
            <w:shd w:val="clear" w:color="auto" w:fill="ECAD89" w:themeFill="accent5" w:themeFillTint="99"/>
            <w:vAlign w:val="center"/>
            <w:hideMark/>
          </w:tcPr>
          <w:p w14:paraId="7ED46030" w14:textId="2D927A57" w:rsidR="00260465" w:rsidRPr="009E581B" w:rsidRDefault="00260465" w:rsidP="0026046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3.3. Zmniejszenie poziomu zanieczyszczeń powietrza na terenie powiatu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br/>
            </w:r>
          </w:p>
        </w:tc>
        <w:tc>
          <w:tcPr>
            <w:tcW w:w="3049" w:type="pct"/>
            <w:shd w:val="clear" w:color="auto" w:fill="F8E3D7" w:themeFill="accent5" w:themeFillTint="33"/>
            <w:vAlign w:val="center"/>
          </w:tcPr>
          <w:p w14:paraId="347B189C" w14:textId="3416CECF" w:rsidR="00260465" w:rsidRPr="009E581B" w:rsidRDefault="00260465" w:rsidP="00694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Wsparcie programów zastępowani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tradycyjnych (węglowych) źródeł ogrzewania przez gospodarstwa domowe na niskoemisyjne</w:t>
            </w:r>
          </w:p>
        </w:tc>
      </w:tr>
      <w:tr w:rsidR="00260465" w:rsidRPr="009E581B" w14:paraId="1F6ADC11" w14:textId="77777777" w:rsidTr="00503CF2">
        <w:trPr>
          <w:trHeight w:val="300"/>
        </w:trPr>
        <w:tc>
          <w:tcPr>
            <w:tcW w:w="563" w:type="pct"/>
            <w:vMerge/>
            <w:shd w:val="clear" w:color="auto" w:fill="E0773C" w:themeFill="accent5"/>
            <w:vAlign w:val="center"/>
            <w:hideMark/>
          </w:tcPr>
          <w:p w14:paraId="536BF278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ECAD89" w:themeFill="accent5" w:themeFillTint="99"/>
            <w:vAlign w:val="center"/>
            <w:hideMark/>
          </w:tcPr>
          <w:p w14:paraId="6F41D6CF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8E3D7" w:themeFill="accent5" w:themeFillTint="33"/>
            <w:vAlign w:val="center"/>
          </w:tcPr>
          <w:p w14:paraId="4BDAAEA5" w14:textId="6A089976" w:rsidR="00260465" w:rsidRPr="009E581B" w:rsidRDefault="00260465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Wdrażanie programów zastępowania tradycyjnych źródeł ogrzewania w obiektach publicznych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 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gospodarczych na niskoemisyjne</w:t>
            </w:r>
          </w:p>
        </w:tc>
      </w:tr>
      <w:tr w:rsidR="00260465" w:rsidRPr="009E581B" w14:paraId="6BFFC903" w14:textId="77777777" w:rsidTr="00503CF2">
        <w:trPr>
          <w:trHeight w:val="300"/>
        </w:trPr>
        <w:tc>
          <w:tcPr>
            <w:tcW w:w="563" w:type="pct"/>
            <w:vMerge/>
            <w:shd w:val="clear" w:color="auto" w:fill="E0773C" w:themeFill="accent5"/>
            <w:vAlign w:val="center"/>
            <w:hideMark/>
          </w:tcPr>
          <w:p w14:paraId="61892FC5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ECAD89" w:themeFill="accent5" w:themeFillTint="99"/>
            <w:vAlign w:val="center"/>
            <w:hideMark/>
          </w:tcPr>
          <w:p w14:paraId="66FA903A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8E3D7" w:themeFill="accent5" w:themeFillTint="33"/>
            <w:vAlign w:val="center"/>
          </w:tcPr>
          <w:p w14:paraId="357BDDFB" w14:textId="66F441E5" w:rsidR="00260465" w:rsidRPr="009E581B" w:rsidRDefault="00260465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Przedsięwzięcia w zakresie zwiększania udziału odnawialnych źródeł energii w produkcji energii elektrycznej i cieplnej</w:t>
            </w:r>
          </w:p>
        </w:tc>
      </w:tr>
      <w:tr w:rsidR="00260465" w:rsidRPr="009E581B" w14:paraId="3E1445A8" w14:textId="77777777" w:rsidTr="00503CF2">
        <w:trPr>
          <w:trHeight w:val="510"/>
        </w:trPr>
        <w:tc>
          <w:tcPr>
            <w:tcW w:w="563" w:type="pct"/>
            <w:vMerge/>
            <w:shd w:val="clear" w:color="auto" w:fill="E0773C" w:themeFill="accent5"/>
            <w:vAlign w:val="center"/>
            <w:hideMark/>
          </w:tcPr>
          <w:p w14:paraId="4ECF6855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ECAD89" w:themeFill="accent5" w:themeFillTint="99"/>
            <w:vAlign w:val="center"/>
            <w:hideMark/>
          </w:tcPr>
          <w:p w14:paraId="05E2629E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8E3D7" w:themeFill="accent5" w:themeFillTint="33"/>
            <w:vAlign w:val="center"/>
          </w:tcPr>
          <w:p w14:paraId="58EE03CA" w14:textId="4390DBF6" w:rsidR="00260465" w:rsidRPr="009E581B" w:rsidRDefault="00260465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Poprawa efektywności energetycznej w obiektach użyteczności publi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cznej i przedsiębiorstwach (np. 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poprzez przedsięwzięcia termomodernizacyjne, wykorzystania instalacji OZE itp.)</w:t>
            </w:r>
          </w:p>
        </w:tc>
      </w:tr>
      <w:tr w:rsidR="00260465" w:rsidRPr="009E581B" w14:paraId="01B2D040" w14:textId="77777777" w:rsidTr="00503CF2">
        <w:trPr>
          <w:trHeight w:val="300"/>
        </w:trPr>
        <w:tc>
          <w:tcPr>
            <w:tcW w:w="563" w:type="pct"/>
            <w:vMerge/>
            <w:shd w:val="clear" w:color="auto" w:fill="E0773C" w:themeFill="accent5"/>
            <w:vAlign w:val="center"/>
            <w:hideMark/>
          </w:tcPr>
          <w:p w14:paraId="2AC11FBD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ECAD89" w:themeFill="accent5" w:themeFillTint="99"/>
            <w:vAlign w:val="center"/>
            <w:hideMark/>
          </w:tcPr>
          <w:p w14:paraId="4DEB6A1B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8E3D7" w:themeFill="accent5" w:themeFillTint="33"/>
            <w:vAlign w:val="center"/>
          </w:tcPr>
          <w:p w14:paraId="5B525C7B" w14:textId="27534A2E" w:rsidR="00260465" w:rsidRPr="009E581B" w:rsidRDefault="00260465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Współpraca z innymi instytucjami w zakresie wdrożenia efektywnego systemu monitoringu jakości powietrza na terenie powiatu</w:t>
            </w:r>
          </w:p>
        </w:tc>
      </w:tr>
      <w:tr w:rsidR="00260465" w:rsidRPr="009E581B" w14:paraId="658558EB" w14:textId="77777777" w:rsidTr="009E581B">
        <w:trPr>
          <w:trHeight w:val="300"/>
        </w:trPr>
        <w:tc>
          <w:tcPr>
            <w:tcW w:w="563" w:type="pct"/>
            <w:vMerge/>
            <w:shd w:val="clear" w:color="auto" w:fill="E0773C" w:themeFill="accent5"/>
            <w:vAlign w:val="center"/>
            <w:hideMark/>
          </w:tcPr>
          <w:p w14:paraId="43EBDA80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ECAD89" w:themeFill="accent5" w:themeFillTint="99"/>
            <w:vAlign w:val="center"/>
            <w:hideMark/>
          </w:tcPr>
          <w:p w14:paraId="4A2A43A2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8E3D7" w:themeFill="accent5" w:themeFillTint="33"/>
            <w:vAlign w:val="center"/>
            <w:hideMark/>
          </w:tcPr>
          <w:p w14:paraId="5271743E" w14:textId="77777777" w:rsidR="00260465" w:rsidRPr="009E581B" w:rsidRDefault="00260465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Inne działania / przedsięwzięcia</w:t>
            </w:r>
          </w:p>
        </w:tc>
      </w:tr>
      <w:tr w:rsidR="00260465" w:rsidRPr="009E581B" w14:paraId="4D3BBA3F" w14:textId="77777777" w:rsidTr="00260465">
        <w:trPr>
          <w:trHeight w:val="103"/>
        </w:trPr>
        <w:tc>
          <w:tcPr>
            <w:tcW w:w="563" w:type="pct"/>
            <w:vMerge/>
            <w:shd w:val="clear" w:color="auto" w:fill="E0773C" w:themeFill="accent5"/>
            <w:vAlign w:val="center"/>
            <w:hideMark/>
          </w:tcPr>
          <w:p w14:paraId="47B12CE0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 w:val="restart"/>
            <w:shd w:val="clear" w:color="auto" w:fill="ECAD89" w:themeFill="accent5" w:themeFillTint="99"/>
            <w:vAlign w:val="center"/>
            <w:hideMark/>
          </w:tcPr>
          <w:p w14:paraId="731370BA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3.4. Wspieranie działań w zakresie przeciwd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ziałania zmianom klimatycznym w 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powiecie</w:t>
            </w:r>
          </w:p>
        </w:tc>
        <w:tc>
          <w:tcPr>
            <w:tcW w:w="3049" w:type="pct"/>
            <w:shd w:val="clear" w:color="auto" w:fill="F8E3D7" w:themeFill="accent5" w:themeFillTint="33"/>
            <w:vAlign w:val="center"/>
          </w:tcPr>
          <w:p w14:paraId="4BD88A3A" w14:textId="10532719" w:rsidR="00260465" w:rsidRPr="009E581B" w:rsidRDefault="00260465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Działania inwestycyjne o charakterze adaptacyjnym w zakresie infrastruktury powiatu i gmin</w:t>
            </w:r>
          </w:p>
        </w:tc>
      </w:tr>
      <w:tr w:rsidR="00260465" w:rsidRPr="009E581B" w14:paraId="2E9EF3E4" w14:textId="77777777" w:rsidTr="009E581B">
        <w:trPr>
          <w:trHeight w:val="300"/>
        </w:trPr>
        <w:tc>
          <w:tcPr>
            <w:tcW w:w="563" w:type="pct"/>
            <w:vMerge/>
            <w:shd w:val="clear" w:color="auto" w:fill="E0773C" w:themeFill="accent5"/>
            <w:vAlign w:val="center"/>
            <w:hideMark/>
          </w:tcPr>
          <w:p w14:paraId="0FB8C57A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ECAD89" w:themeFill="accent5" w:themeFillTint="99"/>
            <w:vAlign w:val="center"/>
            <w:hideMark/>
          </w:tcPr>
          <w:p w14:paraId="3E7C8AD9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8E3D7" w:themeFill="accent5" w:themeFillTint="33"/>
            <w:vAlign w:val="center"/>
            <w:hideMark/>
          </w:tcPr>
          <w:p w14:paraId="4AE78325" w14:textId="77777777" w:rsidR="00260465" w:rsidRPr="009E581B" w:rsidRDefault="00260465" w:rsidP="009E581B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Inne działania / przedsięwzięcia</w:t>
            </w:r>
          </w:p>
        </w:tc>
      </w:tr>
      <w:tr w:rsidR="00260465" w:rsidRPr="009E581B" w14:paraId="5C031E23" w14:textId="77777777" w:rsidTr="00694CE6">
        <w:trPr>
          <w:trHeight w:val="289"/>
        </w:trPr>
        <w:tc>
          <w:tcPr>
            <w:tcW w:w="563" w:type="pct"/>
            <w:vMerge w:val="restart"/>
            <w:shd w:val="clear" w:color="auto" w:fill="B77BB4" w:themeFill="accent4"/>
            <w:vAlign w:val="center"/>
            <w:hideMark/>
          </w:tcPr>
          <w:p w14:paraId="22FF3651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4. Sprawna i otwarta na współpracę administracja publiczna</w:t>
            </w:r>
          </w:p>
          <w:p w14:paraId="33D375A7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388" w:type="pct"/>
            <w:vMerge w:val="restart"/>
            <w:shd w:val="clear" w:color="auto" w:fill="D3AFD1" w:themeFill="accent4" w:themeFillTint="99"/>
            <w:vAlign w:val="center"/>
            <w:hideMark/>
          </w:tcPr>
          <w:p w14:paraId="5255524C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4.1. Poprawa efektywności administracji oraz jakości oferowanych przez nią usług</w:t>
            </w:r>
          </w:p>
        </w:tc>
        <w:tc>
          <w:tcPr>
            <w:tcW w:w="3049" w:type="pct"/>
            <w:shd w:val="clear" w:color="auto" w:fill="F0E4F0" w:themeFill="accent4" w:themeFillTint="33"/>
            <w:vAlign w:val="center"/>
            <w:hideMark/>
          </w:tcPr>
          <w:p w14:paraId="2E430427" w14:textId="77777777" w:rsidR="00260465" w:rsidRPr="009E581B" w:rsidRDefault="00260465" w:rsidP="00694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Podniesienie 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jakości obsługi interesantów w Starostwie Powiatowym i w jednostkach organizacyjnych powiatu</w:t>
            </w:r>
          </w:p>
        </w:tc>
      </w:tr>
      <w:tr w:rsidR="00260465" w:rsidRPr="009E581B" w14:paraId="3C78CE96" w14:textId="77777777" w:rsidTr="00694CE6">
        <w:trPr>
          <w:trHeight w:val="289"/>
        </w:trPr>
        <w:tc>
          <w:tcPr>
            <w:tcW w:w="563" w:type="pct"/>
            <w:vMerge/>
            <w:shd w:val="clear" w:color="auto" w:fill="B77BB4" w:themeFill="accent4"/>
            <w:vAlign w:val="center"/>
            <w:hideMark/>
          </w:tcPr>
          <w:p w14:paraId="7EA819F9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D3AFD1" w:themeFill="accent4" w:themeFillTint="99"/>
            <w:vAlign w:val="center"/>
            <w:hideMark/>
          </w:tcPr>
          <w:p w14:paraId="11F96FED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0E4F0" w:themeFill="accent4" w:themeFillTint="33"/>
            <w:vAlign w:val="center"/>
            <w:hideMark/>
          </w:tcPr>
          <w:p w14:paraId="2947A45A" w14:textId="77777777" w:rsidR="00260465" w:rsidRPr="009E581B" w:rsidRDefault="00260465" w:rsidP="00694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Podniesienie poziomu wiedzy i kwalifikacji kadr w zakres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ie zarzadzania strategicznego i 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operacyjnego w powiecie</w:t>
            </w:r>
          </w:p>
        </w:tc>
      </w:tr>
      <w:tr w:rsidR="00260465" w:rsidRPr="009E581B" w14:paraId="6AAF2669" w14:textId="77777777" w:rsidTr="00694CE6">
        <w:trPr>
          <w:trHeight w:val="289"/>
        </w:trPr>
        <w:tc>
          <w:tcPr>
            <w:tcW w:w="563" w:type="pct"/>
            <w:vMerge/>
            <w:shd w:val="clear" w:color="auto" w:fill="B77BB4" w:themeFill="accent4"/>
            <w:vAlign w:val="center"/>
            <w:hideMark/>
          </w:tcPr>
          <w:p w14:paraId="019A2BAF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D3AFD1" w:themeFill="accent4" w:themeFillTint="99"/>
            <w:vAlign w:val="center"/>
            <w:hideMark/>
          </w:tcPr>
          <w:p w14:paraId="128A8E3A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0E4F0" w:themeFill="accent4" w:themeFillTint="33"/>
            <w:vAlign w:val="center"/>
            <w:hideMark/>
          </w:tcPr>
          <w:p w14:paraId="687EFCA5" w14:textId="77777777" w:rsidR="00260465" w:rsidRPr="009E581B" w:rsidRDefault="00260465" w:rsidP="00694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Stworzenie systemu monitorowania jakości oferowanych usług </w:t>
            </w:r>
          </w:p>
        </w:tc>
      </w:tr>
      <w:tr w:rsidR="00260465" w:rsidRPr="009E581B" w14:paraId="550B0508" w14:textId="77777777" w:rsidTr="00694CE6">
        <w:trPr>
          <w:trHeight w:val="289"/>
        </w:trPr>
        <w:tc>
          <w:tcPr>
            <w:tcW w:w="563" w:type="pct"/>
            <w:vMerge/>
            <w:shd w:val="clear" w:color="auto" w:fill="B77BB4" w:themeFill="accent4"/>
            <w:vAlign w:val="center"/>
            <w:hideMark/>
          </w:tcPr>
          <w:p w14:paraId="5C6171D8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D3AFD1" w:themeFill="accent4" w:themeFillTint="99"/>
            <w:vAlign w:val="center"/>
            <w:hideMark/>
          </w:tcPr>
          <w:p w14:paraId="2159544C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0E4F0" w:themeFill="accent4" w:themeFillTint="33"/>
            <w:vAlign w:val="center"/>
            <w:hideMark/>
          </w:tcPr>
          <w:p w14:paraId="7B039F81" w14:textId="77777777" w:rsidR="00260465" w:rsidRPr="009E581B" w:rsidRDefault="00260465" w:rsidP="00694C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Inne działania / przedsięwzięcia</w:t>
            </w:r>
          </w:p>
        </w:tc>
      </w:tr>
      <w:tr w:rsidR="00260465" w:rsidRPr="009E581B" w14:paraId="17686C0F" w14:textId="77777777" w:rsidTr="00694CE6">
        <w:trPr>
          <w:trHeight w:val="289"/>
        </w:trPr>
        <w:tc>
          <w:tcPr>
            <w:tcW w:w="563" w:type="pct"/>
            <w:vMerge/>
            <w:shd w:val="clear" w:color="auto" w:fill="B77BB4" w:themeFill="accent4"/>
            <w:vAlign w:val="center"/>
            <w:hideMark/>
          </w:tcPr>
          <w:p w14:paraId="22CCF6C6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 w:val="restart"/>
            <w:shd w:val="clear" w:color="auto" w:fill="D3AFD1" w:themeFill="accent4" w:themeFillTint="99"/>
            <w:vAlign w:val="center"/>
            <w:hideMark/>
          </w:tcPr>
          <w:p w14:paraId="2C23CEDE" w14:textId="348592AD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4.2. Cyfryzacja jednostek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organizacyjnych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powiatu i ich zasobów</w:t>
            </w:r>
          </w:p>
        </w:tc>
        <w:tc>
          <w:tcPr>
            <w:tcW w:w="3049" w:type="pct"/>
            <w:shd w:val="clear" w:color="auto" w:fill="F0E4F0" w:themeFill="accent4" w:themeFillTint="33"/>
            <w:vAlign w:val="center"/>
            <w:hideMark/>
          </w:tcPr>
          <w:p w14:paraId="74C3D251" w14:textId="77777777" w:rsidR="00260465" w:rsidRPr="009E581B" w:rsidRDefault="00260465" w:rsidP="00694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Rozwój zintegrowanych systemów do zarządzania operacyjnego w powiecie </w:t>
            </w:r>
          </w:p>
        </w:tc>
      </w:tr>
      <w:tr w:rsidR="00260465" w:rsidRPr="009E581B" w14:paraId="58B88BCB" w14:textId="77777777" w:rsidTr="00694CE6">
        <w:trPr>
          <w:trHeight w:val="300"/>
        </w:trPr>
        <w:tc>
          <w:tcPr>
            <w:tcW w:w="563" w:type="pct"/>
            <w:vMerge/>
            <w:shd w:val="clear" w:color="auto" w:fill="B77BB4" w:themeFill="accent4"/>
            <w:vAlign w:val="center"/>
            <w:hideMark/>
          </w:tcPr>
          <w:p w14:paraId="1C062E07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D3AFD1" w:themeFill="accent4" w:themeFillTint="99"/>
            <w:vAlign w:val="center"/>
            <w:hideMark/>
          </w:tcPr>
          <w:p w14:paraId="34208D53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0E4F0" w:themeFill="accent4" w:themeFillTint="33"/>
            <w:vAlign w:val="center"/>
            <w:hideMark/>
          </w:tcPr>
          <w:p w14:paraId="5FDA6744" w14:textId="77777777" w:rsidR="00260465" w:rsidRPr="009E581B" w:rsidRDefault="00260465" w:rsidP="00694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Cyfryzacja i tworzenie zbiorów danych, w tym geodezyjnych i archiwalnych </w:t>
            </w:r>
          </w:p>
        </w:tc>
      </w:tr>
      <w:tr w:rsidR="00260465" w:rsidRPr="009E581B" w14:paraId="75B10EC4" w14:textId="77777777" w:rsidTr="00694CE6">
        <w:trPr>
          <w:trHeight w:val="300"/>
        </w:trPr>
        <w:tc>
          <w:tcPr>
            <w:tcW w:w="563" w:type="pct"/>
            <w:vMerge/>
            <w:shd w:val="clear" w:color="auto" w:fill="B77BB4" w:themeFill="accent4"/>
            <w:vAlign w:val="center"/>
            <w:hideMark/>
          </w:tcPr>
          <w:p w14:paraId="3AD7E0C2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D3AFD1" w:themeFill="accent4" w:themeFillTint="99"/>
            <w:vAlign w:val="center"/>
            <w:hideMark/>
          </w:tcPr>
          <w:p w14:paraId="06D64F8B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0E4F0" w:themeFill="accent4" w:themeFillTint="33"/>
            <w:vAlign w:val="center"/>
            <w:hideMark/>
          </w:tcPr>
          <w:p w14:paraId="66B62B89" w14:textId="5B46A046" w:rsidR="00260465" w:rsidRPr="009E581B" w:rsidRDefault="00260465" w:rsidP="00694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Rozwój kompetencji cyfrowych pracowników jednostek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organizacyjnych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powiatu</w:t>
            </w:r>
          </w:p>
        </w:tc>
      </w:tr>
      <w:tr w:rsidR="00260465" w:rsidRPr="009E581B" w14:paraId="4199FCB0" w14:textId="77777777" w:rsidTr="00694CE6">
        <w:trPr>
          <w:trHeight w:val="300"/>
        </w:trPr>
        <w:tc>
          <w:tcPr>
            <w:tcW w:w="563" w:type="pct"/>
            <w:vMerge/>
            <w:shd w:val="clear" w:color="auto" w:fill="B77BB4" w:themeFill="accent4"/>
            <w:vAlign w:val="center"/>
            <w:hideMark/>
          </w:tcPr>
          <w:p w14:paraId="249079E7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D3AFD1" w:themeFill="accent4" w:themeFillTint="99"/>
            <w:vAlign w:val="center"/>
            <w:hideMark/>
          </w:tcPr>
          <w:p w14:paraId="55A160C4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0E4F0" w:themeFill="accent4" w:themeFillTint="33"/>
            <w:vAlign w:val="center"/>
            <w:hideMark/>
          </w:tcPr>
          <w:p w14:paraId="2B0A34D8" w14:textId="77777777" w:rsidR="00260465" w:rsidRPr="009E581B" w:rsidRDefault="00260465" w:rsidP="00694C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Inne działania / przedsięwzięcia</w:t>
            </w:r>
          </w:p>
        </w:tc>
      </w:tr>
      <w:tr w:rsidR="00260465" w:rsidRPr="009E581B" w14:paraId="5CC62E7A" w14:textId="77777777" w:rsidTr="00260465">
        <w:trPr>
          <w:trHeight w:val="191"/>
        </w:trPr>
        <w:tc>
          <w:tcPr>
            <w:tcW w:w="563" w:type="pct"/>
            <w:vMerge/>
            <w:shd w:val="clear" w:color="auto" w:fill="B77BB4" w:themeFill="accent4"/>
            <w:vAlign w:val="center"/>
            <w:hideMark/>
          </w:tcPr>
          <w:p w14:paraId="4B7FCAF2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 w:val="restart"/>
            <w:shd w:val="clear" w:color="auto" w:fill="D3AFD1" w:themeFill="accent4" w:themeFillTint="99"/>
            <w:vAlign w:val="center"/>
            <w:hideMark/>
          </w:tcPr>
          <w:p w14:paraId="00998C0C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4.3. Poprawa skuteczności działań promocyjnych powiatu</w:t>
            </w:r>
          </w:p>
        </w:tc>
        <w:tc>
          <w:tcPr>
            <w:tcW w:w="3049" w:type="pct"/>
            <w:shd w:val="clear" w:color="auto" w:fill="F0E4F0" w:themeFill="accent4" w:themeFillTint="33"/>
            <w:vAlign w:val="center"/>
            <w:hideMark/>
          </w:tcPr>
          <w:p w14:paraId="1D9E4B94" w14:textId="41518A12" w:rsidR="00260465" w:rsidRPr="00260465" w:rsidRDefault="00260465" w:rsidP="00694C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4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Marketing Powiatu Chełmskiego poprzez działania informacyjnopromocyjne</w:t>
            </w:r>
          </w:p>
        </w:tc>
      </w:tr>
      <w:tr w:rsidR="00260465" w:rsidRPr="009E581B" w14:paraId="78FADACA" w14:textId="77777777" w:rsidTr="00694CE6">
        <w:trPr>
          <w:trHeight w:val="300"/>
        </w:trPr>
        <w:tc>
          <w:tcPr>
            <w:tcW w:w="563" w:type="pct"/>
            <w:vMerge/>
            <w:shd w:val="clear" w:color="auto" w:fill="B77BB4" w:themeFill="accent4"/>
            <w:vAlign w:val="center"/>
          </w:tcPr>
          <w:p w14:paraId="6EE932C5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D3AFD1" w:themeFill="accent4" w:themeFillTint="99"/>
            <w:vAlign w:val="center"/>
          </w:tcPr>
          <w:p w14:paraId="034DA7FB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0E4F0" w:themeFill="accent4" w:themeFillTint="33"/>
            <w:vAlign w:val="center"/>
          </w:tcPr>
          <w:p w14:paraId="5531F7C3" w14:textId="3D005BA8" w:rsidR="00260465" w:rsidRPr="00260465" w:rsidRDefault="00260465" w:rsidP="002D0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4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Poprawa kontaktu z mieszkańcami Powiatu Chełmskiego poprzez aplikację mobilną</w:t>
            </w:r>
          </w:p>
        </w:tc>
      </w:tr>
      <w:tr w:rsidR="00260465" w:rsidRPr="009E581B" w14:paraId="3EF4A62D" w14:textId="77777777" w:rsidTr="00694CE6">
        <w:trPr>
          <w:trHeight w:val="300"/>
        </w:trPr>
        <w:tc>
          <w:tcPr>
            <w:tcW w:w="563" w:type="pct"/>
            <w:vMerge/>
            <w:shd w:val="clear" w:color="auto" w:fill="B77BB4" w:themeFill="accent4"/>
            <w:vAlign w:val="center"/>
          </w:tcPr>
          <w:p w14:paraId="2A9CD7A9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D3AFD1" w:themeFill="accent4" w:themeFillTint="99"/>
            <w:vAlign w:val="center"/>
          </w:tcPr>
          <w:p w14:paraId="5E0A2F6E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0E4F0" w:themeFill="accent4" w:themeFillTint="33"/>
            <w:vAlign w:val="center"/>
          </w:tcPr>
          <w:p w14:paraId="47CA8247" w14:textId="327C6285" w:rsidR="00260465" w:rsidRPr="00260465" w:rsidRDefault="00260465" w:rsidP="002D034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4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Inicjowanie i prowadzenie partnerskiej współpracy na rzecz rozwoju Powiatu Chełmskiego</w:t>
            </w:r>
          </w:p>
        </w:tc>
      </w:tr>
      <w:tr w:rsidR="00260465" w:rsidRPr="009E581B" w14:paraId="7A4C4D9A" w14:textId="77777777" w:rsidTr="00694CE6">
        <w:trPr>
          <w:trHeight w:val="300"/>
        </w:trPr>
        <w:tc>
          <w:tcPr>
            <w:tcW w:w="563" w:type="pct"/>
            <w:vMerge/>
            <w:shd w:val="clear" w:color="auto" w:fill="B77BB4" w:themeFill="accent4"/>
            <w:vAlign w:val="center"/>
            <w:hideMark/>
          </w:tcPr>
          <w:p w14:paraId="39F1EF20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D3AFD1" w:themeFill="accent4" w:themeFillTint="99"/>
            <w:vAlign w:val="center"/>
            <w:hideMark/>
          </w:tcPr>
          <w:p w14:paraId="116F76E5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0E4F0" w:themeFill="accent4" w:themeFillTint="33"/>
            <w:vAlign w:val="center"/>
            <w:hideMark/>
          </w:tcPr>
          <w:p w14:paraId="7C30E19D" w14:textId="77777777" w:rsidR="00260465" w:rsidRPr="00260465" w:rsidRDefault="00260465" w:rsidP="00694CE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6046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Opracowanie skutecznych metod i narzędzi promocji powiatu w kraju i za granicą</w:t>
            </w:r>
          </w:p>
        </w:tc>
      </w:tr>
      <w:tr w:rsidR="00260465" w:rsidRPr="009E581B" w14:paraId="30FC2284" w14:textId="77777777" w:rsidTr="00694CE6">
        <w:trPr>
          <w:trHeight w:val="300"/>
        </w:trPr>
        <w:tc>
          <w:tcPr>
            <w:tcW w:w="563" w:type="pct"/>
            <w:vMerge/>
            <w:shd w:val="clear" w:color="auto" w:fill="B77BB4" w:themeFill="accent4"/>
            <w:vAlign w:val="center"/>
            <w:hideMark/>
          </w:tcPr>
          <w:p w14:paraId="5C49F9AA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D3AFD1" w:themeFill="accent4" w:themeFillTint="99"/>
            <w:vAlign w:val="center"/>
            <w:hideMark/>
          </w:tcPr>
          <w:p w14:paraId="1CFBDE2E" w14:textId="77777777" w:rsidR="00260465" w:rsidRPr="009E581B" w:rsidRDefault="00260465" w:rsidP="009E581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049" w:type="pct"/>
            <w:shd w:val="clear" w:color="auto" w:fill="F0E4F0" w:themeFill="accent4" w:themeFillTint="33"/>
            <w:vAlign w:val="center"/>
            <w:hideMark/>
          </w:tcPr>
          <w:p w14:paraId="05874203" w14:textId="77777777" w:rsidR="00260465" w:rsidRPr="009E581B" w:rsidRDefault="00260465" w:rsidP="00694CE6">
            <w:pPr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i/>
                <w:color w:val="0070C0"/>
                <w:sz w:val="20"/>
                <w:szCs w:val="20"/>
                <w:lang w:eastAsia="pl-PL"/>
              </w:rPr>
              <w:t>Inne działania / przedsięwzięcia</w:t>
            </w:r>
          </w:p>
        </w:tc>
      </w:tr>
      <w:tr w:rsidR="00260465" w:rsidRPr="009E581B" w14:paraId="2E3B1BAC" w14:textId="77777777" w:rsidTr="00694CE6">
        <w:trPr>
          <w:trHeight w:val="289"/>
        </w:trPr>
        <w:tc>
          <w:tcPr>
            <w:tcW w:w="563" w:type="pct"/>
            <w:vMerge/>
            <w:shd w:val="clear" w:color="auto" w:fill="B77BB4" w:themeFill="accent4"/>
            <w:vAlign w:val="center"/>
            <w:hideMark/>
          </w:tcPr>
          <w:p w14:paraId="53C4E8FC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 w:val="restart"/>
            <w:shd w:val="clear" w:color="auto" w:fill="D3AFD1" w:themeFill="accent4" w:themeFillTint="99"/>
            <w:vAlign w:val="center"/>
            <w:hideMark/>
          </w:tcPr>
          <w:p w14:paraId="442AECE1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81B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4.4. Rozwój współpracy instytucjonalnej powiatu 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w wymiarze lokalnym, krajowym i </w:t>
            </w:r>
            <w:r w:rsidRPr="009E581B">
              <w:rPr>
                <w:rFonts w:ascii="Calibri" w:eastAsia="Times New Roman" w:hAnsi="Calibri" w:cs="Times New Roman"/>
                <w:color w:val="000000"/>
                <w:lang w:eastAsia="pl-PL"/>
              </w:rPr>
              <w:t>międzynarodowym</w:t>
            </w:r>
          </w:p>
        </w:tc>
        <w:tc>
          <w:tcPr>
            <w:tcW w:w="3049" w:type="pct"/>
            <w:shd w:val="clear" w:color="auto" w:fill="F0E4F0" w:themeFill="accent4" w:themeFillTint="33"/>
            <w:vAlign w:val="center"/>
            <w:hideMark/>
          </w:tcPr>
          <w:p w14:paraId="3DCE4BB4" w14:textId="77777777" w:rsidR="00260465" w:rsidRPr="009E581B" w:rsidRDefault="00260465" w:rsidP="00694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współpracy powiatu z samorządami gminnymi w zakres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ie realizacji wspólnych usług i </w:t>
            </w: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zadań inwestycyjnych</w:t>
            </w:r>
          </w:p>
        </w:tc>
      </w:tr>
      <w:tr w:rsidR="00260465" w:rsidRPr="009E581B" w14:paraId="52EDEE5C" w14:textId="77777777" w:rsidTr="00694CE6">
        <w:trPr>
          <w:trHeight w:val="510"/>
        </w:trPr>
        <w:tc>
          <w:tcPr>
            <w:tcW w:w="563" w:type="pct"/>
            <w:vMerge/>
            <w:shd w:val="clear" w:color="auto" w:fill="B77BB4" w:themeFill="accent4"/>
            <w:vAlign w:val="center"/>
            <w:hideMark/>
          </w:tcPr>
          <w:p w14:paraId="2CA162D0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D3AFD1" w:themeFill="accent4" w:themeFillTint="99"/>
            <w:vAlign w:val="center"/>
            <w:hideMark/>
          </w:tcPr>
          <w:p w14:paraId="46588A6C" w14:textId="77777777" w:rsidR="00260465" w:rsidRPr="009E581B" w:rsidRDefault="00260465" w:rsidP="009E5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9" w:type="pct"/>
            <w:shd w:val="clear" w:color="auto" w:fill="F0E4F0" w:themeFill="accent4" w:themeFillTint="33"/>
            <w:vAlign w:val="center"/>
            <w:hideMark/>
          </w:tcPr>
          <w:p w14:paraId="4DC3284D" w14:textId="77777777" w:rsidR="00260465" w:rsidRPr="009E581B" w:rsidRDefault="00260465" w:rsidP="00694CE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9E581B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Rozwój współpracy powiatu z innymi jednostkami samorządowymi w kraju i za granicą w zakresie wymiany dobrych praktyk i wiedzy</w:t>
            </w:r>
          </w:p>
        </w:tc>
      </w:tr>
      <w:tr w:rsidR="00260465" w:rsidRPr="009E581B" w14:paraId="51CF1E0E" w14:textId="77777777" w:rsidTr="00694CE6">
        <w:trPr>
          <w:trHeight w:val="600"/>
        </w:trPr>
        <w:tc>
          <w:tcPr>
            <w:tcW w:w="563" w:type="pct"/>
            <w:vMerge/>
            <w:shd w:val="clear" w:color="auto" w:fill="B77BB4" w:themeFill="accent4"/>
            <w:vAlign w:val="center"/>
            <w:hideMark/>
          </w:tcPr>
          <w:p w14:paraId="0CDE17D7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D3AFD1" w:themeFill="accent4" w:themeFillTint="99"/>
            <w:vAlign w:val="center"/>
            <w:hideMark/>
          </w:tcPr>
          <w:p w14:paraId="3F455378" w14:textId="77777777" w:rsidR="00260465" w:rsidRPr="009E581B" w:rsidRDefault="00260465" w:rsidP="009E5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9" w:type="pct"/>
            <w:shd w:val="clear" w:color="auto" w:fill="F0E4F0" w:themeFill="accent4" w:themeFillTint="33"/>
            <w:vAlign w:val="center"/>
            <w:hideMark/>
          </w:tcPr>
          <w:p w14:paraId="619FFD8E" w14:textId="77777777" w:rsidR="00260465" w:rsidRPr="009E581B" w:rsidRDefault="00260465" w:rsidP="00694C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E581B">
              <w:rPr>
                <w:rFonts w:ascii="Calibri" w:eastAsia="Times New Roman" w:hAnsi="Calibri" w:cs="Times New Roman"/>
                <w:color w:val="000000"/>
                <w:lang w:eastAsia="pl-PL"/>
              </w:rPr>
              <w:t>Współpraca powiatu w wymiarze transgranicznym z partnerami z Ukrainy (np. w zakresie rozwoju turystyki, małego ruchu granicznego, rozwoju lokalnego rynku pracy itp.).</w:t>
            </w:r>
          </w:p>
        </w:tc>
      </w:tr>
      <w:tr w:rsidR="00260465" w:rsidRPr="009E581B" w14:paraId="3C4A175D" w14:textId="77777777" w:rsidTr="00694CE6">
        <w:trPr>
          <w:trHeight w:val="300"/>
        </w:trPr>
        <w:tc>
          <w:tcPr>
            <w:tcW w:w="563" w:type="pct"/>
            <w:vMerge/>
            <w:shd w:val="clear" w:color="auto" w:fill="B77BB4" w:themeFill="accent4"/>
            <w:vAlign w:val="center"/>
            <w:hideMark/>
          </w:tcPr>
          <w:p w14:paraId="11C0E764" w14:textId="77777777" w:rsidR="00260465" w:rsidRPr="009E581B" w:rsidRDefault="00260465" w:rsidP="009E58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88" w:type="pct"/>
            <w:vMerge/>
            <w:shd w:val="clear" w:color="auto" w:fill="D3AFD1" w:themeFill="accent4" w:themeFillTint="99"/>
            <w:vAlign w:val="center"/>
            <w:hideMark/>
          </w:tcPr>
          <w:p w14:paraId="307994D0" w14:textId="77777777" w:rsidR="00260465" w:rsidRPr="009E581B" w:rsidRDefault="00260465" w:rsidP="009E581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3049" w:type="pct"/>
            <w:shd w:val="clear" w:color="auto" w:fill="F0E4F0" w:themeFill="accent4" w:themeFillTint="33"/>
            <w:noWrap/>
            <w:vAlign w:val="center"/>
            <w:hideMark/>
          </w:tcPr>
          <w:p w14:paraId="434EACDB" w14:textId="77777777" w:rsidR="00260465" w:rsidRPr="009E581B" w:rsidRDefault="00260465" w:rsidP="00694CE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i/>
                <w:color w:val="000000"/>
                <w:lang w:eastAsia="pl-PL"/>
              </w:rPr>
            </w:pPr>
            <w:r w:rsidRPr="009E581B">
              <w:rPr>
                <w:rFonts w:ascii="Calibri" w:eastAsia="Times New Roman" w:hAnsi="Calibri" w:cs="Times New Roman"/>
                <w:i/>
                <w:color w:val="0070C0"/>
                <w:lang w:eastAsia="pl-PL"/>
              </w:rPr>
              <w:t>Inne działania / przedsięwzięcia</w:t>
            </w:r>
          </w:p>
        </w:tc>
      </w:tr>
    </w:tbl>
    <w:p w14:paraId="016F2168" w14:textId="77777777" w:rsidR="000478DA" w:rsidRDefault="000478DA">
      <w:pPr>
        <w:rPr>
          <w:rFonts w:cstheme="minorHAnsi"/>
        </w:rPr>
      </w:pPr>
    </w:p>
    <w:sectPr w:rsidR="000478DA" w:rsidSect="009E581B">
      <w:footerReference w:type="default" r:id="rId8"/>
      <w:pgSz w:w="16838" w:h="11906" w:orient="landscape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35A50C" w14:textId="77777777" w:rsidR="001A6B79" w:rsidRDefault="001A6B79" w:rsidP="000B69BE">
      <w:pPr>
        <w:spacing w:after="0" w:line="240" w:lineRule="auto"/>
      </w:pPr>
      <w:r>
        <w:separator/>
      </w:r>
    </w:p>
  </w:endnote>
  <w:endnote w:type="continuationSeparator" w:id="0">
    <w:p w14:paraId="274858B2" w14:textId="77777777" w:rsidR="001A6B79" w:rsidRDefault="001A6B79" w:rsidP="000B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17A6D" w14:textId="77777777" w:rsidR="000B69BE" w:rsidRDefault="000B69BE" w:rsidP="000B69BE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F00E69" w14:textId="77777777" w:rsidR="001A6B79" w:rsidRDefault="001A6B79" w:rsidP="000B69BE">
      <w:pPr>
        <w:spacing w:after="0" w:line="240" w:lineRule="auto"/>
      </w:pPr>
      <w:r>
        <w:separator/>
      </w:r>
    </w:p>
  </w:footnote>
  <w:footnote w:type="continuationSeparator" w:id="0">
    <w:p w14:paraId="34A072ED" w14:textId="77777777" w:rsidR="001A6B79" w:rsidRDefault="001A6B79" w:rsidP="000B6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8431E"/>
    <w:multiLevelType w:val="hybridMultilevel"/>
    <w:tmpl w:val="54BAE4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21B95"/>
    <w:multiLevelType w:val="hybridMultilevel"/>
    <w:tmpl w:val="9E442A68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416BD1"/>
    <w:multiLevelType w:val="hybridMultilevel"/>
    <w:tmpl w:val="1696C7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C353DD"/>
    <w:multiLevelType w:val="hybridMultilevel"/>
    <w:tmpl w:val="749C0376"/>
    <w:lvl w:ilvl="0" w:tplc="033EB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70F7"/>
    <w:rsid w:val="00003311"/>
    <w:rsid w:val="00017E5A"/>
    <w:rsid w:val="000273D5"/>
    <w:rsid w:val="00037584"/>
    <w:rsid w:val="0004516E"/>
    <w:rsid w:val="000478DA"/>
    <w:rsid w:val="00063729"/>
    <w:rsid w:val="00070375"/>
    <w:rsid w:val="00074840"/>
    <w:rsid w:val="0009202D"/>
    <w:rsid w:val="0009738D"/>
    <w:rsid w:val="000A187C"/>
    <w:rsid w:val="000A22CD"/>
    <w:rsid w:val="000B33BE"/>
    <w:rsid w:val="000B69BE"/>
    <w:rsid w:val="000F7746"/>
    <w:rsid w:val="000F7A33"/>
    <w:rsid w:val="00100F0D"/>
    <w:rsid w:val="001050C1"/>
    <w:rsid w:val="0011069E"/>
    <w:rsid w:val="00117FCB"/>
    <w:rsid w:val="0012157F"/>
    <w:rsid w:val="00126A57"/>
    <w:rsid w:val="001277AA"/>
    <w:rsid w:val="001638AF"/>
    <w:rsid w:val="00163907"/>
    <w:rsid w:val="0017304A"/>
    <w:rsid w:val="00177A37"/>
    <w:rsid w:val="001A6B79"/>
    <w:rsid w:val="001B4CF5"/>
    <w:rsid w:val="001C5D2D"/>
    <w:rsid w:val="001D1B26"/>
    <w:rsid w:val="001F6EA5"/>
    <w:rsid w:val="00202238"/>
    <w:rsid w:val="00204791"/>
    <w:rsid w:val="0020709E"/>
    <w:rsid w:val="00210CA5"/>
    <w:rsid w:val="00220AED"/>
    <w:rsid w:val="00223071"/>
    <w:rsid w:val="0023015E"/>
    <w:rsid w:val="00241D8E"/>
    <w:rsid w:val="00254429"/>
    <w:rsid w:val="00260465"/>
    <w:rsid w:val="002716C4"/>
    <w:rsid w:val="00284425"/>
    <w:rsid w:val="00284C73"/>
    <w:rsid w:val="00290E08"/>
    <w:rsid w:val="002A3B67"/>
    <w:rsid w:val="002A5CC2"/>
    <w:rsid w:val="002C2532"/>
    <w:rsid w:val="002C262A"/>
    <w:rsid w:val="002D0348"/>
    <w:rsid w:val="002E5685"/>
    <w:rsid w:val="002E739D"/>
    <w:rsid w:val="00312BBC"/>
    <w:rsid w:val="00327AC9"/>
    <w:rsid w:val="00333FEB"/>
    <w:rsid w:val="003377E3"/>
    <w:rsid w:val="00347511"/>
    <w:rsid w:val="0035004E"/>
    <w:rsid w:val="003873AE"/>
    <w:rsid w:val="003B6BA9"/>
    <w:rsid w:val="003B754D"/>
    <w:rsid w:val="003D6DEB"/>
    <w:rsid w:val="00404294"/>
    <w:rsid w:val="004251F2"/>
    <w:rsid w:val="00437D06"/>
    <w:rsid w:val="00466EB1"/>
    <w:rsid w:val="004C000D"/>
    <w:rsid w:val="004C53F5"/>
    <w:rsid w:val="004F3908"/>
    <w:rsid w:val="00503CF2"/>
    <w:rsid w:val="00525E4E"/>
    <w:rsid w:val="0052749C"/>
    <w:rsid w:val="00541DCC"/>
    <w:rsid w:val="00556D36"/>
    <w:rsid w:val="00564708"/>
    <w:rsid w:val="00571E58"/>
    <w:rsid w:val="00572EBE"/>
    <w:rsid w:val="0059539C"/>
    <w:rsid w:val="005A15AA"/>
    <w:rsid w:val="005A1BB4"/>
    <w:rsid w:val="005B36C1"/>
    <w:rsid w:val="005C560F"/>
    <w:rsid w:val="005D5CA9"/>
    <w:rsid w:val="00641EE5"/>
    <w:rsid w:val="00662A1A"/>
    <w:rsid w:val="00690C3B"/>
    <w:rsid w:val="00694CE6"/>
    <w:rsid w:val="006A5418"/>
    <w:rsid w:val="006B1FB2"/>
    <w:rsid w:val="006B23E8"/>
    <w:rsid w:val="006B4EC9"/>
    <w:rsid w:val="006B630A"/>
    <w:rsid w:val="006C1D78"/>
    <w:rsid w:val="006D43C7"/>
    <w:rsid w:val="00714051"/>
    <w:rsid w:val="0076350C"/>
    <w:rsid w:val="00765C73"/>
    <w:rsid w:val="007667CC"/>
    <w:rsid w:val="00766E59"/>
    <w:rsid w:val="00780F34"/>
    <w:rsid w:val="00785C65"/>
    <w:rsid w:val="00793E59"/>
    <w:rsid w:val="007A6D1B"/>
    <w:rsid w:val="007C3517"/>
    <w:rsid w:val="007D6EFE"/>
    <w:rsid w:val="007E4C25"/>
    <w:rsid w:val="007E56DB"/>
    <w:rsid w:val="007F0F98"/>
    <w:rsid w:val="008201D9"/>
    <w:rsid w:val="008225B7"/>
    <w:rsid w:val="00822726"/>
    <w:rsid w:val="0082446B"/>
    <w:rsid w:val="00844C07"/>
    <w:rsid w:val="00862F98"/>
    <w:rsid w:val="00875BF7"/>
    <w:rsid w:val="00887826"/>
    <w:rsid w:val="00891429"/>
    <w:rsid w:val="008A1333"/>
    <w:rsid w:val="008A6221"/>
    <w:rsid w:val="008A71F3"/>
    <w:rsid w:val="008D550E"/>
    <w:rsid w:val="008F1BA1"/>
    <w:rsid w:val="008F7DB1"/>
    <w:rsid w:val="009068E3"/>
    <w:rsid w:val="00926424"/>
    <w:rsid w:val="009316A8"/>
    <w:rsid w:val="00972B1F"/>
    <w:rsid w:val="00975E65"/>
    <w:rsid w:val="0098420C"/>
    <w:rsid w:val="009A622B"/>
    <w:rsid w:val="009B17FF"/>
    <w:rsid w:val="009C6DB3"/>
    <w:rsid w:val="009D7EC3"/>
    <w:rsid w:val="009E581B"/>
    <w:rsid w:val="00A8222D"/>
    <w:rsid w:val="00A91FD8"/>
    <w:rsid w:val="00AC016A"/>
    <w:rsid w:val="00AD1C83"/>
    <w:rsid w:val="00AE5BC0"/>
    <w:rsid w:val="00AF25E3"/>
    <w:rsid w:val="00B2056F"/>
    <w:rsid w:val="00B428D3"/>
    <w:rsid w:val="00B44040"/>
    <w:rsid w:val="00BC60EC"/>
    <w:rsid w:val="00BC701A"/>
    <w:rsid w:val="00BE0C73"/>
    <w:rsid w:val="00BE14B6"/>
    <w:rsid w:val="00BE1861"/>
    <w:rsid w:val="00BE5CC1"/>
    <w:rsid w:val="00C00368"/>
    <w:rsid w:val="00C17CAD"/>
    <w:rsid w:val="00C20632"/>
    <w:rsid w:val="00C22D46"/>
    <w:rsid w:val="00C24B38"/>
    <w:rsid w:val="00C270F7"/>
    <w:rsid w:val="00C51F0E"/>
    <w:rsid w:val="00C52E3D"/>
    <w:rsid w:val="00C63C5C"/>
    <w:rsid w:val="00C6654D"/>
    <w:rsid w:val="00C9036C"/>
    <w:rsid w:val="00CA24E8"/>
    <w:rsid w:val="00CB0B47"/>
    <w:rsid w:val="00CC396C"/>
    <w:rsid w:val="00CD4D31"/>
    <w:rsid w:val="00CE3E0A"/>
    <w:rsid w:val="00D24D69"/>
    <w:rsid w:val="00D311FA"/>
    <w:rsid w:val="00D46AC0"/>
    <w:rsid w:val="00D527AB"/>
    <w:rsid w:val="00D52E8C"/>
    <w:rsid w:val="00D70F4D"/>
    <w:rsid w:val="00D72D52"/>
    <w:rsid w:val="00D90495"/>
    <w:rsid w:val="00DC20A5"/>
    <w:rsid w:val="00DD3CE7"/>
    <w:rsid w:val="00DE3822"/>
    <w:rsid w:val="00E16EA5"/>
    <w:rsid w:val="00E20CD4"/>
    <w:rsid w:val="00E22FB3"/>
    <w:rsid w:val="00E45CAA"/>
    <w:rsid w:val="00E76460"/>
    <w:rsid w:val="00E76D40"/>
    <w:rsid w:val="00E847C1"/>
    <w:rsid w:val="00EB7288"/>
    <w:rsid w:val="00EC1FD9"/>
    <w:rsid w:val="00F12BA6"/>
    <w:rsid w:val="00F178EC"/>
    <w:rsid w:val="00F21FB4"/>
    <w:rsid w:val="00F24A2E"/>
    <w:rsid w:val="00F266B0"/>
    <w:rsid w:val="00F55DF2"/>
    <w:rsid w:val="00FE1374"/>
    <w:rsid w:val="00FE16B1"/>
    <w:rsid w:val="00FE6E6C"/>
    <w:rsid w:val="00FF4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8FE23D"/>
  <w15:docId w15:val="{AC19A100-1F03-43C9-A25E-0217D4A77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E4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24A2E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35004E"/>
    <w:pPr>
      <w:pBdr>
        <w:bottom w:val="single" w:sz="8" w:space="4" w:color="98C723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5004E"/>
    <w:rPr>
      <w:rFonts w:asciiTheme="majorHAnsi" w:eastAsiaTheme="majorEastAsia" w:hAnsiTheme="majorHAnsi" w:cstheme="majorBidi"/>
      <w:color w:val="444E55" w:themeColor="text2" w:themeShade="BF"/>
      <w:spacing w:val="5"/>
      <w:kern w:val="28"/>
      <w:sz w:val="52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96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69BE"/>
  </w:style>
  <w:style w:type="paragraph" w:styleId="Stopka">
    <w:name w:val="footer"/>
    <w:basedOn w:val="Normalny"/>
    <w:link w:val="StopkaZnak"/>
    <w:uiPriority w:val="99"/>
    <w:unhideWhenUsed/>
    <w:rsid w:val="000B69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69BE"/>
  </w:style>
  <w:style w:type="paragraph" w:customStyle="1" w:styleId="Default">
    <w:name w:val="Default"/>
    <w:rsid w:val="007667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0F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0F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0F9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785C65"/>
    <w:rPr>
      <w:color w:val="26CBEC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50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8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0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7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oniatowa">
  <a:themeElements>
    <a:clrScheme name="Złożony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Office — klasyczny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oduł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7500"/>
                <a:satMod val="137000"/>
              </a:schemeClr>
            </a:gs>
            <a:gs pos="55000">
              <a:schemeClr val="phClr">
                <a:shade val="69000"/>
                <a:satMod val="137000"/>
              </a:schemeClr>
            </a:gs>
            <a:gs pos="100000">
              <a:schemeClr val="phClr">
                <a:shade val="98000"/>
                <a:satMod val="137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48000" cap="flat" cmpd="thickThin" algn="ctr">
          <a:solidFill>
            <a:schemeClr val="phClr"/>
          </a:solidFill>
          <a:prstDash val="solid"/>
        </a:ln>
        <a:ln w="48500" cap="flat" cmpd="thickThin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5000" dist="25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39000" dist="25400" dir="5400000" rotWithShape="0">
              <a:srgbClr val="000000">
                <a:alpha val="38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1800000"/>
            </a:lightRig>
          </a:scene3d>
          <a:sp3d prstMaterial="matte">
            <a:bevelT h="200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8000"/>
                <a:satMod val="300000"/>
              </a:schemeClr>
            </a:gs>
            <a:gs pos="12000">
              <a:schemeClr val="phClr">
                <a:tint val="48000"/>
                <a:satMod val="300000"/>
              </a:schemeClr>
            </a:gs>
            <a:gs pos="20000">
              <a:schemeClr val="phClr">
                <a:tint val="49000"/>
                <a:satMod val="30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10000" t="-25000" r="10000" b="125000"/>
          </a:path>
        </a:gradFill>
        <a:blipFill>
          <a:blip xmlns:r="http://schemas.openxmlformats.org/officeDocument/2006/relationships" r:embed="rId1">
            <a:duotone>
              <a:schemeClr val="phClr">
                <a:shade val="75000"/>
                <a:satMod val="105000"/>
              </a:schemeClr>
              <a:schemeClr val="phClr">
                <a:tint val="95000"/>
                <a:satMod val="105000"/>
              </a:schemeClr>
            </a:duotone>
          </a:blip>
          <a:tile tx="0" ty="0" sx="38000" sy="38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E0AF11-E0DB-456A-BF52-CB115F8F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5</Pages>
  <Words>1466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Soroka Tomasz</cp:lastModifiedBy>
  <cp:revision>100</cp:revision>
  <cp:lastPrinted>2017-01-10T12:38:00Z</cp:lastPrinted>
  <dcterms:created xsi:type="dcterms:W3CDTF">2016-10-26T12:34:00Z</dcterms:created>
  <dcterms:modified xsi:type="dcterms:W3CDTF">2020-09-07T06:11:00Z</dcterms:modified>
</cp:coreProperties>
</file>