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FF199E" w14:textId="77777777" w:rsidR="00575AC5" w:rsidRPr="00575AC5" w:rsidRDefault="00575AC5" w:rsidP="00575AC5">
      <w:pPr>
        <w:rPr>
          <w:rFonts w:cs="Times New Roman"/>
        </w:rPr>
      </w:pPr>
    </w:p>
    <w:p w14:paraId="4E8691AC" w14:textId="77777777" w:rsidR="00575AC5" w:rsidRPr="00575AC5" w:rsidRDefault="00575AC5" w:rsidP="00575AC5">
      <w:pPr>
        <w:rPr>
          <w:rFonts w:cs="Times New Roman"/>
        </w:rPr>
      </w:pPr>
    </w:p>
    <w:p w14:paraId="1B8F5412" w14:textId="77777777" w:rsidR="00575AC5" w:rsidRPr="00575AC5" w:rsidRDefault="00575AC5" w:rsidP="00575AC5">
      <w:pPr>
        <w:pStyle w:val="Default"/>
      </w:pPr>
    </w:p>
    <w:p w14:paraId="6498EF2F" w14:textId="77777777" w:rsidR="00575AC5" w:rsidRDefault="00575AC5" w:rsidP="00575AC5">
      <w:pPr>
        <w:jc w:val="center"/>
        <w:rPr>
          <w:rFonts w:cs="Times New Roman"/>
          <w:b/>
          <w:bCs/>
          <w:color w:val="000000"/>
          <w:sz w:val="32"/>
          <w:szCs w:val="32"/>
        </w:rPr>
      </w:pPr>
    </w:p>
    <w:p w14:paraId="5A1CC433" w14:textId="77777777" w:rsidR="00575AC5" w:rsidRDefault="00575AC5" w:rsidP="00575AC5">
      <w:pPr>
        <w:jc w:val="center"/>
        <w:rPr>
          <w:rFonts w:cs="Times New Roman"/>
          <w:b/>
          <w:bCs/>
          <w:color w:val="000000"/>
          <w:sz w:val="32"/>
          <w:szCs w:val="32"/>
        </w:rPr>
      </w:pPr>
    </w:p>
    <w:p w14:paraId="1C9FC879" w14:textId="77777777" w:rsidR="00575AC5" w:rsidRDefault="00575AC5" w:rsidP="00575AC5">
      <w:pPr>
        <w:jc w:val="center"/>
        <w:rPr>
          <w:rFonts w:cs="Times New Roman"/>
          <w:b/>
          <w:bCs/>
          <w:color w:val="000000"/>
          <w:sz w:val="32"/>
          <w:szCs w:val="32"/>
        </w:rPr>
      </w:pPr>
    </w:p>
    <w:p w14:paraId="38DA8BAB" w14:textId="77777777" w:rsidR="00575AC5" w:rsidRDefault="00575AC5" w:rsidP="00575AC5">
      <w:pPr>
        <w:jc w:val="center"/>
        <w:rPr>
          <w:rFonts w:cs="Times New Roman"/>
          <w:b/>
          <w:bCs/>
          <w:color w:val="000000"/>
          <w:sz w:val="32"/>
          <w:szCs w:val="32"/>
        </w:rPr>
      </w:pPr>
    </w:p>
    <w:p w14:paraId="332D046D" w14:textId="77777777" w:rsidR="00575AC5" w:rsidRDefault="00575AC5" w:rsidP="00575AC5">
      <w:pPr>
        <w:jc w:val="center"/>
        <w:rPr>
          <w:rFonts w:cs="Times New Roman"/>
          <w:b/>
          <w:bCs/>
          <w:color w:val="000000"/>
          <w:sz w:val="32"/>
          <w:szCs w:val="32"/>
        </w:rPr>
      </w:pPr>
      <w:r w:rsidRPr="00575AC5">
        <w:rPr>
          <w:rFonts w:cs="Times New Roman"/>
          <w:b/>
          <w:bCs/>
          <w:color w:val="000000"/>
          <w:sz w:val="32"/>
          <w:szCs w:val="32"/>
        </w:rPr>
        <w:t>PROGNOZ</w:t>
      </w:r>
      <w:r w:rsidR="00761AAC">
        <w:rPr>
          <w:rFonts w:cs="Times New Roman"/>
          <w:b/>
          <w:bCs/>
          <w:color w:val="000000"/>
          <w:sz w:val="32"/>
          <w:szCs w:val="32"/>
        </w:rPr>
        <w:t>A</w:t>
      </w:r>
      <w:r w:rsidRPr="00575AC5">
        <w:rPr>
          <w:rFonts w:cs="Times New Roman"/>
          <w:b/>
          <w:bCs/>
          <w:color w:val="000000"/>
          <w:sz w:val="32"/>
          <w:szCs w:val="32"/>
        </w:rPr>
        <w:t xml:space="preserve"> ODDZIAŁYWANIA NA ŚRODOWISKO </w:t>
      </w:r>
      <w:r w:rsidR="00761AAC">
        <w:rPr>
          <w:rFonts w:cs="Times New Roman"/>
          <w:b/>
          <w:bCs/>
          <w:color w:val="000000"/>
          <w:sz w:val="32"/>
          <w:szCs w:val="32"/>
        </w:rPr>
        <w:br/>
      </w:r>
      <w:r w:rsidRPr="00575AC5">
        <w:rPr>
          <w:rFonts w:cs="Times New Roman"/>
          <w:b/>
          <w:bCs/>
          <w:color w:val="000000"/>
          <w:sz w:val="32"/>
          <w:szCs w:val="32"/>
        </w:rPr>
        <w:t>DLA PROJEKTU</w:t>
      </w:r>
      <w:r>
        <w:rPr>
          <w:rFonts w:cs="Times New Roman"/>
          <w:b/>
          <w:bCs/>
          <w:color w:val="000000"/>
          <w:sz w:val="32"/>
          <w:szCs w:val="32"/>
        </w:rPr>
        <w:t xml:space="preserve"> </w:t>
      </w:r>
      <w:r w:rsidRPr="00575AC5">
        <w:rPr>
          <w:rFonts w:cs="Times New Roman"/>
          <w:b/>
          <w:bCs/>
          <w:color w:val="000000"/>
          <w:sz w:val="32"/>
          <w:szCs w:val="32"/>
        </w:rPr>
        <w:t>STRATEGI</w:t>
      </w:r>
      <w:r w:rsidR="002D005A">
        <w:rPr>
          <w:rFonts w:cs="Times New Roman"/>
          <w:b/>
          <w:bCs/>
          <w:color w:val="000000"/>
          <w:sz w:val="32"/>
          <w:szCs w:val="32"/>
        </w:rPr>
        <w:t>I</w:t>
      </w:r>
      <w:r w:rsidRPr="00575AC5">
        <w:rPr>
          <w:rFonts w:cs="Times New Roman"/>
          <w:b/>
          <w:bCs/>
          <w:color w:val="000000"/>
          <w:sz w:val="32"/>
          <w:szCs w:val="32"/>
        </w:rPr>
        <w:t xml:space="preserve"> ROZWOJU POWIATU CHEŁMSKIEGO NA LATA 2021-2026</w:t>
      </w:r>
    </w:p>
    <w:p w14:paraId="610F9340" w14:textId="77777777" w:rsidR="00575AC5" w:rsidRDefault="00575AC5" w:rsidP="00575AC5">
      <w:pPr>
        <w:jc w:val="center"/>
        <w:rPr>
          <w:rFonts w:cs="Times New Roman"/>
          <w:b/>
          <w:bCs/>
          <w:color w:val="000000"/>
          <w:sz w:val="32"/>
          <w:szCs w:val="32"/>
        </w:rPr>
      </w:pPr>
    </w:p>
    <w:p w14:paraId="2D90ED4C" w14:textId="77777777" w:rsidR="00575AC5" w:rsidRDefault="00575AC5" w:rsidP="00575AC5">
      <w:pPr>
        <w:jc w:val="center"/>
        <w:rPr>
          <w:rFonts w:cs="Times New Roman"/>
          <w:b/>
          <w:bCs/>
          <w:color w:val="000000"/>
          <w:sz w:val="32"/>
          <w:szCs w:val="32"/>
        </w:rPr>
      </w:pPr>
    </w:p>
    <w:p w14:paraId="2BEC376E" w14:textId="77777777" w:rsidR="00575AC5" w:rsidRDefault="00575AC5" w:rsidP="00575AC5">
      <w:pPr>
        <w:jc w:val="center"/>
        <w:rPr>
          <w:rFonts w:cs="Times New Roman"/>
          <w:b/>
          <w:bCs/>
          <w:color w:val="000000"/>
          <w:sz w:val="32"/>
          <w:szCs w:val="32"/>
        </w:rPr>
      </w:pPr>
    </w:p>
    <w:p w14:paraId="201740FE" w14:textId="77777777" w:rsidR="00575AC5" w:rsidRDefault="00575AC5" w:rsidP="00575AC5">
      <w:pPr>
        <w:jc w:val="center"/>
        <w:rPr>
          <w:rFonts w:cs="Times New Roman"/>
          <w:b/>
          <w:bCs/>
          <w:color w:val="000000"/>
          <w:sz w:val="32"/>
          <w:szCs w:val="32"/>
        </w:rPr>
      </w:pPr>
    </w:p>
    <w:p w14:paraId="3725156F" w14:textId="77777777" w:rsidR="00575AC5" w:rsidRDefault="00575AC5" w:rsidP="00575AC5">
      <w:pPr>
        <w:jc w:val="center"/>
        <w:rPr>
          <w:rFonts w:cs="Times New Roman"/>
          <w:b/>
          <w:bCs/>
          <w:color w:val="000000"/>
          <w:sz w:val="32"/>
          <w:szCs w:val="32"/>
        </w:rPr>
      </w:pPr>
    </w:p>
    <w:p w14:paraId="24B40FE7" w14:textId="77777777" w:rsidR="00575AC5" w:rsidRDefault="00575AC5" w:rsidP="00575AC5">
      <w:pPr>
        <w:jc w:val="center"/>
        <w:rPr>
          <w:rFonts w:cs="Times New Roman"/>
          <w:b/>
          <w:bCs/>
          <w:color w:val="000000"/>
          <w:sz w:val="32"/>
          <w:szCs w:val="32"/>
        </w:rPr>
      </w:pPr>
    </w:p>
    <w:p w14:paraId="2AD2DCD2" w14:textId="77777777" w:rsidR="00575AC5" w:rsidRDefault="00575AC5" w:rsidP="00575AC5">
      <w:pPr>
        <w:jc w:val="center"/>
        <w:rPr>
          <w:rFonts w:cs="Times New Roman"/>
          <w:b/>
          <w:bCs/>
          <w:color w:val="000000"/>
          <w:sz w:val="32"/>
          <w:szCs w:val="32"/>
        </w:rPr>
      </w:pPr>
    </w:p>
    <w:p w14:paraId="766E3E33" w14:textId="77777777" w:rsidR="00575AC5" w:rsidRDefault="00575AC5" w:rsidP="00575AC5">
      <w:pPr>
        <w:jc w:val="center"/>
        <w:rPr>
          <w:rFonts w:cs="Times New Roman"/>
          <w:b/>
          <w:bCs/>
          <w:color w:val="000000"/>
          <w:sz w:val="32"/>
          <w:szCs w:val="32"/>
        </w:rPr>
      </w:pPr>
    </w:p>
    <w:p w14:paraId="7E552987" w14:textId="77777777" w:rsidR="00575AC5" w:rsidRDefault="00575AC5" w:rsidP="00575AC5">
      <w:pPr>
        <w:jc w:val="center"/>
        <w:rPr>
          <w:rFonts w:cs="Times New Roman"/>
          <w:b/>
          <w:bCs/>
          <w:color w:val="000000"/>
          <w:sz w:val="32"/>
          <w:szCs w:val="32"/>
        </w:rPr>
      </w:pPr>
    </w:p>
    <w:p w14:paraId="24271BC0" w14:textId="77777777" w:rsidR="00575AC5" w:rsidRDefault="00575AC5" w:rsidP="00575AC5">
      <w:pPr>
        <w:jc w:val="center"/>
        <w:rPr>
          <w:rFonts w:cs="Times New Roman"/>
          <w:b/>
          <w:bCs/>
          <w:color w:val="000000"/>
          <w:sz w:val="32"/>
          <w:szCs w:val="32"/>
        </w:rPr>
      </w:pPr>
    </w:p>
    <w:p w14:paraId="0B606A66" w14:textId="77777777" w:rsidR="00575AC5" w:rsidRDefault="00575AC5" w:rsidP="00575AC5">
      <w:pPr>
        <w:jc w:val="center"/>
        <w:rPr>
          <w:rFonts w:cs="Times New Roman"/>
          <w:b/>
          <w:bCs/>
          <w:color w:val="000000"/>
          <w:sz w:val="32"/>
          <w:szCs w:val="32"/>
        </w:rPr>
      </w:pPr>
    </w:p>
    <w:p w14:paraId="0CDE6FC6" w14:textId="77777777" w:rsidR="00575AC5" w:rsidRDefault="00575AC5" w:rsidP="00575AC5">
      <w:pPr>
        <w:jc w:val="center"/>
        <w:rPr>
          <w:rFonts w:cs="Times New Roman"/>
          <w:b/>
          <w:bCs/>
          <w:color w:val="000000"/>
          <w:sz w:val="32"/>
          <w:szCs w:val="32"/>
        </w:rPr>
      </w:pPr>
    </w:p>
    <w:p w14:paraId="4C72B28E" w14:textId="77777777" w:rsidR="00575AC5" w:rsidRDefault="00575AC5" w:rsidP="00575AC5">
      <w:pPr>
        <w:jc w:val="center"/>
        <w:rPr>
          <w:rFonts w:cs="Times New Roman"/>
          <w:b/>
          <w:bCs/>
          <w:color w:val="000000"/>
          <w:sz w:val="32"/>
          <w:szCs w:val="32"/>
        </w:rPr>
      </w:pPr>
    </w:p>
    <w:p w14:paraId="6738D131" w14:textId="77777777" w:rsidR="00575AC5" w:rsidRDefault="00575AC5" w:rsidP="00575AC5">
      <w:pPr>
        <w:jc w:val="center"/>
        <w:rPr>
          <w:rFonts w:cs="Times New Roman"/>
          <w:b/>
          <w:bCs/>
          <w:color w:val="000000"/>
          <w:sz w:val="32"/>
          <w:szCs w:val="32"/>
        </w:rPr>
      </w:pPr>
    </w:p>
    <w:p w14:paraId="09BE3C51" w14:textId="77777777" w:rsidR="00575AC5" w:rsidRDefault="00DE0DEC" w:rsidP="00575AC5">
      <w:pPr>
        <w:jc w:val="center"/>
        <w:rPr>
          <w:rFonts w:cs="Times New Roman"/>
          <w:b/>
          <w:bCs/>
          <w:color w:val="000000"/>
          <w:sz w:val="32"/>
          <w:szCs w:val="32"/>
        </w:rPr>
      </w:pPr>
      <w:r>
        <w:rPr>
          <w:rFonts w:cs="Times New Roman"/>
          <w:b/>
          <w:bCs/>
          <w:color w:val="000000"/>
          <w:sz w:val="32"/>
          <w:szCs w:val="32"/>
        </w:rPr>
        <w:t>Luty</w:t>
      </w:r>
      <w:r w:rsidR="00575AC5">
        <w:rPr>
          <w:rFonts w:cs="Times New Roman"/>
          <w:b/>
          <w:bCs/>
          <w:color w:val="000000"/>
          <w:sz w:val="32"/>
          <w:szCs w:val="32"/>
        </w:rPr>
        <w:t xml:space="preserve"> 2021r. </w:t>
      </w:r>
    </w:p>
    <w:p w14:paraId="621C9809" w14:textId="77777777" w:rsidR="009026B4" w:rsidRDefault="009026B4" w:rsidP="00575AC5">
      <w:pPr>
        <w:jc w:val="center"/>
        <w:rPr>
          <w:rFonts w:cs="Times New Roman"/>
          <w:b/>
          <w:bCs/>
          <w:color w:val="000000"/>
          <w:sz w:val="32"/>
          <w:szCs w:val="32"/>
        </w:rPr>
      </w:pPr>
    </w:p>
    <w:p w14:paraId="7E017C57" w14:textId="77777777" w:rsidR="009026B4" w:rsidRDefault="009026B4" w:rsidP="00575AC5">
      <w:pPr>
        <w:jc w:val="center"/>
        <w:rPr>
          <w:b/>
          <w:bCs/>
          <w:szCs w:val="20"/>
        </w:rPr>
      </w:pPr>
    </w:p>
    <w:p w14:paraId="1A0C051A" w14:textId="77777777" w:rsidR="009026B4" w:rsidRDefault="009026B4" w:rsidP="00575AC5">
      <w:pPr>
        <w:jc w:val="center"/>
        <w:rPr>
          <w:b/>
          <w:bCs/>
          <w:szCs w:val="20"/>
        </w:rPr>
      </w:pPr>
    </w:p>
    <w:p w14:paraId="5A2C74B6" w14:textId="77777777" w:rsidR="009026B4" w:rsidRDefault="009026B4" w:rsidP="00575AC5">
      <w:pPr>
        <w:jc w:val="center"/>
        <w:rPr>
          <w:b/>
          <w:bCs/>
          <w:szCs w:val="20"/>
        </w:rPr>
      </w:pPr>
    </w:p>
    <w:p w14:paraId="768641C8" w14:textId="77777777" w:rsidR="009026B4" w:rsidRDefault="009026B4" w:rsidP="00575AC5">
      <w:pPr>
        <w:jc w:val="center"/>
        <w:rPr>
          <w:b/>
          <w:bCs/>
          <w:szCs w:val="20"/>
        </w:rPr>
      </w:pPr>
    </w:p>
    <w:p w14:paraId="1796836E" w14:textId="77777777" w:rsidR="009026B4" w:rsidRDefault="009026B4" w:rsidP="00575AC5">
      <w:pPr>
        <w:jc w:val="center"/>
        <w:rPr>
          <w:b/>
          <w:bCs/>
          <w:szCs w:val="20"/>
        </w:rPr>
      </w:pPr>
    </w:p>
    <w:p w14:paraId="043CCA7D" w14:textId="77777777" w:rsidR="009026B4" w:rsidRDefault="009026B4" w:rsidP="00575AC5">
      <w:pPr>
        <w:jc w:val="center"/>
        <w:rPr>
          <w:b/>
          <w:bCs/>
          <w:szCs w:val="20"/>
        </w:rPr>
      </w:pPr>
    </w:p>
    <w:p w14:paraId="2B30C161" w14:textId="77777777" w:rsidR="009026B4" w:rsidRDefault="009026B4" w:rsidP="00575AC5">
      <w:pPr>
        <w:jc w:val="center"/>
        <w:rPr>
          <w:b/>
          <w:bCs/>
          <w:szCs w:val="20"/>
        </w:rPr>
      </w:pPr>
    </w:p>
    <w:p w14:paraId="087760E9" w14:textId="77777777" w:rsidR="009026B4" w:rsidRDefault="009026B4" w:rsidP="00575AC5">
      <w:pPr>
        <w:jc w:val="center"/>
        <w:rPr>
          <w:b/>
          <w:bCs/>
          <w:szCs w:val="20"/>
        </w:rPr>
      </w:pPr>
    </w:p>
    <w:p w14:paraId="66CD86BC" w14:textId="77777777" w:rsidR="009026B4" w:rsidRDefault="009026B4" w:rsidP="009026B4">
      <w:pPr>
        <w:rPr>
          <w:b/>
          <w:bCs/>
          <w:szCs w:val="20"/>
        </w:rPr>
      </w:pPr>
    </w:p>
    <w:p w14:paraId="75B6CE0F" w14:textId="77777777" w:rsidR="009026B4" w:rsidRDefault="009026B4" w:rsidP="009026B4">
      <w:pPr>
        <w:rPr>
          <w:b/>
          <w:bCs/>
          <w:szCs w:val="20"/>
        </w:rPr>
      </w:pPr>
    </w:p>
    <w:p w14:paraId="010C07A5" w14:textId="77777777" w:rsidR="009026B4" w:rsidRDefault="009026B4" w:rsidP="009026B4">
      <w:pPr>
        <w:rPr>
          <w:b/>
          <w:bCs/>
          <w:szCs w:val="20"/>
        </w:rPr>
      </w:pPr>
    </w:p>
    <w:p w14:paraId="458DF186" w14:textId="77777777" w:rsidR="009026B4" w:rsidRDefault="009026B4" w:rsidP="009026B4">
      <w:pPr>
        <w:rPr>
          <w:b/>
          <w:bCs/>
          <w:szCs w:val="20"/>
        </w:rPr>
      </w:pPr>
    </w:p>
    <w:p w14:paraId="71777E70" w14:textId="77777777" w:rsidR="009026B4" w:rsidRDefault="009026B4" w:rsidP="009026B4">
      <w:pPr>
        <w:rPr>
          <w:b/>
          <w:bCs/>
          <w:szCs w:val="20"/>
        </w:rPr>
      </w:pPr>
    </w:p>
    <w:p w14:paraId="103A9569" w14:textId="77777777" w:rsidR="009026B4" w:rsidRDefault="009026B4" w:rsidP="009026B4">
      <w:pPr>
        <w:rPr>
          <w:b/>
          <w:bCs/>
          <w:szCs w:val="20"/>
        </w:rPr>
      </w:pPr>
    </w:p>
    <w:p w14:paraId="3282A766" w14:textId="77777777" w:rsidR="009026B4" w:rsidRDefault="009026B4" w:rsidP="009026B4">
      <w:pPr>
        <w:rPr>
          <w:b/>
          <w:bCs/>
          <w:szCs w:val="20"/>
        </w:rPr>
      </w:pPr>
    </w:p>
    <w:p w14:paraId="595CCE1E" w14:textId="77777777" w:rsidR="009026B4" w:rsidRDefault="009026B4" w:rsidP="009026B4">
      <w:pPr>
        <w:rPr>
          <w:b/>
          <w:bCs/>
          <w:szCs w:val="20"/>
        </w:rPr>
      </w:pPr>
    </w:p>
    <w:p w14:paraId="585C3B79" w14:textId="77777777" w:rsidR="009026B4" w:rsidRDefault="009026B4" w:rsidP="009026B4">
      <w:pPr>
        <w:rPr>
          <w:b/>
          <w:bCs/>
          <w:szCs w:val="20"/>
        </w:rPr>
      </w:pPr>
    </w:p>
    <w:p w14:paraId="65628458" w14:textId="77777777" w:rsidR="009026B4" w:rsidRDefault="009026B4" w:rsidP="009026B4">
      <w:pPr>
        <w:rPr>
          <w:b/>
          <w:bCs/>
          <w:szCs w:val="20"/>
        </w:rPr>
      </w:pPr>
    </w:p>
    <w:p w14:paraId="0F7C19AF" w14:textId="77777777" w:rsidR="009026B4" w:rsidRDefault="009026B4" w:rsidP="009026B4">
      <w:pPr>
        <w:rPr>
          <w:b/>
          <w:bCs/>
          <w:szCs w:val="20"/>
        </w:rPr>
      </w:pPr>
    </w:p>
    <w:p w14:paraId="26F20FC4" w14:textId="77777777" w:rsidR="009026B4" w:rsidRDefault="009026B4" w:rsidP="009026B4">
      <w:pPr>
        <w:rPr>
          <w:b/>
          <w:bCs/>
          <w:szCs w:val="20"/>
        </w:rPr>
      </w:pPr>
    </w:p>
    <w:p w14:paraId="2F5386BB" w14:textId="77777777" w:rsidR="009026B4" w:rsidRPr="005B249B" w:rsidRDefault="009026B4" w:rsidP="009026B4">
      <w:pPr>
        <w:rPr>
          <w:rFonts w:cs="Times New Roman"/>
          <w:b/>
          <w:bCs/>
          <w:szCs w:val="20"/>
        </w:rPr>
      </w:pPr>
    </w:p>
    <w:p w14:paraId="32647413" w14:textId="77777777" w:rsidR="009026B4" w:rsidRPr="005B249B" w:rsidRDefault="009026B4" w:rsidP="009026B4">
      <w:pPr>
        <w:rPr>
          <w:rFonts w:cs="Times New Roman"/>
          <w:b/>
          <w:bCs/>
          <w:szCs w:val="20"/>
        </w:rPr>
      </w:pPr>
      <w:r w:rsidRPr="005B249B">
        <w:rPr>
          <w:rFonts w:cs="Times New Roman"/>
          <w:b/>
          <w:bCs/>
          <w:szCs w:val="20"/>
        </w:rPr>
        <w:t>SKŁAD AUTORSKI:</w:t>
      </w:r>
    </w:p>
    <w:p w14:paraId="52C5C2F6" w14:textId="77777777" w:rsidR="009026B4" w:rsidRDefault="009026B4" w:rsidP="009026B4">
      <w:pPr>
        <w:rPr>
          <w:rFonts w:cs="Times New Roman"/>
          <w:b/>
          <w:bCs/>
          <w:szCs w:val="20"/>
        </w:rPr>
      </w:pPr>
      <w:r w:rsidRPr="005B249B">
        <w:rPr>
          <w:rFonts w:cs="Times New Roman"/>
          <w:b/>
          <w:bCs/>
          <w:szCs w:val="20"/>
        </w:rPr>
        <w:t>mgr Beata Filipowicz</w:t>
      </w:r>
    </w:p>
    <w:p w14:paraId="07D52AD7" w14:textId="77777777" w:rsidR="009026B4" w:rsidRDefault="009026B4" w:rsidP="009026B4">
      <w:pPr>
        <w:rPr>
          <w:rFonts w:cs="Times New Roman"/>
          <w:b/>
          <w:bCs/>
          <w:szCs w:val="20"/>
        </w:rPr>
      </w:pPr>
      <w:r w:rsidRPr="005B249B">
        <w:rPr>
          <w:rFonts w:cs="Times New Roman"/>
          <w:b/>
          <w:bCs/>
          <w:szCs w:val="20"/>
        </w:rPr>
        <w:t>mgr Ewelina Borowiec</w:t>
      </w:r>
    </w:p>
    <w:p w14:paraId="17D93AEC" w14:textId="77777777" w:rsidR="00575AC5" w:rsidRDefault="00575AC5" w:rsidP="00575AC5">
      <w:pPr>
        <w:jc w:val="center"/>
        <w:rPr>
          <w:rFonts w:cs="Times New Roman"/>
          <w:b/>
          <w:bCs/>
          <w:color w:val="000000"/>
          <w:szCs w:val="24"/>
        </w:rPr>
      </w:pPr>
    </w:p>
    <w:p w14:paraId="03B627C9" w14:textId="77777777" w:rsidR="00CF25FB" w:rsidRDefault="00CF25FB" w:rsidP="00575AC5">
      <w:pPr>
        <w:jc w:val="center"/>
        <w:rPr>
          <w:rFonts w:cs="Times New Roman"/>
          <w:b/>
          <w:bCs/>
          <w:color w:val="000000"/>
          <w:szCs w:val="24"/>
        </w:rPr>
      </w:pPr>
    </w:p>
    <w:p w14:paraId="7E20F866" w14:textId="77777777" w:rsidR="00CF25FB" w:rsidRDefault="00CF25FB" w:rsidP="00D91BDA">
      <w:pPr>
        <w:rPr>
          <w:rFonts w:cs="Times New Roman"/>
          <w:b/>
          <w:bCs/>
          <w:color w:val="000000"/>
          <w:szCs w:val="24"/>
        </w:rPr>
      </w:pPr>
      <w:r>
        <w:rPr>
          <w:rFonts w:cs="Times New Roman"/>
          <w:b/>
          <w:bCs/>
          <w:color w:val="000000"/>
          <w:szCs w:val="24"/>
        </w:rPr>
        <w:t xml:space="preserve">Dokument sporządzony </w:t>
      </w:r>
      <w:r w:rsidR="00D91BDA">
        <w:rPr>
          <w:rFonts w:cs="Times New Roman"/>
          <w:b/>
          <w:bCs/>
          <w:color w:val="000000"/>
          <w:szCs w:val="24"/>
        </w:rPr>
        <w:t xml:space="preserve">w dniu </w:t>
      </w:r>
      <w:r w:rsidR="007E1A04">
        <w:rPr>
          <w:rFonts w:cs="Times New Roman"/>
          <w:b/>
          <w:bCs/>
          <w:color w:val="000000"/>
          <w:szCs w:val="24"/>
        </w:rPr>
        <w:t xml:space="preserve">12.02.2021r. </w:t>
      </w:r>
    </w:p>
    <w:p w14:paraId="51E64B9A" w14:textId="77777777" w:rsidR="00D91BDA" w:rsidRDefault="00D91BDA" w:rsidP="00575AC5">
      <w:pPr>
        <w:jc w:val="center"/>
        <w:rPr>
          <w:rFonts w:cs="Times New Roman"/>
          <w:b/>
          <w:bCs/>
          <w:color w:val="000000"/>
          <w:szCs w:val="24"/>
        </w:rPr>
      </w:pPr>
    </w:p>
    <w:p w14:paraId="0AEF382D" w14:textId="77777777" w:rsidR="00D91BDA" w:rsidRDefault="00D91BDA" w:rsidP="00D91BDA">
      <w:pPr>
        <w:rPr>
          <w:rFonts w:cs="Times New Roman"/>
          <w:b/>
          <w:bCs/>
          <w:color w:val="000000"/>
          <w:szCs w:val="24"/>
        </w:rPr>
      </w:pPr>
    </w:p>
    <w:p w14:paraId="164AD909" w14:textId="77777777" w:rsidR="00D91BDA" w:rsidRDefault="00D91BDA" w:rsidP="00D91BDA">
      <w:pPr>
        <w:rPr>
          <w:rFonts w:cs="Times New Roman"/>
          <w:b/>
          <w:bCs/>
          <w:color w:val="000000"/>
          <w:szCs w:val="24"/>
        </w:rPr>
      </w:pPr>
    </w:p>
    <w:p w14:paraId="5074FB12" w14:textId="77777777" w:rsidR="00D91BDA" w:rsidRPr="009026B4" w:rsidRDefault="00D91BDA" w:rsidP="00D91BDA">
      <w:pPr>
        <w:rPr>
          <w:rFonts w:cs="Times New Roman"/>
          <w:b/>
          <w:bCs/>
          <w:color w:val="000000"/>
          <w:szCs w:val="24"/>
        </w:rPr>
      </w:pPr>
    </w:p>
    <w:p w14:paraId="32D0C259" w14:textId="77777777" w:rsidR="00E20DDD" w:rsidRDefault="00E20DDD" w:rsidP="00575AC5">
      <w:pPr>
        <w:jc w:val="center"/>
        <w:rPr>
          <w:rFonts w:cs="Times New Roman"/>
          <w:b/>
          <w:bCs/>
          <w:color w:val="000000"/>
          <w:szCs w:val="24"/>
        </w:rPr>
      </w:pPr>
    </w:p>
    <w:p w14:paraId="0DBC9DE3" w14:textId="77777777" w:rsidR="00E20DDD" w:rsidRDefault="00E20DDD" w:rsidP="00575AC5">
      <w:pPr>
        <w:jc w:val="center"/>
        <w:rPr>
          <w:rFonts w:cs="Times New Roman"/>
          <w:b/>
          <w:bCs/>
          <w:color w:val="000000"/>
          <w:szCs w:val="24"/>
        </w:rPr>
      </w:pPr>
    </w:p>
    <w:p w14:paraId="1801C0DE" w14:textId="77777777" w:rsidR="00E20DDD" w:rsidRDefault="00E20DDD" w:rsidP="00575AC5">
      <w:pPr>
        <w:jc w:val="center"/>
        <w:rPr>
          <w:rFonts w:cs="Times New Roman"/>
          <w:b/>
          <w:bCs/>
          <w:color w:val="000000"/>
          <w:szCs w:val="24"/>
        </w:rPr>
      </w:pPr>
    </w:p>
    <w:p w14:paraId="1650CF5B" w14:textId="77777777" w:rsidR="00E20DDD" w:rsidRDefault="00E20DDD" w:rsidP="00F6737C">
      <w:pPr>
        <w:rPr>
          <w:rFonts w:cs="Times New Roman"/>
          <w:b/>
          <w:bCs/>
          <w:color w:val="000000"/>
          <w:szCs w:val="24"/>
        </w:rPr>
      </w:pPr>
    </w:p>
    <w:sdt>
      <w:sdtPr>
        <w:rPr>
          <w:rFonts w:ascii="Times New Roman" w:eastAsiaTheme="minorHAnsi" w:hAnsi="Times New Roman" w:cstheme="minorBidi"/>
          <w:b w:val="0"/>
          <w:bCs w:val="0"/>
          <w:color w:val="auto"/>
          <w:sz w:val="24"/>
          <w:szCs w:val="22"/>
          <w:lang w:eastAsia="en-US"/>
        </w:rPr>
        <w:id w:val="-1632475710"/>
        <w:docPartObj>
          <w:docPartGallery w:val="Table of Contents"/>
          <w:docPartUnique/>
        </w:docPartObj>
      </w:sdtPr>
      <w:sdtEndPr>
        <w:rPr>
          <w:rFonts w:ascii="Tahoma" w:hAnsi="Tahoma"/>
          <w:sz w:val="20"/>
        </w:rPr>
      </w:sdtEndPr>
      <w:sdtContent>
        <w:p w14:paraId="352F8D35" w14:textId="77777777" w:rsidR="00E20DDD" w:rsidRDefault="00E20DDD">
          <w:pPr>
            <w:pStyle w:val="Nagwekspisutreci"/>
          </w:pPr>
          <w:r>
            <w:t>Spis treści</w:t>
          </w:r>
        </w:p>
        <w:p w14:paraId="7C48F81A" w14:textId="2BACB1F3" w:rsidR="0021106A" w:rsidRDefault="00E20DDD">
          <w:pPr>
            <w:pStyle w:val="Spistreci1"/>
            <w:tabs>
              <w:tab w:val="left" w:pos="440"/>
              <w:tab w:val="right" w:leader="dot" w:pos="9060"/>
            </w:tabs>
            <w:rPr>
              <w:rFonts w:asciiTheme="minorHAnsi" w:eastAsiaTheme="minorEastAsia" w:hAnsiTheme="minorHAnsi"/>
              <w:noProof/>
              <w:sz w:val="22"/>
              <w:lang w:eastAsia="pl-PL"/>
            </w:rPr>
          </w:pPr>
          <w:r>
            <w:fldChar w:fldCharType="begin"/>
          </w:r>
          <w:r>
            <w:instrText xml:space="preserve"> TOC \o "1-3" \h \z \u </w:instrText>
          </w:r>
          <w:r>
            <w:fldChar w:fldCharType="separate"/>
          </w:r>
          <w:hyperlink w:anchor="_Toc64022750" w:history="1">
            <w:r w:rsidR="0021106A" w:rsidRPr="007B4A0B">
              <w:rPr>
                <w:rStyle w:val="Hipercze"/>
                <w:noProof/>
              </w:rPr>
              <w:t>1.</w:t>
            </w:r>
            <w:r w:rsidR="0021106A">
              <w:rPr>
                <w:rFonts w:asciiTheme="minorHAnsi" w:eastAsiaTheme="minorEastAsia" w:hAnsiTheme="minorHAnsi"/>
                <w:noProof/>
                <w:sz w:val="22"/>
                <w:lang w:eastAsia="pl-PL"/>
              </w:rPr>
              <w:tab/>
            </w:r>
            <w:r w:rsidR="0021106A" w:rsidRPr="007B4A0B">
              <w:rPr>
                <w:rStyle w:val="Hipercze"/>
                <w:noProof/>
              </w:rPr>
              <w:t>Wprowadzenia</w:t>
            </w:r>
            <w:r w:rsidR="0021106A">
              <w:rPr>
                <w:noProof/>
                <w:webHidden/>
              </w:rPr>
              <w:tab/>
            </w:r>
            <w:r w:rsidR="0021106A">
              <w:rPr>
                <w:noProof/>
                <w:webHidden/>
              </w:rPr>
              <w:fldChar w:fldCharType="begin"/>
            </w:r>
            <w:r w:rsidR="0021106A">
              <w:rPr>
                <w:noProof/>
                <w:webHidden/>
              </w:rPr>
              <w:instrText xml:space="preserve"> PAGEREF _Toc64022750 \h </w:instrText>
            </w:r>
            <w:r w:rsidR="0021106A">
              <w:rPr>
                <w:noProof/>
                <w:webHidden/>
              </w:rPr>
            </w:r>
            <w:r w:rsidR="0021106A">
              <w:rPr>
                <w:noProof/>
                <w:webHidden/>
              </w:rPr>
              <w:fldChar w:fldCharType="separate"/>
            </w:r>
            <w:r w:rsidR="004A260F">
              <w:rPr>
                <w:noProof/>
                <w:webHidden/>
              </w:rPr>
              <w:t>5</w:t>
            </w:r>
            <w:r w:rsidR="0021106A">
              <w:rPr>
                <w:noProof/>
                <w:webHidden/>
              </w:rPr>
              <w:fldChar w:fldCharType="end"/>
            </w:r>
          </w:hyperlink>
        </w:p>
        <w:p w14:paraId="1662F316" w14:textId="3D7FFEB4" w:rsidR="0021106A" w:rsidRDefault="004A260F">
          <w:pPr>
            <w:pStyle w:val="Spistreci1"/>
            <w:tabs>
              <w:tab w:val="left" w:pos="440"/>
              <w:tab w:val="right" w:leader="dot" w:pos="9060"/>
            </w:tabs>
            <w:rPr>
              <w:rFonts w:asciiTheme="minorHAnsi" w:eastAsiaTheme="minorEastAsia" w:hAnsiTheme="minorHAnsi"/>
              <w:noProof/>
              <w:sz w:val="22"/>
              <w:lang w:eastAsia="pl-PL"/>
            </w:rPr>
          </w:pPr>
          <w:hyperlink w:anchor="_Toc64022751" w:history="1">
            <w:r w:rsidR="0021106A" w:rsidRPr="007B4A0B">
              <w:rPr>
                <w:rStyle w:val="Hipercze"/>
                <w:noProof/>
              </w:rPr>
              <w:t>2.</w:t>
            </w:r>
            <w:r w:rsidR="0021106A">
              <w:rPr>
                <w:rFonts w:asciiTheme="minorHAnsi" w:eastAsiaTheme="minorEastAsia" w:hAnsiTheme="minorHAnsi"/>
                <w:noProof/>
                <w:sz w:val="22"/>
                <w:lang w:eastAsia="pl-PL"/>
              </w:rPr>
              <w:tab/>
            </w:r>
            <w:r w:rsidR="0021106A" w:rsidRPr="007B4A0B">
              <w:rPr>
                <w:rStyle w:val="Hipercze"/>
                <w:noProof/>
              </w:rPr>
              <w:t>Streszczenie w języku niespecjalistycznym</w:t>
            </w:r>
            <w:r w:rsidR="0021106A">
              <w:rPr>
                <w:noProof/>
                <w:webHidden/>
              </w:rPr>
              <w:tab/>
            </w:r>
            <w:r w:rsidR="0021106A">
              <w:rPr>
                <w:noProof/>
                <w:webHidden/>
              </w:rPr>
              <w:fldChar w:fldCharType="begin"/>
            </w:r>
            <w:r w:rsidR="0021106A">
              <w:rPr>
                <w:noProof/>
                <w:webHidden/>
              </w:rPr>
              <w:instrText xml:space="preserve"> PAGEREF _Toc64022751 \h </w:instrText>
            </w:r>
            <w:r w:rsidR="0021106A">
              <w:rPr>
                <w:noProof/>
                <w:webHidden/>
              </w:rPr>
            </w:r>
            <w:r w:rsidR="0021106A">
              <w:rPr>
                <w:noProof/>
                <w:webHidden/>
              </w:rPr>
              <w:fldChar w:fldCharType="separate"/>
            </w:r>
            <w:r>
              <w:rPr>
                <w:noProof/>
                <w:webHidden/>
              </w:rPr>
              <w:t>7</w:t>
            </w:r>
            <w:r w:rsidR="0021106A">
              <w:rPr>
                <w:noProof/>
                <w:webHidden/>
              </w:rPr>
              <w:fldChar w:fldCharType="end"/>
            </w:r>
          </w:hyperlink>
        </w:p>
        <w:p w14:paraId="6D144D5C" w14:textId="296B5A8F" w:rsidR="0021106A" w:rsidRDefault="004A260F">
          <w:pPr>
            <w:pStyle w:val="Spistreci1"/>
            <w:tabs>
              <w:tab w:val="left" w:pos="440"/>
              <w:tab w:val="right" w:leader="dot" w:pos="9060"/>
            </w:tabs>
            <w:rPr>
              <w:rFonts w:asciiTheme="minorHAnsi" w:eastAsiaTheme="minorEastAsia" w:hAnsiTheme="minorHAnsi"/>
              <w:noProof/>
              <w:sz w:val="22"/>
              <w:lang w:eastAsia="pl-PL"/>
            </w:rPr>
          </w:pPr>
          <w:hyperlink w:anchor="_Toc64022752" w:history="1">
            <w:r w:rsidR="0021106A" w:rsidRPr="007B4A0B">
              <w:rPr>
                <w:rStyle w:val="Hipercze"/>
                <w:noProof/>
              </w:rPr>
              <w:t>3.</w:t>
            </w:r>
            <w:r w:rsidR="0021106A">
              <w:rPr>
                <w:rFonts w:asciiTheme="minorHAnsi" w:eastAsiaTheme="minorEastAsia" w:hAnsiTheme="minorHAnsi"/>
                <w:noProof/>
                <w:sz w:val="22"/>
                <w:lang w:eastAsia="pl-PL"/>
              </w:rPr>
              <w:tab/>
            </w:r>
            <w:r w:rsidR="0021106A" w:rsidRPr="007B4A0B">
              <w:rPr>
                <w:rStyle w:val="Hipercze"/>
                <w:noProof/>
              </w:rPr>
              <w:t>Wymagania ustawowe prognozy oddziaływania na środowisko – odniesienia</w:t>
            </w:r>
            <w:r w:rsidR="0021106A">
              <w:rPr>
                <w:noProof/>
                <w:webHidden/>
              </w:rPr>
              <w:tab/>
            </w:r>
            <w:r w:rsidR="0021106A">
              <w:rPr>
                <w:noProof/>
                <w:webHidden/>
              </w:rPr>
              <w:fldChar w:fldCharType="begin"/>
            </w:r>
            <w:r w:rsidR="0021106A">
              <w:rPr>
                <w:noProof/>
                <w:webHidden/>
              </w:rPr>
              <w:instrText xml:space="preserve"> PAGEREF _Toc64022752 \h </w:instrText>
            </w:r>
            <w:r w:rsidR="0021106A">
              <w:rPr>
                <w:noProof/>
                <w:webHidden/>
              </w:rPr>
            </w:r>
            <w:r w:rsidR="0021106A">
              <w:rPr>
                <w:noProof/>
                <w:webHidden/>
              </w:rPr>
              <w:fldChar w:fldCharType="separate"/>
            </w:r>
            <w:r>
              <w:rPr>
                <w:noProof/>
                <w:webHidden/>
              </w:rPr>
              <w:t>12</w:t>
            </w:r>
            <w:r w:rsidR="0021106A">
              <w:rPr>
                <w:noProof/>
                <w:webHidden/>
              </w:rPr>
              <w:fldChar w:fldCharType="end"/>
            </w:r>
          </w:hyperlink>
        </w:p>
        <w:p w14:paraId="3EE8AF5E" w14:textId="77BCA4E2" w:rsidR="0021106A" w:rsidRDefault="004A260F">
          <w:pPr>
            <w:pStyle w:val="Spistreci1"/>
            <w:tabs>
              <w:tab w:val="left" w:pos="440"/>
              <w:tab w:val="right" w:leader="dot" w:pos="9060"/>
            </w:tabs>
            <w:rPr>
              <w:rFonts w:asciiTheme="minorHAnsi" w:eastAsiaTheme="minorEastAsia" w:hAnsiTheme="minorHAnsi"/>
              <w:noProof/>
              <w:sz w:val="22"/>
              <w:lang w:eastAsia="pl-PL"/>
            </w:rPr>
          </w:pPr>
          <w:hyperlink w:anchor="_Toc64022753" w:history="1">
            <w:r w:rsidR="0021106A" w:rsidRPr="007B4A0B">
              <w:rPr>
                <w:rStyle w:val="Hipercze"/>
                <w:noProof/>
              </w:rPr>
              <w:t>4.</w:t>
            </w:r>
            <w:r w:rsidR="0021106A">
              <w:rPr>
                <w:rFonts w:asciiTheme="minorHAnsi" w:eastAsiaTheme="minorEastAsia" w:hAnsiTheme="minorHAnsi"/>
                <w:noProof/>
                <w:sz w:val="22"/>
                <w:lang w:eastAsia="pl-PL"/>
              </w:rPr>
              <w:tab/>
            </w:r>
            <w:r w:rsidR="0021106A" w:rsidRPr="007B4A0B">
              <w:rPr>
                <w:rStyle w:val="Hipercze"/>
                <w:noProof/>
              </w:rPr>
              <w:t>Analiza zawartości dokumentu - Strategia Rozwoju Powiatu Chełmskiego na lata 2021-2026</w:t>
            </w:r>
            <w:r w:rsidR="0021106A">
              <w:rPr>
                <w:noProof/>
                <w:webHidden/>
              </w:rPr>
              <w:tab/>
            </w:r>
            <w:r w:rsidR="0021106A">
              <w:rPr>
                <w:noProof/>
                <w:webHidden/>
              </w:rPr>
              <w:fldChar w:fldCharType="begin"/>
            </w:r>
            <w:r w:rsidR="0021106A">
              <w:rPr>
                <w:noProof/>
                <w:webHidden/>
              </w:rPr>
              <w:instrText xml:space="preserve"> PAGEREF _Toc64022753 \h </w:instrText>
            </w:r>
            <w:r w:rsidR="0021106A">
              <w:rPr>
                <w:noProof/>
                <w:webHidden/>
              </w:rPr>
            </w:r>
            <w:r w:rsidR="0021106A">
              <w:rPr>
                <w:noProof/>
                <w:webHidden/>
              </w:rPr>
              <w:fldChar w:fldCharType="separate"/>
            </w:r>
            <w:r>
              <w:rPr>
                <w:noProof/>
                <w:webHidden/>
              </w:rPr>
              <w:t>14</w:t>
            </w:r>
            <w:r w:rsidR="0021106A">
              <w:rPr>
                <w:noProof/>
                <w:webHidden/>
              </w:rPr>
              <w:fldChar w:fldCharType="end"/>
            </w:r>
          </w:hyperlink>
        </w:p>
        <w:p w14:paraId="7F9C872E" w14:textId="120AC5B1" w:rsidR="0021106A" w:rsidRDefault="004A260F">
          <w:pPr>
            <w:pStyle w:val="Spistreci1"/>
            <w:tabs>
              <w:tab w:val="left" w:pos="440"/>
              <w:tab w:val="right" w:leader="dot" w:pos="9060"/>
            </w:tabs>
            <w:rPr>
              <w:rFonts w:asciiTheme="minorHAnsi" w:eastAsiaTheme="minorEastAsia" w:hAnsiTheme="minorHAnsi"/>
              <w:noProof/>
              <w:sz w:val="22"/>
              <w:lang w:eastAsia="pl-PL"/>
            </w:rPr>
          </w:pPr>
          <w:hyperlink w:anchor="_Toc64022754" w:history="1">
            <w:r w:rsidR="0021106A" w:rsidRPr="007B4A0B">
              <w:rPr>
                <w:rStyle w:val="Hipercze"/>
                <w:noProof/>
              </w:rPr>
              <w:t>5.</w:t>
            </w:r>
            <w:r w:rsidR="0021106A">
              <w:rPr>
                <w:rFonts w:asciiTheme="minorHAnsi" w:eastAsiaTheme="minorEastAsia" w:hAnsiTheme="minorHAnsi"/>
                <w:noProof/>
                <w:sz w:val="22"/>
                <w:lang w:eastAsia="pl-PL"/>
              </w:rPr>
              <w:tab/>
            </w:r>
            <w:r w:rsidR="0021106A" w:rsidRPr="007B4A0B">
              <w:rPr>
                <w:rStyle w:val="Hipercze"/>
                <w:noProof/>
              </w:rPr>
              <w:t>Powiązania projektu Strategii z innymi dokumentami strategicznymi</w:t>
            </w:r>
            <w:r w:rsidR="0021106A">
              <w:rPr>
                <w:noProof/>
                <w:webHidden/>
              </w:rPr>
              <w:tab/>
            </w:r>
            <w:r w:rsidR="0021106A">
              <w:rPr>
                <w:noProof/>
                <w:webHidden/>
              </w:rPr>
              <w:fldChar w:fldCharType="begin"/>
            </w:r>
            <w:r w:rsidR="0021106A">
              <w:rPr>
                <w:noProof/>
                <w:webHidden/>
              </w:rPr>
              <w:instrText xml:space="preserve"> PAGEREF _Toc64022754 \h </w:instrText>
            </w:r>
            <w:r w:rsidR="0021106A">
              <w:rPr>
                <w:noProof/>
                <w:webHidden/>
              </w:rPr>
            </w:r>
            <w:r w:rsidR="0021106A">
              <w:rPr>
                <w:noProof/>
                <w:webHidden/>
              </w:rPr>
              <w:fldChar w:fldCharType="separate"/>
            </w:r>
            <w:r>
              <w:rPr>
                <w:noProof/>
                <w:webHidden/>
              </w:rPr>
              <w:t>21</w:t>
            </w:r>
            <w:r w:rsidR="0021106A">
              <w:rPr>
                <w:noProof/>
                <w:webHidden/>
              </w:rPr>
              <w:fldChar w:fldCharType="end"/>
            </w:r>
          </w:hyperlink>
        </w:p>
        <w:p w14:paraId="32FAEE57" w14:textId="664CC8DD" w:rsidR="0021106A" w:rsidRDefault="004A260F">
          <w:pPr>
            <w:pStyle w:val="Spistreci2"/>
            <w:tabs>
              <w:tab w:val="left" w:pos="880"/>
              <w:tab w:val="right" w:leader="dot" w:pos="9060"/>
            </w:tabs>
            <w:rPr>
              <w:rFonts w:asciiTheme="minorHAnsi" w:eastAsiaTheme="minorEastAsia" w:hAnsiTheme="minorHAnsi"/>
              <w:noProof/>
              <w:sz w:val="22"/>
              <w:lang w:eastAsia="pl-PL"/>
            </w:rPr>
          </w:pPr>
          <w:hyperlink w:anchor="_Toc64022755" w:history="1">
            <w:r w:rsidR="0021106A" w:rsidRPr="007B4A0B">
              <w:rPr>
                <w:rStyle w:val="Hipercze"/>
                <w:noProof/>
              </w:rPr>
              <w:t>5.1.</w:t>
            </w:r>
            <w:r w:rsidR="0021106A">
              <w:rPr>
                <w:rFonts w:asciiTheme="minorHAnsi" w:eastAsiaTheme="minorEastAsia" w:hAnsiTheme="minorHAnsi"/>
                <w:noProof/>
                <w:sz w:val="22"/>
                <w:lang w:eastAsia="pl-PL"/>
              </w:rPr>
              <w:tab/>
            </w:r>
            <w:r w:rsidR="0021106A" w:rsidRPr="007B4A0B">
              <w:rPr>
                <w:rStyle w:val="Hipercze"/>
                <w:noProof/>
              </w:rPr>
              <w:t>Cele ochrony środowiska ustanowione na szczeblu międzynarodowym, wspólnotowym i krajowym</w:t>
            </w:r>
            <w:r w:rsidR="0021106A">
              <w:rPr>
                <w:noProof/>
                <w:webHidden/>
              </w:rPr>
              <w:tab/>
            </w:r>
            <w:r w:rsidR="0021106A">
              <w:rPr>
                <w:noProof/>
                <w:webHidden/>
              </w:rPr>
              <w:fldChar w:fldCharType="begin"/>
            </w:r>
            <w:r w:rsidR="0021106A">
              <w:rPr>
                <w:noProof/>
                <w:webHidden/>
              </w:rPr>
              <w:instrText xml:space="preserve"> PAGEREF _Toc64022755 \h </w:instrText>
            </w:r>
            <w:r w:rsidR="0021106A">
              <w:rPr>
                <w:noProof/>
                <w:webHidden/>
              </w:rPr>
            </w:r>
            <w:r w:rsidR="0021106A">
              <w:rPr>
                <w:noProof/>
                <w:webHidden/>
              </w:rPr>
              <w:fldChar w:fldCharType="separate"/>
            </w:r>
            <w:r>
              <w:rPr>
                <w:noProof/>
                <w:webHidden/>
              </w:rPr>
              <w:t>21</w:t>
            </w:r>
            <w:r w:rsidR="0021106A">
              <w:rPr>
                <w:noProof/>
                <w:webHidden/>
              </w:rPr>
              <w:fldChar w:fldCharType="end"/>
            </w:r>
          </w:hyperlink>
        </w:p>
        <w:p w14:paraId="5F96588B" w14:textId="0C3A271D" w:rsidR="0021106A" w:rsidRDefault="004A260F">
          <w:pPr>
            <w:pStyle w:val="Spistreci2"/>
            <w:tabs>
              <w:tab w:val="left" w:pos="880"/>
              <w:tab w:val="right" w:leader="dot" w:pos="9060"/>
            </w:tabs>
            <w:rPr>
              <w:rFonts w:asciiTheme="minorHAnsi" w:eastAsiaTheme="minorEastAsia" w:hAnsiTheme="minorHAnsi"/>
              <w:noProof/>
              <w:sz w:val="22"/>
              <w:lang w:eastAsia="pl-PL"/>
            </w:rPr>
          </w:pPr>
          <w:hyperlink w:anchor="_Toc64022756" w:history="1">
            <w:r w:rsidR="0021106A" w:rsidRPr="007B4A0B">
              <w:rPr>
                <w:rStyle w:val="Hipercze"/>
                <w:noProof/>
              </w:rPr>
              <w:t>5.2.</w:t>
            </w:r>
            <w:r w:rsidR="0021106A">
              <w:rPr>
                <w:rFonts w:asciiTheme="minorHAnsi" w:eastAsiaTheme="minorEastAsia" w:hAnsiTheme="minorHAnsi"/>
                <w:noProof/>
                <w:sz w:val="22"/>
                <w:lang w:eastAsia="pl-PL"/>
              </w:rPr>
              <w:tab/>
            </w:r>
            <w:r w:rsidR="0021106A" w:rsidRPr="007B4A0B">
              <w:rPr>
                <w:rStyle w:val="Hipercze"/>
                <w:noProof/>
              </w:rPr>
              <w:t>Dokumenty strategiczne bezpośrednio powiązane ze Strategii Rozwoju Powiatu Chełmskiego</w:t>
            </w:r>
            <w:r w:rsidR="0021106A">
              <w:rPr>
                <w:noProof/>
                <w:webHidden/>
              </w:rPr>
              <w:tab/>
            </w:r>
            <w:r w:rsidR="0021106A">
              <w:rPr>
                <w:noProof/>
                <w:webHidden/>
              </w:rPr>
              <w:fldChar w:fldCharType="begin"/>
            </w:r>
            <w:r w:rsidR="0021106A">
              <w:rPr>
                <w:noProof/>
                <w:webHidden/>
              </w:rPr>
              <w:instrText xml:space="preserve"> PAGEREF _Toc64022756 \h </w:instrText>
            </w:r>
            <w:r w:rsidR="0021106A">
              <w:rPr>
                <w:noProof/>
                <w:webHidden/>
              </w:rPr>
            </w:r>
            <w:r w:rsidR="0021106A">
              <w:rPr>
                <w:noProof/>
                <w:webHidden/>
              </w:rPr>
              <w:fldChar w:fldCharType="separate"/>
            </w:r>
            <w:r>
              <w:rPr>
                <w:noProof/>
                <w:webHidden/>
              </w:rPr>
              <w:t>36</w:t>
            </w:r>
            <w:r w:rsidR="0021106A">
              <w:rPr>
                <w:noProof/>
                <w:webHidden/>
              </w:rPr>
              <w:fldChar w:fldCharType="end"/>
            </w:r>
          </w:hyperlink>
        </w:p>
        <w:p w14:paraId="25CFBDA4" w14:textId="195AA130" w:rsidR="0021106A" w:rsidRDefault="004A260F">
          <w:pPr>
            <w:pStyle w:val="Spistreci1"/>
            <w:tabs>
              <w:tab w:val="left" w:pos="440"/>
              <w:tab w:val="right" w:leader="dot" w:pos="9060"/>
            </w:tabs>
            <w:rPr>
              <w:rFonts w:asciiTheme="minorHAnsi" w:eastAsiaTheme="minorEastAsia" w:hAnsiTheme="minorHAnsi"/>
              <w:noProof/>
              <w:sz w:val="22"/>
              <w:lang w:eastAsia="pl-PL"/>
            </w:rPr>
          </w:pPr>
          <w:hyperlink w:anchor="_Toc64022757" w:history="1">
            <w:r w:rsidR="0021106A" w:rsidRPr="007B4A0B">
              <w:rPr>
                <w:rStyle w:val="Hipercze"/>
                <w:noProof/>
              </w:rPr>
              <w:t>6.</w:t>
            </w:r>
            <w:r w:rsidR="0021106A">
              <w:rPr>
                <w:rFonts w:asciiTheme="minorHAnsi" w:eastAsiaTheme="minorEastAsia" w:hAnsiTheme="minorHAnsi"/>
                <w:noProof/>
                <w:sz w:val="22"/>
                <w:lang w:eastAsia="pl-PL"/>
              </w:rPr>
              <w:tab/>
            </w:r>
            <w:r w:rsidR="0021106A" w:rsidRPr="007B4A0B">
              <w:rPr>
                <w:rStyle w:val="Hipercze"/>
                <w:noProof/>
              </w:rPr>
              <w:t>Analiza i ocena stanu środowiska na obszarze objętym projektem strategii rozwoju Powiatu Chełmskiego</w:t>
            </w:r>
            <w:r w:rsidR="0021106A">
              <w:rPr>
                <w:noProof/>
                <w:webHidden/>
              </w:rPr>
              <w:tab/>
            </w:r>
            <w:r w:rsidR="0021106A">
              <w:rPr>
                <w:noProof/>
                <w:webHidden/>
              </w:rPr>
              <w:fldChar w:fldCharType="begin"/>
            </w:r>
            <w:r w:rsidR="0021106A">
              <w:rPr>
                <w:noProof/>
                <w:webHidden/>
              </w:rPr>
              <w:instrText xml:space="preserve"> PAGEREF _Toc64022757 \h </w:instrText>
            </w:r>
            <w:r w:rsidR="0021106A">
              <w:rPr>
                <w:noProof/>
                <w:webHidden/>
              </w:rPr>
            </w:r>
            <w:r w:rsidR="0021106A">
              <w:rPr>
                <w:noProof/>
                <w:webHidden/>
              </w:rPr>
              <w:fldChar w:fldCharType="separate"/>
            </w:r>
            <w:r>
              <w:rPr>
                <w:noProof/>
                <w:webHidden/>
              </w:rPr>
              <w:t>39</w:t>
            </w:r>
            <w:r w:rsidR="0021106A">
              <w:rPr>
                <w:noProof/>
                <w:webHidden/>
              </w:rPr>
              <w:fldChar w:fldCharType="end"/>
            </w:r>
          </w:hyperlink>
        </w:p>
        <w:p w14:paraId="2DAAFAB2" w14:textId="5641346D" w:rsidR="0021106A" w:rsidRDefault="004A260F">
          <w:pPr>
            <w:pStyle w:val="Spistreci2"/>
            <w:tabs>
              <w:tab w:val="left" w:pos="880"/>
              <w:tab w:val="right" w:leader="dot" w:pos="9060"/>
            </w:tabs>
            <w:rPr>
              <w:rFonts w:asciiTheme="minorHAnsi" w:eastAsiaTheme="minorEastAsia" w:hAnsiTheme="minorHAnsi"/>
              <w:noProof/>
              <w:sz w:val="22"/>
              <w:lang w:eastAsia="pl-PL"/>
            </w:rPr>
          </w:pPr>
          <w:hyperlink w:anchor="_Toc64022758" w:history="1">
            <w:r w:rsidR="0021106A" w:rsidRPr="007B4A0B">
              <w:rPr>
                <w:rStyle w:val="Hipercze"/>
                <w:noProof/>
              </w:rPr>
              <w:t>6.1.</w:t>
            </w:r>
            <w:r w:rsidR="0021106A">
              <w:rPr>
                <w:rFonts w:asciiTheme="minorHAnsi" w:eastAsiaTheme="minorEastAsia" w:hAnsiTheme="minorHAnsi"/>
                <w:noProof/>
                <w:sz w:val="22"/>
                <w:lang w:eastAsia="pl-PL"/>
              </w:rPr>
              <w:tab/>
            </w:r>
            <w:r w:rsidR="0021106A" w:rsidRPr="007B4A0B">
              <w:rPr>
                <w:rStyle w:val="Hipercze"/>
                <w:noProof/>
              </w:rPr>
              <w:t>Położenie fizyczno-geograficzne</w:t>
            </w:r>
            <w:r w:rsidR="0021106A">
              <w:rPr>
                <w:noProof/>
                <w:webHidden/>
              </w:rPr>
              <w:tab/>
            </w:r>
            <w:r w:rsidR="0021106A">
              <w:rPr>
                <w:noProof/>
                <w:webHidden/>
              </w:rPr>
              <w:fldChar w:fldCharType="begin"/>
            </w:r>
            <w:r w:rsidR="0021106A">
              <w:rPr>
                <w:noProof/>
                <w:webHidden/>
              </w:rPr>
              <w:instrText xml:space="preserve"> PAGEREF _Toc64022758 \h </w:instrText>
            </w:r>
            <w:r w:rsidR="0021106A">
              <w:rPr>
                <w:noProof/>
                <w:webHidden/>
              </w:rPr>
            </w:r>
            <w:r w:rsidR="0021106A">
              <w:rPr>
                <w:noProof/>
                <w:webHidden/>
              </w:rPr>
              <w:fldChar w:fldCharType="separate"/>
            </w:r>
            <w:r>
              <w:rPr>
                <w:noProof/>
                <w:webHidden/>
              </w:rPr>
              <w:t>39</w:t>
            </w:r>
            <w:r w:rsidR="0021106A">
              <w:rPr>
                <w:noProof/>
                <w:webHidden/>
              </w:rPr>
              <w:fldChar w:fldCharType="end"/>
            </w:r>
          </w:hyperlink>
        </w:p>
        <w:p w14:paraId="13604866" w14:textId="75F936CF" w:rsidR="0021106A" w:rsidRDefault="004A260F">
          <w:pPr>
            <w:pStyle w:val="Spistreci2"/>
            <w:tabs>
              <w:tab w:val="left" w:pos="880"/>
              <w:tab w:val="right" w:leader="dot" w:pos="9060"/>
            </w:tabs>
            <w:rPr>
              <w:rFonts w:asciiTheme="minorHAnsi" w:eastAsiaTheme="minorEastAsia" w:hAnsiTheme="minorHAnsi"/>
              <w:noProof/>
              <w:sz w:val="22"/>
              <w:lang w:eastAsia="pl-PL"/>
            </w:rPr>
          </w:pPr>
          <w:hyperlink w:anchor="_Toc64022759" w:history="1">
            <w:r w:rsidR="0021106A" w:rsidRPr="007B4A0B">
              <w:rPr>
                <w:rStyle w:val="Hipercze"/>
                <w:noProof/>
              </w:rPr>
              <w:t>6.2.</w:t>
            </w:r>
            <w:r w:rsidR="0021106A">
              <w:rPr>
                <w:rFonts w:asciiTheme="minorHAnsi" w:eastAsiaTheme="minorEastAsia" w:hAnsiTheme="minorHAnsi"/>
                <w:noProof/>
                <w:sz w:val="22"/>
                <w:lang w:eastAsia="pl-PL"/>
              </w:rPr>
              <w:tab/>
            </w:r>
            <w:r w:rsidR="0021106A" w:rsidRPr="007B4A0B">
              <w:rPr>
                <w:rStyle w:val="Hipercze"/>
                <w:noProof/>
              </w:rPr>
              <w:t>Geologia i zasoby mineralne</w:t>
            </w:r>
            <w:r w:rsidR="0021106A">
              <w:rPr>
                <w:noProof/>
                <w:webHidden/>
              </w:rPr>
              <w:tab/>
            </w:r>
            <w:r w:rsidR="0021106A">
              <w:rPr>
                <w:noProof/>
                <w:webHidden/>
              </w:rPr>
              <w:fldChar w:fldCharType="begin"/>
            </w:r>
            <w:r w:rsidR="0021106A">
              <w:rPr>
                <w:noProof/>
                <w:webHidden/>
              </w:rPr>
              <w:instrText xml:space="preserve"> PAGEREF _Toc64022759 \h </w:instrText>
            </w:r>
            <w:r w:rsidR="0021106A">
              <w:rPr>
                <w:noProof/>
                <w:webHidden/>
              </w:rPr>
            </w:r>
            <w:r w:rsidR="0021106A">
              <w:rPr>
                <w:noProof/>
                <w:webHidden/>
              </w:rPr>
              <w:fldChar w:fldCharType="separate"/>
            </w:r>
            <w:r>
              <w:rPr>
                <w:noProof/>
                <w:webHidden/>
              </w:rPr>
              <w:t>41</w:t>
            </w:r>
            <w:r w:rsidR="0021106A">
              <w:rPr>
                <w:noProof/>
                <w:webHidden/>
              </w:rPr>
              <w:fldChar w:fldCharType="end"/>
            </w:r>
          </w:hyperlink>
        </w:p>
        <w:p w14:paraId="6FC61A56" w14:textId="68592FA5" w:rsidR="0021106A" w:rsidRDefault="004A260F">
          <w:pPr>
            <w:pStyle w:val="Spistreci2"/>
            <w:tabs>
              <w:tab w:val="left" w:pos="880"/>
              <w:tab w:val="right" w:leader="dot" w:pos="9060"/>
            </w:tabs>
            <w:rPr>
              <w:rFonts w:asciiTheme="minorHAnsi" w:eastAsiaTheme="minorEastAsia" w:hAnsiTheme="minorHAnsi"/>
              <w:noProof/>
              <w:sz w:val="22"/>
              <w:lang w:eastAsia="pl-PL"/>
            </w:rPr>
          </w:pPr>
          <w:hyperlink w:anchor="_Toc64022760" w:history="1">
            <w:r w:rsidR="0021106A" w:rsidRPr="007B4A0B">
              <w:rPr>
                <w:rStyle w:val="Hipercze"/>
                <w:noProof/>
              </w:rPr>
              <w:t>6.3.</w:t>
            </w:r>
            <w:r w:rsidR="0021106A">
              <w:rPr>
                <w:rFonts w:asciiTheme="minorHAnsi" w:eastAsiaTheme="minorEastAsia" w:hAnsiTheme="minorHAnsi"/>
                <w:noProof/>
                <w:sz w:val="22"/>
                <w:lang w:eastAsia="pl-PL"/>
              </w:rPr>
              <w:tab/>
            </w:r>
            <w:r w:rsidR="0021106A" w:rsidRPr="007B4A0B">
              <w:rPr>
                <w:rStyle w:val="Hipercze"/>
                <w:noProof/>
              </w:rPr>
              <w:t>Gleby</w:t>
            </w:r>
            <w:r w:rsidR="0021106A">
              <w:rPr>
                <w:noProof/>
                <w:webHidden/>
              </w:rPr>
              <w:tab/>
            </w:r>
            <w:r w:rsidR="0021106A">
              <w:rPr>
                <w:noProof/>
                <w:webHidden/>
              </w:rPr>
              <w:fldChar w:fldCharType="begin"/>
            </w:r>
            <w:r w:rsidR="0021106A">
              <w:rPr>
                <w:noProof/>
                <w:webHidden/>
              </w:rPr>
              <w:instrText xml:space="preserve"> PAGEREF _Toc64022760 \h </w:instrText>
            </w:r>
            <w:r w:rsidR="0021106A">
              <w:rPr>
                <w:noProof/>
                <w:webHidden/>
              </w:rPr>
            </w:r>
            <w:r w:rsidR="0021106A">
              <w:rPr>
                <w:noProof/>
                <w:webHidden/>
              </w:rPr>
              <w:fldChar w:fldCharType="separate"/>
            </w:r>
            <w:r>
              <w:rPr>
                <w:noProof/>
                <w:webHidden/>
              </w:rPr>
              <w:t>45</w:t>
            </w:r>
            <w:r w:rsidR="0021106A">
              <w:rPr>
                <w:noProof/>
                <w:webHidden/>
              </w:rPr>
              <w:fldChar w:fldCharType="end"/>
            </w:r>
          </w:hyperlink>
        </w:p>
        <w:p w14:paraId="1DED58AB" w14:textId="66F0E390" w:rsidR="0021106A" w:rsidRDefault="004A260F">
          <w:pPr>
            <w:pStyle w:val="Spistreci2"/>
            <w:tabs>
              <w:tab w:val="left" w:pos="880"/>
              <w:tab w:val="right" w:leader="dot" w:pos="9060"/>
            </w:tabs>
            <w:rPr>
              <w:rFonts w:asciiTheme="minorHAnsi" w:eastAsiaTheme="minorEastAsia" w:hAnsiTheme="minorHAnsi"/>
              <w:noProof/>
              <w:sz w:val="22"/>
              <w:lang w:eastAsia="pl-PL"/>
            </w:rPr>
          </w:pPr>
          <w:hyperlink w:anchor="_Toc64022761" w:history="1">
            <w:r w:rsidR="0021106A" w:rsidRPr="007B4A0B">
              <w:rPr>
                <w:rStyle w:val="Hipercze"/>
                <w:noProof/>
              </w:rPr>
              <w:t>6.4.</w:t>
            </w:r>
            <w:r w:rsidR="0021106A">
              <w:rPr>
                <w:rFonts w:asciiTheme="minorHAnsi" w:eastAsiaTheme="minorEastAsia" w:hAnsiTheme="minorHAnsi"/>
                <w:noProof/>
                <w:sz w:val="22"/>
                <w:lang w:eastAsia="pl-PL"/>
              </w:rPr>
              <w:tab/>
            </w:r>
            <w:r w:rsidR="0021106A" w:rsidRPr="007B4A0B">
              <w:rPr>
                <w:rStyle w:val="Hipercze"/>
                <w:noProof/>
              </w:rPr>
              <w:t>Klimat i jakość powietrza</w:t>
            </w:r>
            <w:r w:rsidR="0021106A">
              <w:rPr>
                <w:noProof/>
                <w:webHidden/>
              </w:rPr>
              <w:tab/>
            </w:r>
            <w:r w:rsidR="0021106A">
              <w:rPr>
                <w:noProof/>
                <w:webHidden/>
              </w:rPr>
              <w:fldChar w:fldCharType="begin"/>
            </w:r>
            <w:r w:rsidR="0021106A">
              <w:rPr>
                <w:noProof/>
                <w:webHidden/>
              </w:rPr>
              <w:instrText xml:space="preserve"> PAGEREF _Toc64022761 \h </w:instrText>
            </w:r>
            <w:r w:rsidR="0021106A">
              <w:rPr>
                <w:noProof/>
                <w:webHidden/>
              </w:rPr>
            </w:r>
            <w:r w:rsidR="0021106A">
              <w:rPr>
                <w:noProof/>
                <w:webHidden/>
              </w:rPr>
              <w:fldChar w:fldCharType="separate"/>
            </w:r>
            <w:r>
              <w:rPr>
                <w:noProof/>
                <w:webHidden/>
              </w:rPr>
              <w:t>47</w:t>
            </w:r>
            <w:r w:rsidR="0021106A">
              <w:rPr>
                <w:noProof/>
                <w:webHidden/>
              </w:rPr>
              <w:fldChar w:fldCharType="end"/>
            </w:r>
          </w:hyperlink>
        </w:p>
        <w:p w14:paraId="356F62AD" w14:textId="1B8D903D" w:rsidR="0021106A" w:rsidRDefault="004A260F">
          <w:pPr>
            <w:pStyle w:val="Spistreci2"/>
            <w:tabs>
              <w:tab w:val="left" w:pos="880"/>
              <w:tab w:val="right" w:leader="dot" w:pos="9060"/>
            </w:tabs>
            <w:rPr>
              <w:rFonts w:asciiTheme="minorHAnsi" w:eastAsiaTheme="minorEastAsia" w:hAnsiTheme="minorHAnsi"/>
              <w:noProof/>
              <w:sz w:val="22"/>
              <w:lang w:eastAsia="pl-PL"/>
            </w:rPr>
          </w:pPr>
          <w:hyperlink w:anchor="_Toc64022762" w:history="1">
            <w:r w:rsidR="0021106A" w:rsidRPr="007B4A0B">
              <w:rPr>
                <w:rStyle w:val="Hipercze"/>
                <w:noProof/>
              </w:rPr>
              <w:t>6.5.</w:t>
            </w:r>
            <w:r w:rsidR="0021106A">
              <w:rPr>
                <w:rFonts w:asciiTheme="minorHAnsi" w:eastAsiaTheme="minorEastAsia" w:hAnsiTheme="minorHAnsi"/>
                <w:noProof/>
                <w:sz w:val="22"/>
                <w:lang w:eastAsia="pl-PL"/>
              </w:rPr>
              <w:tab/>
            </w:r>
            <w:r w:rsidR="0021106A" w:rsidRPr="007B4A0B">
              <w:rPr>
                <w:rStyle w:val="Hipercze"/>
                <w:noProof/>
              </w:rPr>
              <w:t>Zagrożenie hałasem</w:t>
            </w:r>
            <w:r w:rsidR="0021106A">
              <w:rPr>
                <w:noProof/>
                <w:webHidden/>
              </w:rPr>
              <w:tab/>
            </w:r>
            <w:r w:rsidR="0021106A">
              <w:rPr>
                <w:noProof/>
                <w:webHidden/>
              </w:rPr>
              <w:fldChar w:fldCharType="begin"/>
            </w:r>
            <w:r w:rsidR="0021106A">
              <w:rPr>
                <w:noProof/>
                <w:webHidden/>
              </w:rPr>
              <w:instrText xml:space="preserve"> PAGEREF _Toc64022762 \h </w:instrText>
            </w:r>
            <w:r w:rsidR="0021106A">
              <w:rPr>
                <w:noProof/>
                <w:webHidden/>
              </w:rPr>
            </w:r>
            <w:r w:rsidR="0021106A">
              <w:rPr>
                <w:noProof/>
                <w:webHidden/>
              </w:rPr>
              <w:fldChar w:fldCharType="separate"/>
            </w:r>
            <w:r>
              <w:rPr>
                <w:noProof/>
                <w:webHidden/>
              </w:rPr>
              <w:t>54</w:t>
            </w:r>
            <w:r w:rsidR="0021106A">
              <w:rPr>
                <w:noProof/>
                <w:webHidden/>
              </w:rPr>
              <w:fldChar w:fldCharType="end"/>
            </w:r>
          </w:hyperlink>
        </w:p>
        <w:p w14:paraId="0D29566D" w14:textId="467CDDFD" w:rsidR="0021106A" w:rsidRDefault="004A260F">
          <w:pPr>
            <w:pStyle w:val="Spistreci2"/>
            <w:tabs>
              <w:tab w:val="left" w:pos="880"/>
              <w:tab w:val="right" w:leader="dot" w:pos="9060"/>
            </w:tabs>
            <w:rPr>
              <w:rFonts w:asciiTheme="minorHAnsi" w:eastAsiaTheme="minorEastAsia" w:hAnsiTheme="minorHAnsi"/>
              <w:noProof/>
              <w:sz w:val="22"/>
              <w:lang w:eastAsia="pl-PL"/>
            </w:rPr>
          </w:pPr>
          <w:hyperlink w:anchor="_Toc64022763" w:history="1">
            <w:r w:rsidR="0021106A" w:rsidRPr="007B4A0B">
              <w:rPr>
                <w:rStyle w:val="Hipercze"/>
                <w:noProof/>
              </w:rPr>
              <w:t>6.6.</w:t>
            </w:r>
            <w:r w:rsidR="0021106A">
              <w:rPr>
                <w:rFonts w:asciiTheme="minorHAnsi" w:eastAsiaTheme="minorEastAsia" w:hAnsiTheme="minorHAnsi"/>
                <w:noProof/>
                <w:sz w:val="22"/>
                <w:lang w:eastAsia="pl-PL"/>
              </w:rPr>
              <w:tab/>
            </w:r>
            <w:r w:rsidR="0021106A" w:rsidRPr="007B4A0B">
              <w:rPr>
                <w:rStyle w:val="Hipercze"/>
                <w:noProof/>
              </w:rPr>
              <w:t>Wody</w:t>
            </w:r>
            <w:r w:rsidR="0021106A">
              <w:rPr>
                <w:noProof/>
                <w:webHidden/>
              </w:rPr>
              <w:tab/>
            </w:r>
            <w:r w:rsidR="0021106A">
              <w:rPr>
                <w:noProof/>
                <w:webHidden/>
              </w:rPr>
              <w:fldChar w:fldCharType="begin"/>
            </w:r>
            <w:r w:rsidR="0021106A">
              <w:rPr>
                <w:noProof/>
                <w:webHidden/>
              </w:rPr>
              <w:instrText xml:space="preserve"> PAGEREF _Toc64022763 \h </w:instrText>
            </w:r>
            <w:r w:rsidR="0021106A">
              <w:rPr>
                <w:noProof/>
                <w:webHidden/>
              </w:rPr>
            </w:r>
            <w:r w:rsidR="0021106A">
              <w:rPr>
                <w:noProof/>
                <w:webHidden/>
              </w:rPr>
              <w:fldChar w:fldCharType="separate"/>
            </w:r>
            <w:r>
              <w:rPr>
                <w:noProof/>
                <w:webHidden/>
              </w:rPr>
              <w:t>58</w:t>
            </w:r>
            <w:r w:rsidR="0021106A">
              <w:rPr>
                <w:noProof/>
                <w:webHidden/>
              </w:rPr>
              <w:fldChar w:fldCharType="end"/>
            </w:r>
          </w:hyperlink>
        </w:p>
        <w:p w14:paraId="05E54355" w14:textId="705A2C70" w:rsidR="0021106A" w:rsidRDefault="004A260F">
          <w:pPr>
            <w:pStyle w:val="Spistreci2"/>
            <w:tabs>
              <w:tab w:val="left" w:pos="880"/>
              <w:tab w:val="right" w:leader="dot" w:pos="9060"/>
            </w:tabs>
            <w:rPr>
              <w:rFonts w:asciiTheme="minorHAnsi" w:eastAsiaTheme="minorEastAsia" w:hAnsiTheme="minorHAnsi"/>
              <w:noProof/>
              <w:sz w:val="22"/>
              <w:lang w:eastAsia="pl-PL"/>
            </w:rPr>
          </w:pPr>
          <w:hyperlink w:anchor="_Toc64022764" w:history="1">
            <w:r w:rsidR="0021106A" w:rsidRPr="007B4A0B">
              <w:rPr>
                <w:rStyle w:val="Hipercze"/>
                <w:noProof/>
              </w:rPr>
              <w:t>6.7.</w:t>
            </w:r>
            <w:r w:rsidR="0021106A">
              <w:rPr>
                <w:rFonts w:asciiTheme="minorHAnsi" w:eastAsiaTheme="minorEastAsia" w:hAnsiTheme="minorHAnsi"/>
                <w:noProof/>
                <w:sz w:val="22"/>
                <w:lang w:eastAsia="pl-PL"/>
              </w:rPr>
              <w:tab/>
            </w:r>
            <w:r w:rsidR="0021106A" w:rsidRPr="007B4A0B">
              <w:rPr>
                <w:rStyle w:val="Hipercze"/>
                <w:noProof/>
              </w:rPr>
              <w:t>Ochrona przyrody</w:t>
            </w:r>
            <w:r w:rsidR="0021106A">
              <w:rPr>
                <w:noProof/>
                <w:webHidden/>
              </w:rPr>
              <w:tab/>
            </w:r>
            <w:r w:rsidR="0021106A">
              <w:rPr>
                <w:noProof/>
                <w:webHidden/>
              </w:rPr>
              <w:fldChar w:fldCharType="begin"/>
            </w:r>
            <w:r w:rsidR="0021106A">
              <w:rPr>
                <w:noProof/>
                <w:webHidden/>
              </w:rPr>
              <w:instrText xml:space="preserve"> PAGEREF _Toc64022764 \h </w:instrText>
            </w:r>
            <w:r w:rsidR="0021106A">
              <w:rPr>
                <w:noProof/>
                <w:webHidden/>
              </w:rPr>
            </w:r>
            <w:r w:rsidR="0021106A">
              <w:rPr>
                <w:noProof/>
                <w:webHidden/>
              </w:rPr>
              <w:fldChar w:fldCharType="separate"/>
            </w:r>
            <w:r>
              <w:rPr>
                <w:noProof/>
                <w:webHidden/>
              </w:rPr>
              <w:t>67</w:t>
            </w:r>
            <w:r w:rsidR="0021106A">
              <w:rPr>
                <w:noProof/>
                <w:webHidden/>
              </w:rPr>
              <w:fldChar w:fldCharType="end"/>
            </w:r>
          </w:hyperlink>
        </w:p>
        <w:p w14:paraId="4754BC0A" w14:textId="794D665F" w:rsidR="0021106A" w:rsidRDefault="004A260F">
          <w:pPr>
            <w:pStyle w:val="Spistreci2"/>
            <w:tabs>
              <w:tab w:val="left" w:pos="880"/>
              <w:tab w:val="right" w:leader="dot" w:pos="9060"/>
            </w:tabs>
            <w:rPr>
              <w:rFonts w:asciiTheme="minorHAnsi" w:eastAsiaTheme="minorEastAsia" w:hAnsiTheme="minorHAnsi"/>
              <w:noProof/>
              <w:sz w:val="22"/>
              <w:lang w:eastAsia="pl-PL"/>
            </w:rPr>
          </w:pPr>
          <w:hyperlink w:anchor="_Toc64022765" w:history="1">
            <w:r w:rsidR="0021106A" w:rsidRPr="007B4A0B">
              <w:rPr>
                <w:rStyle w:val="Hipercze"/>
                <w:noProof/>
              </w:rPr>
              <w:t>6.8.</w:t>
            </w:r>
            <w:r w:rsidR="0021106A">
              <w:rPr>
                <w:rFonts w:asciiTheme="minorHAnsi" w:eastAsiaTheme="minorEastAsia" w:hAnsiTheme="minorHAnsi"/>
                <w:noProof/>
                <w:sz w:val="22"/>
                <w:lang w:eastAsia="pl-PL"/>
              </w:rPr>
              <w:tab/>
            </w:r>
            <w:r w:rsidR="0021106A" w:rsidRPr="007B4A0B">
              <w:rPr>
                <w:rStyle w:val="Hipercze"/>
                <w:noProof/>
              </w:rPr>
              <w:t>Zabytki i dobra materialne</w:t>
            </w:r>
            <w:r w:rsidR="0021106A">
              <w:rPr>
                <w:noProof/>
                <w:webHidden/>
              </w:rPr>
              <w:tab/>
            </w:r>
            <w:r w:rsidR="0021106A">
              <w:rPr>
                <w:noProof/>
                <w:webHidden/>
              </w:rPr>
              <w:fldChar w:fldCharType="begin"/>
            </w:r>
            <w:r w:rsidR="0021106A">
              <w:rPr>
                <w:noProof/>
                <w:webHidden/>
              </w:rPr>
              <w:instrText xml:space="preserve"> PAGEREF _Toc64022765 \h </w:instrText>
            </w:r>
            <w:r w:rsidR="0021106A">
              <w:rPr>
                <w:noProof/>
                <w:webHidden/>
              </w:rPr>
            </w:r>
            <w:r w:rsidR="0021106A">
              <w:rPr>
                <w:noProof/>
                <w:webHidden/>
              </w:rPr>
              <w:fldChar w:fldCharType="separate"/>
            </w:r>
            <w:r>
              <w:rPr>
                <w:noProof/>
                <w:webHidden/>
              </w:rPr>
              <w:t>91</w:t>
            </w:r>
            <w:r w:rsidR="0021106A">
              <w:rPr>
                <w:noProof/>
                <w:webHidden/>
              </w:rPr>
              <w:fldChar w:fldCharType="end"/>
            </w:r>
          </w:hyperlink>
        </w:p>
        <w:p w14:paraId="18BEB343" w14:textId="7A3649BD" w:rsidR="0021106A" w:rsidRDefault="004A260F">
          <w:pPr>
            <w:pStyle w:val="Spistreci1"/>
            <w:tabs>
              <w:tab w:val="left" w:pos="440"/>
              <w:tab w:val="right" w:leader="dot" w:pos="9060"/>
            </w:tabs>
            <w:rPr>
              <w:rFonts w:asciiTheme="minorHAnsi" w:eastAsiaTheme="minorEastAsia" w:hAnsiTheme="minorHAnsi"/>
              <w:noProof/>
              <w:sz w:val="22"/>
              <w:lang w:eastAsia="pl-PL"/>
            </w:rPr>
          </w:pPr>
          <w:hyperlink w:anchor="_Toc64022766" w:history="1">
            <w:r w:rsidR="0021106A" w:rsidRPr="007B4A0B">
              <w:rPr>
                <w:rStyle w:val="Hipercze"/>
                <w:noProof/>
              </w:rPr>
              <w:t>7.</w:t>
            </w:r>
            <w:r w:rsidR="0021106A">
              <w:rPr>
                <w:rFonts w:asciiTheme="minorHAnsi" w:eastAsiaTheme="minorEastAsia" w:hAnsiTheme="minorHAnsi"/>
                <w:noProof/>
                <w:sz w:val="22"/>
                <w:lang w:eastAsia="pl-PL"/>
              </w:rPr>
              <w:tab/>
            </w:r>
            <w:r w:rsidR="0021106A" w:rsidRPr="007B4A0B">
              <w:rPr>
                <w:rStyle w:val="Hipercze"/>
                <w:noProof/>
              </w:rPr>
              <w:t>Analiza i ocena problemów ochrony środowiska obszaru Powiatu Chełmskiego w tym przewidziane oddziaływania</w:t>
            </w:r>
            <w:r w:rsidR="0021106A">
              <w:rPr>
                <w:noProof/>
                <w:webHidden/>
              </w:rPr>
              <w:tab/>
            </w:r>
            <w:r w:rsidR="0021106A">
              <w:rPr>
                <w:noProof/>
                <w:webHidden/>
              </w:rPr>
              <w:fldChar w:fldCharType="begin"/>
            </w:r>
            <w:r w:rsidR="0021106A">
              <w:rPr>
                <w:noProof/>
                <w:webHidden/>
              </w:rPr>
              <w:instrText xml:space="preserve"> PAGEREF _Toc64022766 \h </w:instrText>
            </w:r>
            <w:r w:rsidR="0021106A">
              <w:rPr>
                <w:noProof/>
                <w:webHidden/>
              </w:rPr>
            </w:r>
            <w:r w:rsidR="0021106A">
              <w:rPr>
                <w:noProof/>
                <w:webHidden/>
              </w:rPr>
              <w:fldChar w:fldCharType="separate"/>
            </w:r>
            <w:r>
              <w:rPr>
                <w:noProof/>
                <w:webHidden/>
              </w:rPr>
              <w:t>95</w:t>
            </w:r>
            <w:r w:rsidR="0021106A">
              <w:rPr>
                <w:noProof/>
                <w:webHidden/>
              </w:rPr>
              <w:fldChar w:fldCharType="end"/>
            </w:r>
          </w:hyperlink>
        </w:p>
        <w:p w14:paraId="66EFCCD5" w14:textId="1BFD9E4E" w:rsidR="0021106A" w:rsidRDefault="004A260F">
          <w:pPr>
            <w:pStyle w:val="Spistreci1"/>
            <w:tabs>
              <w:tab w:val="left" w:pos="440"/>
              <w:tab w:val="right" w:leader="dot" w:pos="9060"/>
            </w:tabs>
            <w:rPr>
              <w:rFonts w:asciiTheme="minorHAnsi" w:eastAsiaTheme="minorEastAsia" w:hAnsiTheme="minorHAnsi"/>
              <w:noProof/>
              <w:sz w:val="22"/>
              <w:lang w:eastAsia="pl-PL"/>
            </w:rPr>
          </w:pPr>
          <w:hyperlink w:anchor="_Toc64022767" w:history="1">
            <w:r w:rsidR="0021106A" w:rsidRPr="007B4A0B">
              <w:rPr>
                <w:rStyle w:val="Hipercze"/>
                <w:noProof/>
              </w:rPr>
              <w:t>8.</w:t>
            </w:r>
            <w:r w:rsidR="0021106A">
              <w:rPr>
                <w:rFonts w:asciiTheme="minorHAnsi" w:eastAsiaTheme="minorEastAsia" w:hAnsiTheme="minorHAnsi"/>
                <w:noProof/>
                <w:sz w:val="22"/>
                <w:lang w:eastAsia="pl-PL"/>
              </w:rPr>
              <w:tab/>
            </w:r>
            <w:r w:rsidR="0021106A" w:rsidRPr="007B4A0B">
              <w:rPr>
                <w:rStyle w:val="Hipercze"/>
                <w:noProof/>
              </w:rPr>
              <w:t>Potencjalne oddziaływania transgraniczne</w:t>
            </w:r>
            <w:r w:rsidR="0021106A">
              <w:rPr>
                <w:noProof/>
                <w:webHidden/>
              </w:rPr>
              <w:tab/>
            </w:r>
            <w:r w:rsidR="0021106A">
              <w:rPr>
                <w:noProof/>
                <w:webHidden/>
              </w:rPr>
              <w:fldChar w:fldCharType="begin"/>
            </w:r>
            <w:r w:rsidR="0021106A">
              <w:rPr>
                <w:noProof/>
                <w:webHidden/>
              </w:rPr>
              <w:instrText xml:space="preserve"> PAGEREF _Toc64022767 \h </w:instrText>
            </w:r>
            <w:r w:rsidR="0021106A">
              <w:rPr>
                <w:noProof/>
                <w:webHidden/>
              </w:rPr>
            </w:r>
            <w:r w:rsidR="0021106A">
              <w:rPr>
                <w:noProof/>
                <w:webHidden/>
              </w:rPr>
              <w:fldChar w:fldCharType="separate"/>
            </w:r>
            <w:r>
              <w:rPr>
                <w:noProof/>
                <w:webHidden/>
              </w:rPr>
              <w:t>99</w:t>
            </w:r>
            <w:r w:rsidR="0021106A">
              <w:rPr>
                <w:noProof/>
                <w:webHidden/>
              </w:rPr>
              <w:fldChar w:fldCharType="end"/>
            </w:r>
          </w:hyperlink>
        </w:p>
        <w:p w14:paraId="1891E9C3" w14:textId="2F9FF2C6" w:rsidR="0021106A" w:rsidRDefault="004A260F">
          <w:pPr>
            <w:pStyle w:val="Spistreci1"/>
            <w:tabs>
              <w:tab w:val="left" w:pos="440"/>
              <w:tab w:val="right" w:leader="dot" w:pos="9060"/>
            </w:tabs>
            <w:rPr>
              <w:rFonts w:asciiTheme="minorHAnsi" w:eastAsiaTheme="minorEastAsia" w:hAnsiTheme="minorHAnsi"/>
              <w:noProof/>
              <w:sz w:val="22"/>
              <w:lang w:eastAsia="pl-PL"/>
            </w:rPr>
          </w:pPr>
          <w:hyperlink w:anchor="_Toc64022768" w:history="1">
            <w:r w:rsidR="0021106A" w:rsidRPr="007B4A0B">
              <w:rPr>
                <w:rStyle w:val="Hipercze"/>
                <w:noProof/>
              </w:rPr>
              <w:t>9.</w:t>
            </w:r>
            <w:r w:rsidR="0021106A">
              <w:rPr>
                <w:rFonts w:asciiTheme="minorHAnsi" w:eastAsiaTheme="minorEastAsia" w:hAnsiTheme="minorHAnsi"/>
                <w:noProof/>
                <w:sz w:val="22"/>
                <w:lang w:eastAsia="pl-PL"/>
              </w:rPr>
              <w:tab/>
            </w:r>
            <w:r w:rsidR="0021106A" w:rsidRPr="007B4A0B">
              <w:rPr>
                <w:rStyle w:val="Hipercze"/>
                <w:noProof/>
              </w:rPr>
              <w:t>Potencjalne oddziaływania wtórne i skumulowane</w:t>
            </w:r>
            <w:r w:rsidR="0021106A">
              <w:rPr>
                <w:noProof/>
                <w:webHidden/>
              </w:rPr>
              <w:tab/>
            </w:r>
            <w:r w:rsidR="0021106A">
              <w:rPr>
                <w:noProof/>
                <w:webHidden/>
              </w:rPr>
              <w:fldChar w:fldCharType="begin"/>
            </w:r>
            <w:r w:rsidR="0021106A">
              <w:rPr>
                <w:noProof/>
                <w:webHidden/>
              </w:rPr>
              <w:instrText xml:space="preserve"> PAGEREF _Toc64022768 \h </w:instrText>
            </w:r>
            <w:r w:rsidR="0021106A">
              <w:rPr>
                <w:noProof/>
                <w:webHidden/>
              </w:rPr>
            </w:r>
            <w:r w:rsidR="0021106A">
              <w:rPr>
                <w:noProof/>
                <w:webHidden/>
              </w:rPr>
              <w:fldChar w:fldCharType="separate"/>
            </w:r>
            <w:r>
              <w:rPr>
                <w:noProof/>
                <w:webHidden/>
              </w:rPr>
              <w:t>111</w:t>
            </w:r>
            <w:r w:rsidR="0021106A">
              <w:rPr>
                <w:noProof/>
                <w:webHidden/>
              </w:rPr>
              <w:fldChar w:fldCharType="end"/>
            </w:r>
          </w:hyperlink>
        </w:p>
        <w:p w14:paraId="30C1A446" w14:textId="4F1B86F3" w:rsidR="0021106A" w:rsidRDefault="004A260F">
          <w:pPr>
            <w:pStyle w:val="Spistreci1"/>
            <w:tabs>
              <w:tab w:val="left" w:pos="660"/>
              <w:tab w:val="right" w:leader="dot" w:pos="9060"/>
            </w:tabs>
            <w:rPr>
              <w:rFonts w:asciiTheme="minorHAnsi" w:eastAsiaTheme="minorEastAsia" w:hAnsiTheme="minorHAnsi"/>
              <w:noProof/>
              <w:sz w:val="22"/>
              <w:lang w:eastAsia="pl-PL"/>
            </w:rPr>
          </w:pPr>
          <w:hyperlink w:anchor="_Toc64022769" w:history="1">
            <w:r w:rsidR="0021106A" w:rsidRPr="007B4A0B">
              <w:rPr>
                <w:rStyle w:val="Hipercze"/>
                <w:noProof/>
              </w:rPr>
              <w:t>10.</w:t>
            </w:r>
            <w:r w:rsidR="0021106A">
              <w:rPr>
                <w:rFonts w:asciiTheme="minorHAnsi" w:eastAsiaTheme="minorEastAsia" w:hAnsiTheme="minorHAnsi"/>
                <w:noProof/>
                <w:sz w:val="22"/>
                <w:lang w:eastAsia="pl-PL"/>
              </w:rPr>
              <w:tab/>
            </w:r>
            <w:r w:rsidR="0021106A" w:rsidRPr="007B4A0B">
              <w:rPr>
                <w:rStyle w:val="Hipercze"/>
                <w:noProof/>
              </w:rPr>
              <w:t>Ocena potencjalnych zmian stanu środowiska przy braku realizacji kierunków interwencji określonych w projekcie Strategii</w:t>
            </w:r>
            <w:r w:rsidR="0021106A">
              <w:rPr>
                <w:noProof/>
                <w:webHidden/>
              </w:rPr>
              <w:tab/>
            </w:r>
            <w:r w:rsidR="0021106A">
              <w:rPr>
                <w:noProof/>
                <w:webHidden/>
              </w:rPr>
              <w:fldChar w:fldCharType="begin"/>
            </w:r>
            <w:r w:rsidR="0021106A">
              <w:rPr>
                <w:noProof/>
                <w:webHidden/>
              </w:rPr>
              <w:instrText xml:space="preserve"> PAGEREF _Toc64022769 \h </w:instrText>
            </w:r>
            <w:r w:rsidR="0021106A">
              <w:rPr>
                <w:noProof/>
                <w:webHidden/>
              </w:rPr>
            </w:r>
            <w:r w:rsidR="0021106A">
              <w:rPr>
                <w:noProof/>
                <w:webHidden/>
              </w:rPr>
              <w:fldChar w:fldCharType="separate"/>
            </w:r>
            <w:r>
              <w:rPr>
                <w:noProof/>
                <w:webHidden/>
              </w:rPr>
              <w:t>112</w:t>
            </w:r>
            <w:r w:rsidR="0021106A">
              <w:rPr>
                <w:noProof/>
                <w:webHidden/>
              </w:rPr>
              <w:fldChar w:fldCharType="end"/>
            </w:r>
          </w:hyperlink>
        </w:p>
        <w:p w14:paraId="0FC7E162" w14:textId="33A7C56F" w:rsidR="0021106A" w:rsidRDefault="004A260F">
          <w:pPr>
            <w:pStyle w:val="Spistreci1"/>
            <w:tabs>
              <w:tab w:val="left" w:pos="660"/>
              <w:tab w:val="right" w:leader="dot" w:pos="9060"/>
            </w:tabs>
            <w:rPr>
              <w:rFonts w:asciiTheme="minorHAnsi" w:eastAsiaTheme="minorEastAsia" w:hAnsiTheme="minorHAnsi"/>
              <w:noProof/>
              <w:sz w:val="22"/>
              <w:lang w:eastAsia="pl-PL"/>
            </w:rPr>
          </w:pPr>
          <w:hyperlink w:anchor="_Toc64022770" w:history="1">
            <w:r w:rsidR="0021106A" w:rsidRPr="007B4A0B">
              <w:rPr>
                <w:rStyle w:val="Hipercze"/>
                <w:noProof/>
              </w:rPr>
              <w:t>11.</w:t>
            </w:r>
            <w:r w:rsidR="0021106A">
              <w:rPr>
                <w:rFonts w:asciiTheme="minorHAnsi" w:eastAsiaTheme="minorEastAsia" w:hAnsiTheme="minorHAnsi"/>
                <w:noProof/>
                <w:sz w:val="22"/>
                <w:lang w:eastAsia="pl-PL"/>
              </w:rPr>
              <w:tab/>
            </w:r>
            <w:r w:rsidR="0021106A" w:rsidRPr="007B4A0B">
              <w:rPr>
                <w:rStyle w:val="Hipercze"/>
                <w:noProof/>
              </w:rPr>
              <w:t>Przewidywane oddziaływanie na środowisko skutków realizacji kierunków interwencji określonych w projekcie Strategii</w:t>
            </w:r>
            <w:r w:rsidR="0021106A">
              <w:rPr>
                <w:noProof/>
                <w:webHidden/>
              </w:rPr>
              <w:tab/>
            </w:r>
            <w:r w:rsidR="0021106A">
              <w:rPr>
                <w:noProof/>
                <w:webHidden/>
              </w:rPr>
              <w:fldChar w:fldCharType="begin"/>
            </w:r>
            <w:r w:rsidR="0021106A">
              <w:rPr>
                <w:noProof/>
                <w:webHidden/>
              </w:rPr>
              <w:instrText xml:space="preserve"> PAGEREF _Toc64022770 \h </w:instrText>
            </w:r>
            <w:r w:rsidR="0021106A">
              <w:rPr>
                <w:noProof/>
                <w:webHidden/>
              </w:rPr>
            </w:r>
            <w:r w:rsidR="0021106A">
              <w:rPr>
                <w:noProof/>
                <w:webHidden/>
              </w:rPr>
              <w:fldChar w:fldCharType="separate"/>
            </w:r>
            <w:r>
              <w:rPr>
                <w:noProof/>
                <w:webHidden/>
              </w:rPr>
              <w:t>114</w:t>
            </w:r>
            <w:r w:rsidR="0021106A">
              <w:rPr>
                <w:noProof/>
                <w:webHidden/>
              </w:rPr>
              <w:fldChar w:fldCharType="end"/>
            </w:r>
          </w:hyperlink>
        </w:p>
        <w:p w14:paraId="021E18D0" w14:textId="3B72D4E5" w:rsidR="0021106A" w:rsidRDefault="004A260F">
          <w:pPr>
            <w:pStyle w:val="Spistreci1"/>
            <w:tabs>
              <w:tab w:val="left" w:pos="660"/>
              <w:tab w:val="right" w:leader="dot" w:pos="9060"/>
            </w:tabs>
            <w:rPr>
              <w:rFonts w:asciiTheme="minorHAnsi" w:eastAsiaTheme="minorEastAsia" w:hAnsiTheme="minorHAnsi"/>
              <w:noProof/>
              <w:sz w:val="22"/>
              <w:lang w:eastAsia="pl-PL"/>
            </w:rPr>
          </w:pPr>
          <w:hyperlink w:anchor="_Toc64022771" w:history="1">
            <w:r w:rsidR="0021106A" w:rsidRPr="007B4A0B">
              <w:rPr>
                <w:rStyle w:val="Hipercze"/>
                <w:noProof/>
              </w:rPr>
              <w:t>12.</w:t>
            </w:r>
            <w:r w:rsidR="0021106A">
              <w:rPr>
                <w:rFonts w:asciiTheme="minorHAnsi" w:eastAsiaTheme="minorEastAsia" w:hAnsiTheme="minorHAnsi"/>
                <w:noProof/>
                <w:sz w:val="22"/>
                <w:lang w:eastAsia="pl-PL"/>
              </w:rPr>
              <w:tab/>
            </w:r>
            <w:r w:rsidR="0021106A" w:rsidRPr="007B4A0B">
              <w:rPr>
                <w:rStyle w:val="Hipercze"/>
                <w:noProof/>
              </w:rPr>
              <w:t>Podsumowanie analiz i ocen dla poszczególnych elementów środowiska przyrodniczego oraz obszarów chronionych</w:t>
            </w:r>
            <w:r w:rsidR="0021106A">
              <w:rPr>
                <w:noProof/>
                <w:webHidden/>
              </w:rPr>
              <w:tab/>
            </w:r>
            <w:r w:rsidR="0021106A">
              <w:rPr>
                <w:noProof/>
                <w:webHidden/>
              </w:rPr>
              <w:fldChar w:fldCharType="begin"/>
            </w:r>
            <w:r w:rsidR="0021106A">
              <w:rPr>
                <w:noProof/>
                <w:webHidden/>
              </w:rPr>
              <w:instrText xml:space="preserve"> PAGEREF _Toc64022771 \h </w:instrText>
            </w:r>
            <w:r w:rsidR="0021106A">
              <w:rPr>
                <w:noProof/>
                <w:webHidden/>
              </w:rPr>
            </w:r>
            <w:r w:rsidR="0021106A">
              <w:rPr>
                <w:noProof/>
                <w:webHidden/>
              </w:rPr>
              <w:fldChar w:fldCharType="separate"/>
            </w:r>
            <w:r>
              <w:rPr>
                <w:noProof/>
                <w:webHidden/>
              </w:rPr>
              <w:t>125</w:t>
            </w:r>
            <w:r w:rsidR="0021106A">
              <w:rPr>
                <w:noProof/>
                <w:webHidden/>
              </w:rPr>
              <w:fldChar w:fldCharType="end"/>
            </w:r>
          </w:hyperlink>
        </w:p>
        <w:p w14:paraId="57AA9D7B" w14:textId="1BFCCF0C" w:rsidR="0021106A" w:rsidRDefault="004A260F">
          <w:pPr>
            <w:pStyle w:val="Spistreci2"/>
            <w:tabs>
              <w:tab w:val="left" w:pos="1100"/>
              <w:tab w:val="right" w:leader="dot" w:pos="9060"/>
            </w:tabs>
            <w:rPr>
              <w:rFonts w:asciiTheme="minorHAnsi" w:eastAsiaTheme="minorEastAsia" w:hAnsiTheme="minorHAnsi"/>
              <w:noProof/>
              <w:sz w:val="22"/>
              <w:lang w:eastAsia="pl-PL"/>
            </w:rPr>
          </w:pPr>
          <w:hyperlink w:anchor="_Toc64022772" w:history="1">
            <w:r w:rsidR="0021106A" w:rsidRPr="007B4A0B">
              <w:rPr>
                <w:rStyle w:val="Hipercze"/>
                <w:noProof/>
              </w:rPr>
              <w:t>12.1.</w:t>
            </w:r>
            <w:r w:rsidR="0021106A">
              <w:rPr>
                <w:rFonts w:asciiTheme="minorHAnsi" w:eastAsiaTheme="minorEastAsia" w:hAnsiTheme="minorHAnsi"/>
                <w:noProof/>
                <w:sz w:val="22"/>
                <w:lang w:eastAsia="pl-PL"/>
              </w:rPr>
              <w:tab/>
            </w:r>
            <w:r w:rsidR="0021106A" w:rsidRPr="007B4A0B">
              <w:rPr>
                <w:rStyle w:val="Hipercze"/>
                <w:noProof/>
              </w:rPr>
              <w:t>Analiza i ocena na obszary chronione, w tym natura 2000 oraz różnorodność biologiczną, rośliny i zwierzęta</w:t>
            </w:r>
            <w:r w:rsidR="0021106A">
              <w:rPr>
                <w:noProof/>
                <w:webHidden/>
              </w:rPr>
              <w:tab/>
            </w:r>
            <w:r w:rsidR="0021106A">
              <w:rPr>
                <w:noProof/>
                <w:webHidden/>
              </w:rPr>
              <w:fldChar w:fldCharType="begin"/>
            </w:r>
            <w:r w:rsidR="0021106A">
              <w:rPr>
                <w:noProof/>
                <w:webHidden/>
              </w:rPr>
              <w:instrText xml:space="preserve"> PAGEREF _Toc64022772 \h </w:instrText>
            </w:r>
            <w:r w:rsidR="0021106A">
              <w:rPr>
                <w:noProof/>
                <w:webHidden/>
              </w:rPr>
            </w:r>
            <w:r w:rsidR="0021106A">
              <w:rPr>
                <w:noProof/>
                <w:webHidden/>
              </w:rPr>
              <w:fldChar w:fldCharType="separate"/>
            </w:r>
            <w:r>
              <w:rPr>
                <w:noProof/>
                <w:webHidden/>
              </w:rPr>
              <w:t>125</w:t>
            </w:r>
            <w:r w:rsidR="0021106A">
              <w:rPr>
                <w:noProof/>
                <w:webHidden/>
              </w:rPr>
              <w:fldChar w:fldCharType="end"/>
            </w:r>
          </w:hyperlink>
        </w:p>
        <w:p w14:paraId="4768612F" w14:textId="25071424" w:rsidR="0021106A" w:rsidRDefault="004A260F">
          <w:pPr>
            <w:pStyle w:val="Spistreci2"/>
            <w:tabs>
              <w:tab w:val="left" w:pos="1100"/>
              <w:tab w:val="right" w:leader="dot" w:pos="9060"/>
            </w:tabs>
            <w:rPr>
              <w:rFonts w:asciiTheme="minorHAnsi" w:eastAsiaTheme="minorEastAsia" w:hAnsiTheme="minorHAnsi"/>
              <w:noProof/>
              <w:sz w:val="22"/>
              <w:lang w:eastAsia="pl-PL"/>
            </w:rPr>
          </w:pPr>
          <w:hyperlink w:anchor="_Toc64022773" w:history="1">
            <w:r w:rsidR="0021106A" w:rsidRPr="007B4A0B">
              <w:rPr>
                <w:rStyle w:val="Hipercze"/>
                <w:noProof/>
              </w:rPr>
              <w:t>12.2.</w:t>
            </w:r>
            <w:r w:rsidR="0021106A">
              <w:rPr>
                <w:rFonts w:asciiTheme="minorHAnsi" w:eastAsiaTheme="minorEastAsia" w:hAnsiTheme="minorHAnsi"/>
                <w:noProof/>
                <w:sz w:val="22"/>
                <w:lang w:eastAsia="pl-PL"/>
              </w:rPr>
              <w:tab/>
            </w:r>
            <w:r w:rsidR="0021106A" w:rsidRPr="007B4A0B">
              <w:rPr>
                <w:rStyle w:val="Hipercze"/>
                <w:noProof/>
              </w:rPr>
              <w:t>Analiza i ocena wpływu strategii na wody, GZWP oraz wpływ na istniejące i projektowane ujęcia wód wraz ze strefami ochronnymi</w:t>
            </w:r>
            <w:r w:rsidR="0021106A">
              <w:rPr>
                <w:noProof/>
                <w:webHidden/>
              </w:rPr>
              <w:tab/>
            </w:r>
            <w:r w:rsidR="0021106A">
              <w:rPr>
                <w:noProof/>
                <w:webHidden/>
              </w:rPr>
              <w:fldChar w:fldCharType="begin"/>
            </w:r>
            <w:r w:rsidR="0021106A">
              <w:rPr>
                <w:noProof/>
                <w:webHidden/>
              </w:rPr>
              <w:instrText xml:space="preserve"> PAGEREF _Toc64022773 \h </w:instrText>
            </w:r>
            <w:r w:rsidR="0021106A">
              <w:rPr>
                <w:noProof/>
                <w:webHidden/>
              </w:rPr>
            </w:r>
            <w:r w:rsidR="0021106A">
              <w:rPr>
                <w:noProof/>
                <w:webHidden/>
              </w:rPr>
              <w:fldChar w:fldCharType="separate"/>
            </w:r>
            <w:r>
              <w:rPr>
                <w:noProof/>
                <w:webHidden/>
              </w:rPr>
              <w:t>126</w:t>
            </w:r>
            <w:r w:rsidR="0021106A">
              <w:rPr>
                <w:noProof/>
                <w:webHidden/>
              </w:rPr>
              <w:fldChar w:fldCharType="end"/>
            </w:r>
          </w:hyperlink>
        </w:p>
        <w:p w14:paraId="0A652F54" w14:textId="5BE49F3C" w:rsidR="0021106A" w:rsidRDefault="004A260F">
          <w:pPr>
            <w:pStyle w:val="Spistreci2"/>
            <w:tabs>
              <w:tab w:val="left" w:pos="1100"/>
              <w:tab w:val="right" w:leader="dot" w:pos="9060"/>
            </w:tabs>
            <w:rPr>
              <w:rFonts w:asciiTheme="minorHAnsi" w:eastAsiaTheme="minorEastAsia" w:hAnsiTheme="minorHAnsi"/>
              <w:noProof/>
              <w:sz w:val="22"/>
              <w:lang w:eastAsia="pl-PL"/>
            </w:rPr>
          </w:pPr>
          <w:hyperlink w:anchor="_Toc64022774" w:history="1">
            <w:r w:rsidR="0021106A" w:rsidRPr="007B4A0B">
              <w:rPr>
                <w:rStyle w:val="Hipercze"/>
                <w:noProof/>
              </w:rPr>
              <w:t>12.3.</w:t>
            </w:r>
            <w:r w:rsidR="0021106A">
              <w:rPr>
                <w:rFonts w:asciiTheme="minorHAnsi" w:eastAsiaTheme="minorEastAsia" w:hAnsiTheme="minorHAnsi"/>
                <w:noProof/>
                <w:sz w:val="22"/>
                <w:lang w:eastAsia="pl-PL"/>
              </w:rPr>
              <w:tab/>
            </w:r>
            <w:r w:rsidR="0021106A" w:rsidRPr="007B4A0B">
              <w:rPr>
                <w:rStyle w:val="Hipercze"/>
                <w:noProof/>
              </w:rPr>
              <w:t>Analiza i ocena wpływu realizacji Strategii  na krajobraz, w tym krajobraz kulturowy</w:t>
            </w:r>
            <w:r w:rsidR="0021106A">
              <w:rPr>
                <w:noProof/>
                <w:webHidden/>
              </w:rPr>
              <w:tab/>
            </w:r>
            <w:r w:rsidR="0021106A">
              <w:rPr>
                <w:noProof/>
                <w:webHidden/>
              </w:rPr>
              <w:fldChar w:fldCharType="begin"/>
            </w:r>
            <w:r w:rsidR="0021106A">
              <w:rPr>
                <w:noProof/>
                <w:webHidden/>
              </w:rPr>
              <w:instrText xml:space="preserve"> PAGEREF _Toc64022774 \h </w:instrText>
            </w:r>
            <w:r w:rsidR="0021106A">
              <w:rPr>
                <w:noProof/>
                <w:webHidden/>
              </w:rPr>
            </w:r>
            <w:r w:rsidR="0021106A">
              <w:rPr>
                <w:noProof/>
                <w:webHidden/>
              </w:rPr>
              <w:fldChar w:fldCharType="separate"/>
            </w:r>
            <w:r>
              <w:rPr>
                <w:noProof/>
                <w:webHidden/>
              </w:rPr>
              <w:t>128</w:t>
            </w:r>
            <w:r w:rsidR="0021106A">
              <w:rPr>
                <w:noProof/>
                <w:webHidden/>
              </w:rPr>
              <w:fldChar w:fldCharType="end"/>
            </w:r>
          </w:hyperlink>
        </w:p>
        <w:p w14:paraId="66D56887" w14:textId="433815FD" w:rsidR="0021106A" w:rsidRDefault="004A260F">
          <w:pPr>
            <w:pStyle w:val="Spistreci2"/>
            <w:tabs>
              <w:tab w:val="left" w:pos="1100"/>
              <w:tab w:val="right" w:leader="dot" w:pos="9060"/>
            </w:tabs>
            <w:rPr>
              <w:rFonts w:asciiTheme="minorHAnsi" w:eastAsiaTheme="minorEastAsia" w:hAnsiTheme="minorHAnsi"/>
              <w:noProof/>
              <w:sz w:val="22"/>
              <w:lang w:eastAsia="pl-PL"/>
            </w:rPr>
          </w:pPr>
          <w:hyperlink w:anchor="_Toc64022775" w:history="1">
            <w:r w:rsidR="0021106A" w:rsidRPr="007B4A0B">
              <w:rPr>
                <w:rStyle w:val="Hipercze"/>
                <w:noProof/>
              </w:rPr>
              <w:t>12.4.</w:t>
            </w:r>
            <w:r w:rsidR="0021106A">
              <w:rPr>
                <w:rFonts w:asciiTheme="minorHAnsi" w:eastAsiaTheme="minorEastAsia" w:hAnsiTheme="minorHAnsi"/>
                <w:noProof/>
                <w:sz w:val="22"/>
                <w:lang w:eastAsia="pl-PL"/>
              </w:rPr>
              <w:tab/>
            </w:r>
            <w:r w:rsidR="0021106A" w:rsidRPr="007B4A0B">
              <w:rPr>
                <w:rStyle w:val="Hipercze"/>
                <w:noProof/>
              </w:rPr>
              <w:t>Analiza i ocena wpływu realizacji Strategii na gleby, powierzchnię ziemi i zasoby naturalne</w:t>
            </w:r>
            <w:r w:rsidR="0021106A">
              <w:rPr>
                <w:noProof/>
                <w:webHidden/>
              </w:rPr>
              <w:tab/>
            </w:r>
            <w:r w:rsidR="0021106A">
              <w:rPr>
                <w:noProof/>
                <w:webHidden/>
              </w:rPr>
              <w:fldChar w:fldCharType="begin"/>
            </w:r>
            <w:r w:rsidR="0021106A">
              <w:rPr>
                <w:noProof/>
                <w:webHidden/>
              </w:rPr>
              <w:instrText xml:space="preserve"> PAGEREF _Toc64022775 \h </w:instrText>
            </w:r>
            <w:r w:rsidR="0021106A">
              <w:rPr>
                <w:noProof/>
                <w:webHidden/>
              </w:rPr>
            </w:r>
            <w:r w:rsidR="0021106A">
              <w:rPr>
                <w:noProof/>
                <w:webHidden/>
              </w:rPr>
              <w:fldChar w:fldCharType="separate"/>
            </w:r>
            <w:r>
              <w:rPr>
                <w:noProof/>
                <w:webHidden/>
              </w:rPr>
              <w:t>129</w:t>
            </w:r>
            <w:r w:rsidR="0021106A">
              <w:rPr>
                <w:noProof/>
                <w:webHidden/>
              </w:rPr>
              <w:fldChar w:fldCharType="end"/>
            </w:r>
          </w:hyperlink>
        </w:p>
        <w:p w14:paraId="2417FA08" w14:textId="5D1082B3" w:rsidR="0021106A" w:rsidRDefault="004A260F">
          <w:pPr>
            <w:pStyle w:val="Spistreci2"/>
            <w:tabs>
              <w:tab w:val="left" w:pos="1100"/>
              <w:tab w:val="right" w:leader="dot" w:pos="9060"/>
            </w:tabs>
            <w:rPr>
              <w:rFonts w:asciiTheme="minorHAnsi" w:eastAsiaTheme="minorEastAsia" w:hAnsiTheme="minorHAnsi"/>
              <w:noProof/>
              <w:sz w:val="22"/>
              <w:lang w:eastAsia="pl-PL"/>
            </w:rPr>
          </w:pPr>
          <w:hyperlink w:anchor="_Toc64022776" w:history="1">
            <w:r w:rsidR="0021106A" w:rsidRPr="007B4A0B">
              <w:rPr>
                <w:rStyle w:val="Hipercze"/>
                <w:noProof/>
              </w:rPr>
              <w:t>12.5.</w:t>
            </w:r>
            <w:r w:rsidR="0021106A">
              <w:rPr>
                <w:rFonts w:asciiTheme="minorHAnsi" w:eastAsiaTheme="minorEastAsia" w:hAnsiTheme="minorHAnsi"/>
                <w:noProof/>
                <w:sz w:val="22"/>
                <w:lang w:eastAsia="pl-PL"/>
              </w:rPr>
              <w:tab/>
            </w:r>
            <w:r w:rsidR="0021106A" w:rsidRPr="007B4A0B">
              <w:rPr>
                <w:rStyle w:val="Hipercze"/>
                <w:noProof/>
              </w:rPr>
              <w:t>Analiza i ocena wpływu realizacji Strategii na powietrze i klimat</w:t>
            </w:r>
            <w:r w:rsidR="0021106A">
              <w:rPr>
                <w:noProof/>
                <w:webHidden/>
              </w:rPr>
              <w:tab/>
            </w:r>
            <w:r w:rsidR="0021106A">
              <w:rPr>
                <w:noProof/>
                <w:webHidden/>
              </w:rPr>
              <w:fldChar w:fldCharType="begin"/>
            </w:r>
            <w:r w:rsidR="0021106A">
              <w:rPr>
                <w:noProof/>
                <w:webHidden/>
              </w:rPr>
              <w:instrText xml:space="preserve"> PAGEREF _Toc64022776 \h </w:instrText>
            </w:r>
            <w:r w:rsidR="0021106A">
              <w:rPr>
                <w:noProof/>
                <w:webHidden/>
              </w:rPr>
            </w:r>
            <w:r w:rsidR="0021106A">
              <w:rPr>
                <w:noProof/>
                <w:webHidden/>
              </w:rPr>
              <w:fldChar w:fldCharType="separate"/>
            </w:r>
            <w:r>
              <w:rPr>
                <w:noProof/>
                <w:webHidden/>
              </w:rPr>
              <w:t>130</w:t>
            </w:r>
            <w:r w:rsidR="0021106A">
              <w:rPr>
                <w:noProof/>
                <w:webHidden/>
              </w:rPr>
              <w:fldChar w:fldCharType="end"/>
            </w:r>
          </w:hyperlink>
        </w:p>
        <w:p w14:paraId="46DFC977" w14:textId="1DECCEDB" w:rsidR="0021106A" w:rsidRDefault="004A260F">
          <w:pPr>
            <w:pStyle w:val="Spistreci2"/>
            <w:tabs>
              <w:tab w:val="left" w:pos="1100"/>
              <w:tab w:val="right" w:leader="dot" w:pos="9060"/>
            </w:tabs>
            <w:rPr>
              <w:rFonts w:asciiTheme="minorHAnsi" w:eastAsiaTheme="minorEastAsia" w:hAnsiTheme="minorHAnsi"/>
              <w:noProof/>
              <w:sz w:val="22"/>
              <w:lang w:eastAsia="pl-PL"/>
            </w:rPr>
          </w:pPr>
          <w:hyperlink w:anchor="_Toc64022777" w:history="1">
            <w:r w:rsidR="0021106A" w:rsidRPr="007B4A0B">
              <w:rPr>
                <w:rStyle w:val="Hipercze"/>
                <w:noProof/>
              </w:rPr>
              <w:t>12.6.</w:t>
            </w:r>
            <w:r w:rsidR="0021106A">
              <w:rPr>
                <w:rFonts w:asciiTheme="minorHAnsi" w:eastAsiaTheme="minorEastAsia" w:hAnsiTheme="minorHAnsi"/>
                <w:noProof/>
                <w:sz w:val="22"/>
                <w:lang w:eastAsia="pl-PL"/>
              </w:rPr>
              <w:tab/>
            </w:r>
            <w:r w:rsidR="0021106A" w:rsidRPr="007B4A0B">
              <w:rPr>
                <w:rStyle w:val="Hipercze"/>
                <w:noProof/>
              </w:rPr>
              <w:t>Analiza i ocena wpływu realizacji Strategii na klimat akustyczny</w:t>
            </w:r>
            <w:r w:rsidR="0021106A">
              <w:rPr>
                <w:noProof/>
                <w:webHidden/>
              </w:rPr>
              <w:tab/>
            </w:r>
            <w:r w:rsidR="0021106A">
              <w:rPr>
                <w:noProof/>
                <w:webHidden/>
              </w:rPr>
              <w:fldChar w:fldCharType="begin"/>
            </w:r>
            <w:r w:rsidR="0021106A">
              <w:rPr>
                <w:noProof/>
                <w:webHidden/>
              </w:rPr>
              <w:instrText xml:space="preserve"> PAGEREF _Toc64022777 \h </w:instrText>
            </w:r>
            <w:r w:rsidR="0021106A">
              <w:rPr>
                <w:noProof/>
                <w:webHidden/>
              </w:rPr>
            </w:r>
            <w:r w:rsidR="0021106A">
              <w:rPr>
                <w:noProof/>
                <w:webHidden/>
              </w:rPr>
              <w:fldChar w:fldCharType="separate"/>
            </w:r>
            <w:r>
              <w:rPr>
                <w:noProof/>
                <w:webHidden/>
              </w:rPr>
              <w:t>130</w:t>
            </w:r>
            <w:r w:rsidR="0021106A">
              <w:rPr>
                <w:noProof/>
                <w:webHidden/>
              </w:rPr>
              <w:fldChar w:fldCharType="end"/>
            </w:r>
          </w:hyperlink>
        </w:p>
        <w:p w14:paraId="1240BBCA" w14:textId="423F2F98" w:rsidR="0021106A" w:rsidRDefault="004A260F">
          <w:pPr>
            <w:pStyle w:val="Spistreci2"/>
            <w:tabs>
              <w:tab w:val="left" w:pos="1100"/>
              <w:tab w:val="right" w:leader="dot" w:pos="9060"/>
            </w:tabs>
            <w:rPr>
              <w:rFonts w:asciiTheme="minorHAnsi" w:eastAsiaTheme="minorEastAsia" w:hAnsiTheme="minorHAnsi"/>
              <w:noProof/>
              <w:sz w:val="22"/>
              <w:lang w:eastAsia="pl-PL"/>
            </w:rPr>
          </w:pPr>
          <w:hyperlink w:anchor="_Toc64022778" w:history="1">
            <w:r w:rsidR="0021106A" w:rsidRPr="007B4A0B">
              <w:rPr>
                <w:rStyle w:val="Hipercze"/>
                <w:noProof/>
              </w:rPr>
              <w:t>12.7.</w:t>
            </w:r>
            <w:r w:rsidR="0021106A">
              <w:rPr>
                <w:rFonts w:asciiTheme="minorHAnsi" w:eastAsiaTheme="minorEastAsia" w:hAnsiTheme="minorHAnsi"/>
                <w:noProof/>
                <w:sz w:val="22"/>
                <w:lang w:eastAsia="pl-PL"/>
              </w:rPr>
              <w:tab/>
            </w:r>
            <w:r w:rsidR="0021106A" w:rsidRPr="007B4A0B">
              <w:rPr>
                <w:rStyle w:val="Hipercze"/>
                <w:noProof/>
              </w:rPr>
              <w:t>Analiza i ocena wpływu realizacji Strategii na zdrowie człowieka</w:t>
            </w:r>
            <w:r w:rsidR="0021106A">
              <w:rPr>
                <w:noProof/>
                <w:webHidden/>
              </w:rPr>
              <w:tab/>
            </w:r>
            <w:r w:rsidR="0021106A">
              <w:rPr>
                <w:noProof/>
                <w:webHidden/>
              </w:rPr>
              <w:fldChar w:fldCharType="begin"/>
            </w:r>
            <w:r w:rsidR="0021106A">
              <w:rPr>
                <w:noProof/>
                <w:webHidden/>
              </w:rPr>
              <w:instrText xml:space="preserve"> PAGEREF _Toc64022778 \h </w:instrText>
            </w:r>
            <w:r w:rsidR="0021106A">
              <w:rPr>
                <w:noProof/>
                <w:webHidden/>
              </w:rPr>
            </w:r>
            <w:r w:rsidR="0021106A">
              <w:rPr>
                <w:noProof/>
                <w:webHidden/>
              </w:rPr>
              <w:fldChar w:fldCharType="separate"/>
            </w:r>
            <w:r>
              <w:rPr>
                <w:noProof/>
                <w:webHidden/>
              </w:rPr>
              <w:t>131</w:t>
            </w:r>
            <w:r w:rsidR="0021106A">
              <w:rPr>
                <w:noProof/>
                <w:webHidden/>
              </w:rPr>
              <w:fldChar w:fldCharType="end"/>
            </w:r>
          </w:hyperlink>
        </w:p>
        <w:p w14:paraId="5870FAE4" w14:textId="7D7A1AFE" w:rsidR="0021106A" w:rsidRDefault="004A260F">
          <w:pPr>
            <w:pStyle w:val="Spistreci1"/>
            <w:tabs>
              <w:tab w:val="left" w:pos="660"/>
              <w:tab w:val="right" w:leader="dot" w:pos="9060"/>
            </w:tabs>
            <w:rPr>
              <w:rFonts w:asciiTheme="minorHAnsi" w:eastAsiaTheme="minorEastAsia" w:hAnsiTheme="minorHAnsi"/>
              <w:noProof/>
              <w:sz w:val="22"/>
              <w:lang w:eastAsia="pl-PL"/>
            </w:rPr>
          </w:pPr>
          <w:hyperlink w:anchor="_Toc64022779" w:history="1">
            <w:r w:rsidR="0021106A" w:rsidRPr="007B4A0B">
              <w:rPr>
                <w:rStyle w:val="Hipercze"/>
                <w:noProof/>
              </w:rPr>
              <w:t>13.</w:t>
            </w:r>
            <w:r w:rsidR="0021106A">
              <w:rPr>
                <w:rFonts w:asciiTheme="minorHAnsi" w:eastAsiaTheme="minorEastAsia" w:hAnsiTheme="minorHAnsi"/>
                <w:noProof/>
                <w:sz w:val="22"/>
                <w:lang w:eastAsia="pl-PL"/>
              </w:rPr>
              <w:tab/>
            </w:r>
            <w:r w:rsidR="0021106A" w:rsidRPr="007B4A0B">
              <w:rPr>
                <w:rStyle w:val="Hipercze"/>
                <w:noProof/>
              </w:rPr>
              <w:t>Analiza i wpływ ustaleń strategii na zmiany klimatyczne oraz różnorodność biologiczną z uwzględnieniem celów i kierunków adaptacji do zmian klimatu, o których jest mowa w „Strategicznym planie adaptacji dla sektorów i obszarów wrażliwych na zmiany klimatu do roku 2020 z perspektywą do roku 2030”</w:t>
            </w:r>
            <w:r w:rsidR="0021106A">
              <w:rPr>
                <w:noProof/>
                <w:webHidden/>
              </w:rPr>
              <w:tab/>
            </w:r>
            <w:r w:rsidR="0021106A">
              <w:rPr>
                <w:noProof/>
                <w:webHidden/>
              </w:rPr>
              <w:fldChar w:fldCharType="begin"/>
            </w:r>
            <w:r w:rsidR="0021106A">
              <w:rPr>
                <w:noProof/>
                <w:webHidden/>
              </w:rPr>
              <w:instrText xml:space="preserve"> PAGEREF _Toc64022779 \h </w:instrText>
            </w:r>
            <w:r w:rsidR="0021106A">
              <w:rPr>
                <w:noProof/>
                <w:webHidden/>
              </w:rPr>
            </w:r>
            <w:r w:rsidR="0021106A">
              <w:rPr>
                <w:noProof/>
                <w:webHidden/>
              </w:rPr>
              <w:fldChar w:fldCharType="separate"/>
            </w:r>
            <w:r>
              <w:rPr>
                <w:noProof/>
                <w:webHidden/>
              </w:rPr>
              <w:t>132</w:t>
            </w:r>
            <w:r w:rsidR="0021106A">
              <w:rPr>
                <w:noProof/>
                <w:webHidden/>
              </w:rPr>
              <w:fldChar w:fldCharType="end"/>
            </w:r>
          </w:hyperlink>
        </w:p>
        <w:p w14:paraId="0155D3C0" w14:textId="22C5C0EE" w:rsidR="0021106A" w:rsidRDefault="004A260F">
          <w:pPr>
            <w:pStyle w:val="Spistreci1"/>
            <w:tabs>
              <w:tab w:val="left" w:pos="660"/>
              <w:tab w:val="right" w:leader="dot" w:pos="9060"/>
            </w:tabs>
            <w:rPr>
              <w:rFonts w:asciiTheme="minorHAnsi" w:eastAsiaTheme="minorEastAsia" w:hAnsiTheme="minorHAnsi"/>
              <w:noProof/>
              <w:sz w:val="22"/>
              <w:lang w:eastAsia="pl-PL"/>
            </w:rPr>
          </w:pPr>
          <w:hyperlink w:anchor="_Toc64022780" w:history="1">
            <w:r w:rsidR="0021106A" w:rsidRPr="007B4A0B">
              <w:rPr>
                <w:rStyle w:val="Hipercze"/>
                <w:noProof/>
              </w:rPr>
              <w:t>14.</w:t>
            </w:r>
            <w:r w:rsidR="0021106A">
              <w:rPr>
                <w:rFonts w:asciiTheme="minorHAnsi" w:eastAsiaTheme="minorEastAsia" w:hAnsiTheme="minorHAnsi"/>
                <w:noProof/>
                <w:sz w:val="22"/>
                <w:lang w:eastAsia="pl-PL"/>
              </w:rPr>
              <w:tab/>
            </w:r>
            <w:r w:rsidR="0021106A" w:rsidRPr="007B4A0B">
              <w:rPr>
                <w:rStyle w:val="Hipercze"/>
                <w:noProof/>
              </w:rPr>
              <w:t>Proponowane rozwiązania mające na celu zapobieganie, ograniczenie lub kompensację przyrodniczą negatywnych oddziaływań na środowisko</w:t>
            </w:r>
            <w:r w:rsidR="0021106A">
              <w:rPr>
                <w:noProof/>
                <w:webHidden/>
              </w:rPr>
              <w:tab/>
            </w:r>
            <w:r w:rsidR="0021106A">
              <w:rPr>
                <w:noProof/>
                <w:webHidden/>
              </w:rPr>
              <w:fldChar w:fldCharType="begin"/>
            </w:r>
            <w:r w:rsidR="0021106A">
              <w:rPr>
                <w:noProof/>
                <w:webHidden/>
              </w:rPr>
              <w:instrText xml:space="preserve"> PAGEREF _Toc64022780 \h </w:instrText>
            </w:r>
            <w:r w:rsidR="0021106A">
              <w:rPr>
                <w:noProof/>
                <w:webHidden/>
              </w:rPr>
            </w:r>
            <w:r w:rsidR="0021106A">
              <w:rPr>
                <w:noProof/>
                <w:webHidden/>
              </w:rPr>
              <w:fldChar w:fldCharType="separate"/>
            </w:r>
            <w:r>
              <w:rPr>
                <w:noProof/>
                <w:webHidden/>
              </w:rPr>
              <w:t>133</w:t>
            </w:r>
            <w:r w:rsidR="0021106A">
              <w:rPr>
                <w:noProof/>
                <w:webHidden/>
              </w:rPr>
              <w:fldChar w:fldCharType="end"/>
            </w:r>
          </w:hyperlink>
        </w:p>
        <w:p w14:paraId="54A914D6" w14:textId="3723DFE2" w:rsidR="0021106A" w:rsidRDefault="004A260F">
          <w:pPr>
            <w:pStyle w:val="Spistreci1"/>
            <w:tabs>
              <w:tab w:val="left" w:pos="660"/>
              <w:tab w:val="right" w:leader="dot" w:pos="9060"/>
            </w:tabs>
            <w:rPr>
              <w:rFonts w:asciiTheme="minorHAnsi" w:eastAsiaTheme="minorEastAsia" w:hAnsiTheme="minorHAnsi"/>
              <w:noProof/>
              <w:sz w:val="22"/>
              <w:lang w:eastAsia="pl-PL"/>
            </w:rPr>
          </w:pPr>
          <w:hyperlink w:anchor="_Toc64022781" w:history="1">
            <w:r w:rsidR="0021106A" w:rsidRPr="007B4A0B">
              <w:rPr>
                <w:rStyle w:val="Hipercze"/>
                <w:noProof/>
              </w:rPr>
              <w:t>15.</w:t>
            </w:r>
            <w:r w:rsidR="0021106A">
              <w:rPr>
                <w:rFonts w:asciiTheme="minorHAnsi" w:eastAsiaTheme="minorEastAsia" w:hAnsiTheme="minorHAnsi"/>
                <w:noProof/>
                <w:sz w:val="22"/>
                <w:lang w:eastAsia="pl-PL"/>
              </w:rPr>
              <w:tab/>
            </w:r>
            <w:r w:rsidR="0021106A" w:rsidRPr="007B4A0B">
              <w:rPr>
                <w:rStyle w:val="Hipercze"/>
                <w:noProof/>
              </w:rPr>
              <w:t>Rozwiązania alternatywne do rozwiązań zawartych w Strategii wraz z uzasadnieniem ich wyboru oraz opis metod dokonania oceny prowadzącej do tego wyboru albo wyjaśnienie braku rozwiązań alternatywnych, w tym wskazania napotkanych trudności wynikających z niedostatków techniki lub luk we współczesnej wiedzy</w:t>
            </w:r>
            <w:r w:rsidR="0021106A">
              <w:rPr>
                <w:noProof/>
                <w:webHidden/>
              </w:rPr>
              <w:tab/>
            </w:r>
            <w:r w:rsidR="0021106A">
              <w:rPr>
                <w:noProof/>
                <w:webHidden/>
              </w:rPr>
              <w:fldChar w:fldCharType="begin"/>
            </w:r>
            <w:r w:rsidR="0021106A">
              <w:rPr>
                <w:noProof/>
                <w:webHidden/>
              </w:rPr>
              <w:instrText xml:space="preserve"> PAGEREF _Toc64022781 \h </w:instrText>
            </w:r>
            <w:r w:rsidR="0021106A">
              <w:rPr>
                <w:noProof/>
                <w:webHidden/>
              </w:rPr>
            </w:r>
            <w:r w:rsidR="0021106A">
              <w:rPr>
                <w:noProof/>
                <w:webHidden/>
              </w:rPr>
              <w:fldChar w:fldCharType="separate"/>
            </w:r>
            <w:r>
              <w:rPr>
                <w:noProof/>
                <w:webHidden/>
              </w:rPr>
              <w:t>136</w:t>
            </w:r>
            <w:r w:rsidR="0021106A">
              <w:rPr>
                <w:noProof/>
                <w:webHidden/>
              </w:rPr>
              <w:fldChar w:fldCharType="end"/>
            </w:r>
          </w:hyperlink>
        </w:p>
        <w:p w14:paraId="75913666" w14:textId="1273DD7A" w:rsidR="0021106A" w:rsidRDefault="004A260F">
          <w:pPr>
            <w:pStyle w:val="Spistreci1"/>
            <w:tabs>
              <w:tab w:val="left" w:pos="660"/>
              <w:tab w:val="right" w:leader="dot" w:pos="9060"/>
            </w:tabs>
            <w:rPr>
              <w:rFonts w:asciiTheme="minorHAnsi" w:eastAsiaTheme="minorEastAsia" w:hAnsiTheme="minorHAnsi"/>
              <w:noProof/>
              <w:sz w:val="22"/>
              <w:lang w:eastAsia="pl-PL"/>
            </w:rPr>
          </w:pPr>
          <w:hyperlink w:anchor="_Toc64022782" w:history="1">
            <w:r w:rsidR="0021106A" w:rsidRPr="007B4A0B">
              <w:rPr>
                <w:rStyle w:val="Hipercze"/>
                <w:noProof/>
              </w:rPr>
              <w:t>16.</w:t>
            </w:r>
            <w:r w:rsidR="0021106A">
              <w:rPr>
                <w:rFonts w:asciiTheme="minorHAnsi" w:eastAsiaTheme="minorEastAsia" w:hAnsiTheme="minorHAnsi"/>
                <w:noProof/>
                <w:sz w:val="22"/>
                <w:lang w:eastAsia="pl-PL"/>
              </w:rPr>
              <w:tab/>
            </w:r>
            <w:r w:rsidR="0021106A" w:rsidRPr="007B4A0B">
              <w:rPr>
                <w:rStyle w:val="Hipercze"/>
                <w:noProof/>
              </w:rPr>
              <w:t>Propozycje dotyczące metod analizy przewidywanych skutków realizacji postanowień Strategii oraz częstotliwości jej przeprowadzania</w:t>
            </w:r>
            <w:r w:rsidR="0021106A">
              <w:rPr>
                <w:noProof/>
                <w:webHidden/>
              </w:rPr>
              <w:tab/>
            </w:r>
            <w:r w:rsidR="0021106A">
              <w:rPr>
                <w:noProof/>
                <w:webHidden/>
              </w:rPr>
              <w:fldChar w:fldCharType="begin"/>
            </w:r>
            <w:r w:rsidR="0021106A">
              <w:rPr>
                <w:noProof/>
                <w:webHidden/>
              </w:rPr>
              <w:instrText xml:space="preserve"> PAGEREF _Toc64022782 \h </w:instrText>
            </w:r>
            <w:r w:rsidR="0021106A">
              <w:rPr>
                <w:noProof/>
                <w:webHidden/>
              </w:rPr>
            </w:r>
            <w:r w:rsidR="0021106A">
              <w:rPr>
                <w:noProof/>
                <w:webHidden/>
              </w:rPr>
              <w:fldChar w:fldCharType="separate"/>
            </w:r>
            <w:r>
              <w:rPr>
                <w:noProof/>
                <w:webHidden/>
              </w:rPr>
              <w:t>136</w:t>
            </w:r>
            <w:r w:rsidR="0021106A">
              <w:rPr>
                <w:noProof/>
                <w:webHidden/>
              </w:rPr>
              <w:fldChar w:fldCharType="end"/>
            </w:r>
          </w:hyperlink>
        </w:p>
        <w:p w14:paraId="5EE0D87F" w14:textId="7818200E" w:rsidR="0021106A" w:rsidRDefault="004A260F">
          <w:pPr>
            <w:pStyle w:val="Spistreci1"/>
            <w:tabs>
              <w:tab w:val="left" w:pos="660"/>
              <w:tab w:val="right" w:leader="dot" w:pos="9060"/>
            </w:tabs>
            <w:rPr>
              <w:rFonts w:asciiTheme="minorHAnsi" w:eastAsiaTheme="minorEastAsia" w:hAnsiTheme="minorHAnsi"/>
              <w:noProof/>
              <w:sz w:val="22"/>
              <w:lang w:eastAsia="pl-PL"/>
            </w:rPr>
          </w:pPr>
          <w:hyperlink w:anchor="_Toc64022783" w:history="1">
            <w:r w:rsidR="0021106A" w:rsidRPr="007B4A0B">
              <w:rPr>
                <w:rStyle w:val="Hipercze"/>
                <w:noProof/>
              </w:rPr>
              <w:t>17.</w:t>
            </w:r>
            <w:r w:rsidR="0021106A">
              <w:rPr>
                <w:rFonts w:asciiTheme="minorHAnsi" w:eastAsiaTheme="minorEastAsia" w:hAnsiTheme="minorHAnsi"/>
                <w:noProof/>
                <w:sz w:val="22"/>
                <w:lang w:eastAsia="pl-PL"/>
              </w:rPr>
              <w:tab/>
            </w:r>
            <w:r w:rsidR="0021106A" w:rsidRPr="007B4A0B">
              <w:rPr>
                <w:rStyle w:val="Hipercze"/>
                <w:noProof/>
              </w:rPr>
              <w:t>Spis tabel i rycin</w:t>
            </w:r>
            <w:r w:rsidR="0021106A">
              <w:rPr>
                <w:noProof/>
                <w:webHidden/>
              </w:rPr>
              <w:tab/>
            </w:r>
            <w:r w:rsidR="0021106A">
              <w:rPr>
                <w:noProof/>
                <w:webHidden/>
              </w:rPr>
              <w:fldChar w:fldCharType="begin"/>
            </w:r>
            <w:r w:rsidR="0021106A">
              <w:rPr>
                <w:noProof/>
                <w:webHidden/>
              </w:rPr>
              <w:instrText xml:space="preserve"> PAGEREF _Toc64022783 \h </w:instrText>
            </w:r>
            <w:r w:rsidR="0021106A">
              <w:rPr>
                <w:noProof/>
                <w:webHidden/>
              </w:rPr>
            </w:r>
            <w:r w:rsidR="0021106A">
              <w:rPr>
                <w:noProof/>
                <w:webHidden/>
              </w:rPr>
              <w:fldChar w:fldCharType="separate"/>
            </w:r>
            <w:r>
              <w:rPr>
                <w:noProof/>
                <w:webHidden/>
              </w:rPr>
              <w:t>139</w:t>
            </w:r>
            <w:r w:rsidR="0021106A">
              <w:rPr>
                <w:noProof/>
                <w:webHidden/>
              </w:rPr>
              <w:fldChar w:fldCharType="end"/>
            </w:r>
          </w:hyperlink>
        </w:p>
        <w:p w14:paraId="72DE5A46" w14:textId="2711FD9D" w:rsidR="0021106A" w:rsidRDefault="004A260F">
          <w:pPr>
            <w:pStyle w:val="Spistreci1"/>
            <w:tabs>
              <w:tab w:val="left" w:pos="660"/>
              <w:tab w:val="right" w:leader="dot" w:pos="9060"/>
            </w:tabs>
            <w:rPr>
              <w:rFonts w:asciiTheme="minorHAnsi" w:eastAsiaTheme="minorEastAsia" w:hAnsiTheme="minorHAnsi"/>
              <w:noProof/>
              <w:sz w:val="22"/>
              <w:lang w:eastAsia="pl-PL"/>
            </w:rPr>
          </w:pPr>
          <w:hyperlink w:anchor="_Toc64022784" w:history="1">
            <w:r w:rsidR="0021106A" w:rsidRPr="007B4A0B">
              <w:rPr>
                <w:rStyle w:val="Hipercze"/>
                <w:noProof/>
              </w:rPr>
              <w:t>18.</w:t>
            </w:r>
            <w:r w:rsidR="0021106A">
              <w:rPr>
                <w:rFonts w:asciiTheme="minorHAnsi" w:eastAsiaTheme="minorEastAsia" w:hAnsiTheme="minorHAnsi"/>
                <w:noProof/>
                <w:sz w:val="22"/>
                <w:lang w:eastAsia="pl-PL"/>
              </w:rPr>
              <w:tab/>
            </w:r>
            <w:r w:rsidR="0021106A" w:rsidRPr="007B4A0B">
              <w:rPr>
                <w:rStyle w:val="Hipercze"/>
                <w:noProof/>
              </w:rPr>
              <w:t>Załączniki</w:t>
            </w:r>
            <w:r w:rsidR="0021106A">
              <w:rPr>
                <w:noProof/>
                <w:webHidden/>
              </w:rPr>
              <w:tab/>
            </w:r>
            <w:r w:rsidR="0021106A">
              <w:rPr>
                <w:noProof/>
                <w:webHidden/>
              </w:rPr>
              <w:fldChar w:fldCharType="begin"/>
            </w:r>
            <w:r w:rsidR="0021106A">
              <w:rPr>
                <w:noProof/>
                <w:webHidden/>
              </w:rPr>
              <w:instrText xml:space="preserve"> PAGEREF _Toc64022784 \h </w:instrText>
            </w:r>
            <w:r w:rsidR="0021106A">
              <w:rPr>
                <w:noProof/>
                <w:webHidden/>
              </w:rPr>
            </w:r>
            <w:r w:rsidR="0021106A">
              <w:rPr>
                <w:noProof/>
                <w:webHidden/>
              </w:rPr>
              <w:fldChar w:fldCharType="separate"/>
            </w:r>
            <w:r>
              <w:rPr>
                <w:noProof/>
                <w:webHidden/>
              </w:rPr>
              <w:t>141</w:t>
            </w:r>
            <w:r w:rsidR="0021106A">
              <w:rPr>
                <w:noProof/>
                <w:webHidden/>
              </w:rPr>
              <w:fldChar w:fldCharType="end"/>
            </w:r>
          </w:hyperlink>
        </w:p>
        <w:p w14:paraId="573A1CF9" w14:textId="77777777" w:rsidR="00E20DDD" w:rsidRDefault="00E20DDD">
          <w:r>
            <w:rPr>
              <w:b/>
              <w:bCs/>
            </w:rPr>
            <w:fldChar w:fldCharType="end"/>
          </w:r>
        </w:p>
      </w:sdtContent>
    </w:sdt>
    <w:p w14:paraId="6B766BE0" w14:textId="77777777" w:rsidR="009026B4" w:rsidRPr="009026B4" w:rsidRDefault="00E20DDD" w:rsidP="00575AC5">
      <w:pPr>
        <w:jc w:val="center"/>
        <w:rPr>
          <w:rFonts w:cs="Times New Roman"/>
          <w:b/>
          <w:bCs/>
          <w:color w:val="000000"/>
          <w:szCs w:val="24"/>
        </w:rPr>
      </w:pPr>
      <w:r>
        <w:rPr>
          <w:rFonts w:cs="Times New Roman"/>
          <w:b/>
          <w:bCs/>
          <w:color w:val="000000"/>
          <w:szCs w:val="24"/>
        </w:rPr>
        <w:br/>
      </w:r>
      <w:r w:rsidR="001B1ED6">
        <w:rPr>
          <w:rFonts w:cs="Times New Roman"/>
          <w:b/>
          <w:bCs/>
          <w:color w:val="000000"/>
          <w:szCs w:val="24"/>
        </w:rPr>
        <w:br w:type="column"/>
      </w:r>
    </w:p>
    <w:p w14:paraId="39154E09" w14:textId="77777777" w:rsidR="00DC5CB7" w:rsidRDefault="00DC5CB7" w:rsidP="00DB550C">
      <w:pPr>
        <w:pStyle w:val="Nagwek1"/>
        <w:numPr>
          <w:ilvl w:val="0"/>
          <w:numId w:val="1"/>
        </w:numPr>
      </w:pPr>
      <w:bookmarkStart w:id="0" w:name="_Toc64022750"/>
      <w:r>
        <w:t>Wprowadzenia</w:t>
      </w:r>
      <w:bookmarkEnd w:id="0"/>
      <w:r>
        <w:t xml:space="preserve"> </w:t>
      </w:r>
    </w:p>
    <w:p w14:paraId="015F8B36" w14:textId="77777777" w:rsidR="006273B1" w:rsidRPr="00E20DDD" w:rsidRDefault="006273B1" w:rsidP="006F3B25">
      <w:pPr>
        <w:rPr>
          <w:rStyle w:val="Wyrnienieintensywne"/>
        </w:rPr>
      </w:pPr>
      <w:r w:rsidRPr="00E20DDD">
        <w:rPr>
          <w:rStyle w:val="Wyrnienieintensywne"/>
        </w:rPr>
        <w:t>Cel opracowania</w:t>
      </w:r>
    </w:p>
    <w:p w14:paraId="496C4539" w14:textId="77777777" w:rsidR="006273B1" w:rsidRDefault="006273B1" w:rsidP="004F01B4">
      <w:pPr>
        <w:jc w:val="both"/>
      </w:pPr>
      <w:r w:rsidRPr="006273B1">
        <w:t>Niniejsza prognoza została sporządzona w oparciu o wymogi wynikające z przepisu</w:t>
      </w:r>
      <w:r>
        <w:t xml:space="preserve"> </w:t>
      </w:r>
      <w:r w:rsidRPr="006273B1">
        <w:t xml:space="preserve">art. 51 </w:t>
      </w:r>
      <w:r w:rsidR="003D46D7">
        <w:t>ustawy z </w:t>
      </w:r>
      <w:r w:rsidRPr="006273B1">
        <w:t>dnia 3 października 2008 roku o udostępnianiu informacji o środowisku i jego</w:t>
      </w:r>
      <w:r>
        <w:t xml:space="preserve"> </w:t>
      </w:r>
      <w:r w:rsidRPr="006273B1">
        <w:t>ochronie, udziale społeczeństwa w ochronie środowiska oraz o ocenach oddziaływania na środowisko</w:t>
      </w:r>
      <w:r w:rsidR="003D46D7">
        <w:t xml:space="preserve"> </w:t>
      </w:r>
      <w:r w:rsidR="005C3418">
        <w:t>(t</w:t>
      </w:r>
      <w:r w:rsidRPr="006273B1">
        <w:t>j. Dz. U.</w:t>
      </w:r>
      <w:r>
        <w:t xml:space="preserve"> z</w:t>
      </w:r>
      <w:r w:rsidR="005C3418">
        <w:t> 2020 </w:t>
      </w:r>
      <w:r w:rsidRPr="006273B1">
        <w:t xml:space="preserve">r. poz. </w:t>
      </w:r>
      <w:r>
        <w:t>1378)</w:t>
      </w:r>
      <w:r w:rsidR="00D2498D">
        <w:t xml:space="preserve">. </w:t>
      </w:r>
      <w:r w:rsidRPr="006273B1">
        <w:t>Prognoza dotyczy projektu Strategii Rozwoju Powiatu</w:t>
      </w:r>
      <w:r w:rsidR="003D46D7">
        <w:t xml:space="preserve"> </w:t>
      </w:r>
      <w:r>
        <w:t>C</w:t>
      </w:r>
      <w:r w:rsidRPr="006273B1">
        <w:t>hełmskiego na lata 2021-2026</w:t>
      </w:r>
      <w:r w:rsidR="005C3418">
        <w:t>.</w:t>
      </w:r>
    </w:p>
    <w:p w14:paraId="59A874CC" w14:textId="77777777" w:rsidR="006273B1" w:rsidRDefault="006273B1" w:rsidP="004F01B4">
      <w:pPr>
        <w:jc w:val="both"/>
      </w:pPr>
      <w:r w:rsidRPr="006273B1">
        <w:t>Podstawowym celem prognozy jest wskazanie jak realizacja określonych w projekcie Strategii</w:t>
      </w:r>
      <w:r w:rsidR="00A7400A">
        <w:t xml:space="preserve"> </w:t>
      </w:r>
      <w:r w:rsidR="003D46D7" w:rsidRPr="003D46D7">
        <w:t>Rozwoju Powiatu Chełmskiego na lata 2021-2026</w:t>
      </w:r>
      <w:r w:rsidRPr="006273B1">
        <w:t xml:space="preserve"> celów i działań może oddziaływać na środowisko oraz</w:t>
      </w:r>
      <w:r w:rsidR="003D46D7">
        <w:t xml:space="preserve"> </w:t>
      </w:r>
      <w:r w:rsidRPr="006273B1">
        <w:t>mieć wpływ na jego stan.</w:t>
      </w:r>
    </w:p>
    <w:p w14:paraId="2E959A4A" w14:textId="77777777" w:rsidR="00575AC5" w:rsidRPr="006273B1" w:rsidRDefault="006273B1" w:rsidP="004F01B4">
      <w:pPr>
        <w:jc w:val="both"/>
        <w:rPr>
          <w:b/>
          <w:bCs/>
          <w:color w:val="000000"/>
          <w:szCs w:val="24"/>
        </w:rPr>
      </w:pPr>
      <w:r w:rsidRPr="006273B1">
        <w:t xml:space="preserve">Prognoza wraz z projektem Strategii </w:t>
      </w:r>
      <w:r w:rsidR="003D46D7" w:rsidRPr="003D46D7">
        <w:t>Rozwoju Powiatu Chełmskiego na lata 2021-2026</w:t>
      </w:r>
      <w:r w:rsidR="00D95477">
        <w:t xml:space="preserve"> </w:t>
      </w:r>
      <w:r w:rsidRPr="006273B1">
        <w:t>będzie poddana</w:t>
      </w:r>
      <w:r w:rsidR="003D46D7">
        <w:t xml:space="preserve"> </w:t>
      </w:r>
      <w:r w:rsidRPr="006273B1">
        <w:t>konsultacjom społecznym oraz będzie przedmiotem opiniowania przez Regionalnego Dyrektora Ochrony</w:t>
      </w:r>
      <w:r w:rsidR="003D46D7">
        <w:t xml:space="preserve"> </w:t>
      </w:r>
      <w:r w:rsidRPr="006273B1">
        <w:t>Środowiska oraz Państwowego Wojewódzkiego Inspektora Sanitarnego.</w:t>
      </w:r>
    </w:p>
    <w:p w14:paraId="3C4CDD1A" w14:textId="77777777" w:rsidR="00575AC5" w:rsidRDefault="005B249B" w:rsidP="006F3B25">
      <w:r w:rsidRPr="00DC5CB7">
        <w:rPr>
          <w:rStyle w:val="Wyrnienieintensywne"/>
        </w:rPr>
        <w:t>Zakres prognozy</w:t>
      </w:r>
      <w:r w:rsidRPr="005B249B">
        <w:t xml:space="preserve"> </w:t>
      </w:r>
    </w:p>
    <w:p w14:paraId="6BCB0E93" w14:textId="77777777" w:rsidR="00DC5CB7" w:rsidRDefault="005B249B" w:rsidP="004F01B4">
      <w:pPr>
        <w:jc w:val="both"/>
      </w:pPr>
      <w:r w:rsidRPr="00DC5CB7">
        <w:t>Zakres prognozy oraz stopień jej szczegółowości został uzgodniony przez Regionalnego</w:t>
      </w:r>
      <w:r w:rsidR="00DC5CB7">
        <w:t xml:space="preserve"> </w:t>
      </w:r>
      <w:r w:rsidRPr="00DC5CB7">
        <w:t xml:space="preserve">Dyrektora Ochrony Środowiska w </w:t>
      </w:r>
      <w:r w:rsidR="00DC5CB7" w:rsidRPr="00DC5CB7">
        <w:t xml:space="preserve">Lublinie </w:t>
      </w:r>
      <w:r w:rsidRPr="00DC5CB7">
        <w:t xml:space="preserve">pismem z dnia </w:t>
      </w:r>
      <w:r w:rsidR="00DC5CB7" w:rsidRPr="00DC5CB7">
        <w:t xml:space="preserve">5 </w:t>
      </w:r>
      <w:r w:rsidRPr="00DC5CB7">
        <w:t>stycznia 20</w:t>
      </w:r>
      <w:r w:rsidR="00DC5CB7" w:rsidRPr="00DC5CB7">
        <w:t>21</w:t>
      </w:r>
      <w:r w:rsidR="00AC7E48">
        <w:t xml:space="preserve"> r. nr </w:t>
      </w:r>
      <w:r w:rsidR="00DC5CB7" w:rsidRPr="00DC5CB7">
        <w:t>WSTII.410.91.2020.DB</w:t>
      </w:r>
      <w:r w:rsidR="00DC5CB7">
        <w:t xml:space="preserve"> </w:t>
      </w:r>
      <w:r w:rsidR="005C3418">
        <w:t xml:space="preserve">oraz </w:t>
      </w:r>
      <w:r w:rsidRPr="00DC5CB7">
        <w:t xml:space="preserve">pismem z dnia </w:t>
      </w:r>
      <w:r w:rsidR="00DC5CB7" w:rsidRPr="00DC5CB7">
        <w:t xml:space="preserve">8 grudnia 2020 r. znak: PR.061.1.2020r. </w:t>
      </w:r>
      <w:r w:rsidRPr="00DC5CB7">
        <w:t>a także wynika on z artykułu 51 ustawy z dnia 3 października 2008 roku o udostę</w:t>
      </w:r>
      <w:r w:rsidR="00AC7E48">
        <w:t>pnianiu informacji o </w:t>
      </w:r>
      <w:r w:rsidRPr="00DC5CB7">
        <w:t>środowisku i jego ochronie,</w:t>
      </w:r>
      <w:r w:rsidR="00DC5CB7" w:rsidRPr="00DC5CB7">
        <w:t xml:space="preserve"> </w:t>
      </w:r>
      <w:r w:rsidRPr="00DC5CB7">
        <w:t>udziale społeczeństwa w ochronie środowiska oraz o ocenach</w:t>
      </w:r>
      <w:r w:rsidR="005C3418">
        <w:t xml:space="preserve"> oddziaływania na środowisko (t</w:t>
      </w:r>
      <w:r w:rsidRPr="00DC5CB7">
        <w:t>j.</w:t>
      </w:r>
      <w:r w:rsidR="00DC5CB7" w:rsidRPr="00DC5CB7">
        <w:t xml:space="preserve"> </w:t>
      </w:r>
      <w:r w:rsidR="00DC5CB7" w:rsidRPr="006273B1">
        <w:t>Dz. U.</w:t>
      </w:r>
      <w:r w:rsidR="00DC5CB7">
        <w:t xml:space="preserve"> z</w:t>
      </w:r>
      <w:r w:rsidR="005C3418">
        <w:t> 2020 </w:t>
      </w:r>
      <w:r w:rsidR="00DC5CB7" w:rsidRPr="006273B1">
        <w:t xml:space="preserve">r. poz. </w:t>
      </w:r>
      <w:r w:rsidR="00DC5CB7">
        <w:t>1378</w:t>
      </w:r>
      <w:r w:rsidRPr="00DC5CB7">
        <w:t xml:space="preserve">). </w:t>
      </w:r>
    </w:p>
    <w:p w14:paraId="67FB1F53" w14:textId="77777777" w:rsidR="005B249B" w:rsidRPr="00C51481" w:rsidRDefault="005B249B" w:rsidP="00C51481">
      <w:pPr>
        <w:autoSpaceDE w:val="0"/>
        <w:autoSpaceDN w:val="0"/>
        <w:adjustRightInd w:val="0"/>
        <w:spacing w:after="0" w:line="240" w:lineRule="auto"/>
        <w:jc w:val="both"/>
        <w:rPr>
          <w:rFonts w:cs="Times New Roman"/>
        </w:rPr>
      </w:pPr>
      <w:r w:rsidRPr="00C51481">
        <w:rPr>
          <w:rFonts w:cs="Times New Roman"/>
        </w:rPr>
        <w:t>W związku z powyższym prognoza oddziaływania na środowisko</w:t>
      </w:r>
      <w:r w:rsidR="002B0969">
        <w:rPr>
          <w:rFonts w:cs="Times New Roman"/>
        </w:rPr>
        <w:t xml:space="preserve"> w szczególności</w:t>
      </w:r>
      <w:r w:rsidRPr="00C51481">
        <w:rPr>
          <w:rFonts w:cs="Times New Roman"/>
        </w:rPr>
        <w:t>:</w:t>
      </w:r>
    </w:p>
    <w:p w14:paraId="27EDB228" w14:textId="77777777" w:rsidR="004A189E" w:rsidRDefault="00DC5CB7" w:rsidP="00DB550C">
      <w:pPr>
        <w:pStyle w:val="Akapitzlist"/>
        <w:numPr>
          <w:ilvl w:val="0"/>
          <w:numId w:val="2"/>
        </w:numPr>
        <w:jc w:val="both"/>
      </w:pPr>
      <w:r w:rsidRPr="004A189E">
        <w:t>określa, analiz</w:t>
      </w:r>
      <w:r w:rsidR="004A189E">
        <w:t>uje i ocenia</w:t>
      </w:r>
      <w:r w:rsidRPr="004A189E">
        <w:t xml:space="preserve"> istniejące problemy ochrony środowiska dotyczące obszarów podlegających ochronie na podstawie ustawy z dnia 16 kwietnia 2004 r. o ochronie przyrody (tekst jedn. Dz. </w:t>
      </w:r>
      <w:r w:rsidR="005C3418">
        <w:t xml:space="preserve">U. z 2020 r. poz. 55 ze zm.), </w:t>
      </w:r>
      <w:r w:rsidRPr="004A189E">
        <w:t>zidentyfikowa</w:t>
      </w:r>
      <w:r w:rsidR="00231312">
        <w:t>no</w:t>
      </w:r>
      <w:r w:rsidRPr="004A189E">
        <w:t xml:space="preserve"> i oceni</w:t>
      </w:r>
      <w:r w:rsidR="00231312">
        <w:t>ono</w:t>
      </w:r>
      <w:r w:rsidRPr="004A189E">
        <w:t xml:space="preserve"> przewidywane znaczące oddziaływanie, wynikające z projektowanego </w:t>
      </w:r>
      <w:r w:rsidR="005C3418">
        <w:t>przeznaczenia terenu, na cele i </w:t>
      </w:r>
      <w:r w:rsidRPr="004A189E">
        <w:t>przedmiot ochrony obszarów Natura 2000 oraz na integralność tych obszarów, a także na środowisko w tym na różnorodność biologiczną, ludzi, zwierzęta, rośliny, wodę, powierzchnię ziemi, krajobraz, zasoby naturalne, zabytki, dobra materialne, z uwzględnieniem zależności między tymi elementami środowiska i między oddziaływaniami na te elementy,</w:t>
      </w:r>
    </w:p>
    <w:p w14:paraId="64D87DCC" w14:textId="77777777" w:rsidR="00801642" w:rsidRDefault="00DC5CB7" w:rsidP="00DB550C">
      <w:pPr>
        <w:pStyle w:val="Akapitzlist"/>
        <w:numPr>
          <w:ilvl w:val="0"/>
          <w:numId w:val="2"/>
        </w:numPr>
        <w:jc w:val="both"/>
      </w:pPr>
      <w:r w:rsidRPr="004A189E">
        <w:t>uwzględni</w:t>
      </w:r>
      <w:r w:rsidR="004A189E">
        <w:t>a</w:t>
      </w:r>
      <w:r w:rsidRPr="004A189E">
        <w:t xml:space="preserve"> analizy przeprowadzone na potrze</w:t>
      </w:r>
      <w:r w:rsidR="002D4CC6">
        <w:t>by opracowania ekofizjografii w </w:t>
      </w:r>
      <w:r w:rsidRPr="004A189E">
        <w:t xml:space="preserve">celu oceny oddziaływania projektowanego </w:t>
      </w:r>
      <w:r w:rsidR="00231312">
        <w:t>dokumentu na gatunki zwierząt i </w:t>
      </w:r>
      <w:r w:rsidRPr="004A189E">
        <w:t>siedliska oraz obszary chronione, na korytarze ekologiczne międzynarodowe, krajowe i lokalne oraz powiązania przyrodnicze,</w:t>
      </w:r>
    </w:p>
    <w:p w14:paraId="605EF012" w14:textId="77777777" w:rsidR="00CB28ED" w:rsidRDefault="00CB28ED" w:rsidP="00DB550C">
      <w:pPr>
        <w:pStyle w:val="Akapitzlist"/>
        <w:numPr>
          <w:ilvl w:val="0"/>
          <w:numId w:val="2"/>
        </w:numPr>
        <w:jc w:val="both"/>
      </w:pPr>
      <w:r>
        <w:t xml:space="preserve">obejmuje </w:t>
      </w:r>
      <w:r w:rsidR="00DC5CB7" w:rsidRPr="00801642">
        <w:t>analiz</w:t>
      </w:r>
      <w:r>
        <w:t>ę</w:t>
      </w:r>
      <w:r w:rsidR="00DC5CB7" w:rsidRPr="00801642">
        <w:t xml:space="preserve"> i ocen</w:t>
      </w:r>
      <w:r>
        <w:t>ę</w:t>
      </w:r>
      <w:r w:rsidR="00DC5CB7" w:rsidRPr="00801642">
        <w:t xml:space="preserve"> wpływ</w:t>
      </w:r>
      <w:r w:rsidR="005C3418">
        <w:t>u</w:t>
      </w:r>
      <w:r w:rsidR="00DC5CB7" w:rsidRPr="00801642">
        <w:t xml:space="preserve"> projektowanych zmian na wody GZWP 407 Niecka Lubelska (Che</w:t>
      </w:r>
      <w:r w:rsidR="005C3418">
        <w:t>łm - Zamość),</w:t>
      </w:r>
      <w:r w:rsidR="00DC5CB7" w:rsidRPr="00801642">
        <w:t xml:space="preserve"> a</w:t>
      </w:r>
      <w:r w:rsidR="005E77D6">
        <w:t>na</w:t>
      </w:r>
      <w:r w:rsidR="00DC5CB7" w:rsidRPr="00801642">
        <w:t>liz</w:t>
      </w:r>
      <w:r w:rsidR="005E77D6">
        <w:t>ę</w:t>
      </w:r>
      <w:r w:rsidR="00DC5CB7" w:rsidRPr="00801642">
        <w:t xml:space="preserve"> wpływ</w:t>
      </w:r>
      <w:r w:rsidR="005E77D6">
        <w:t>u</w:t>
      </w:r>
      <w:r w:rsidR="00DC5CB7" w:rsidRPr="00801642">
        <w:t xml:space="preserve"> projektowanego dokumentu na istniejące i projektowane na terenie gmin</w:t>
      </w:r>
      <w:r w:rsidR="00231312">
        <w:t>y ujęcia wód podziemnych wraz z</w:t>
      </w:r>
      <w:r w:rsidR="005C3418">
        <w:t xml:space="preserve"> </w:t>
      </w:r>
      <w:r w:rsidR="00DC5CB7" w:rsidRPr="00801642">
        <w:t xml:space="preserve">wyznaczonymi strefami ochronnymi, </w:t>
      </w:r>
    </w:p>
    <w:p w14:paraId="352CD122" w14:textId="77777777" w:rsidR="00DC5CB7" w:rsidRPr="00801642" w:rsidRDefault="00DF590D" w:rsidP="00DB550C">
      <w:pPr>
        <w:pStyle w:val="Akapitzlist"/>
        <w:numPr>
          <w:ilvl w:val="0"/>
          <w:numId w:val="2"/>
        </w:numPr>
        <w:jc w:val="both"/>
      </w:pPr>
      <w:r w:rsidRPr="00DF590D">
        <w:t xml:space="preserve">obejmuje analizę i ocenę </w:t>
      </w:r>
      <w:r w:rsidR="00DC5CB7" w:rsidRPr="00801642">
        <w:t xml:space="preserve">w oparciu o dokumentację hydrogeologiczną </w:t>
      </w:r>
      <w:r w:rsidR="00CB28ED">
        <w:t xml:space="preserve">(jeśli do planowanych inwestycji przygotowano taka dokumentacje) </w:t>
      </w:r>
      <w:r w:rsidR="00DC5CB7" w:rsidRPr="00801642">
        <w:t>możliwoś</w:t>
      </w:r>
      <w:r w:rsidR="003F1B7E">
        <w:t>ci</w:t>
      </w:r>
      <w:r w:rsidR="00DC5CB7" w:rsidRPr="00801642">
        <w:t xml:space="preserve"> lokalizacji planowanych inwestycji na obszarach wyznaczanych w sporządzanym dokumencie,</w:t>
      </w:r>
    </w:p>
    <w:p w14:paraId="135FE317" w14:textId="77777777" w:rsidR="003F1B7E" w:rsidRDefault="003F1B7E" w:rsidP="00DB550C">
      <w:pPr>
        <w:pStyle w:val="Akapitzlist"/>
        <w:numPr>
          <w:ilvl w:val="0"/>
          <w:numId w:val="2"/>
        </w:numPr>
        <w:jc w:val="both"/>
      </w:pPr>
      <w:r w:rsidRPr="003F1B7E">
        <w:t xml:space="preserve">obejmuje analizę i ocenę </w:t>
      </w:r>
      <w:r w:rsidR="00DC5CB7" w:rsidRPr="00DC5CB7">
        <w:t>wpływ</w:t>
      </w:r>
      <w:r>
        <w:t>u</w:t>
      </w:r>
      <w:r w:rsidR="00DC5CB7" w:rsidRPr="00DC5CB7">
        <w:t xml:space="preserve"> projektowanego zagospod</w:t>
      </w:r>
      <w:r w:rsidR="005C3418">
        <w:t>arowania terenu na krajobraz, w </w:t>
      </w:r>
      <w:r w:rsidR="00DC5CB7" w:rsidRPr="00DC5CB7">
        <w:t>tym krajobraz kulturowy, należy przeprowadzić analizę przewidywanych oddziaływań na wartości krajobrazowe i turystyczne opracowywanego dokumentu, ze szczególnym uwzględnieniem konieczności ochrony walorów krajobrazowych, punktów wi</w:t>
      </w:r>
      <w:r w:rsidR="002D4CC6">
        <w:t>dokowych, przedpól ekspozycji i</w:t>
      </w:r>
      <w:r w:rsidR="005C3418">
        <w:t xml:space="preserve"> </w:t>
      </w:r>
      <w:r w:rsidR="00DC5CB7" w:rsidRPr="00DC5CB7">
        <w:t xml:space="preserve">osi widokowych w rozumieniu ustawy z dnia 16 kwietnia 2004 r. </w:t>
      </w:r>
      <w:r w:rsidR="00DC5CB7" w:rsidRPr="00DC5CB7">
        <w:lastRenderedPageBreak/>
        <w:t>o</w:t>
      </w:r>
      <w:r w:rsidR="005C3418">
        <w:t> </w:t>
      </w:r>
      <w:r w:rsidR="00DC5CB7" w:rsidRPr="00DC5CB7">
        <w:t>ochronie przyrody oraz przeprowa</w:t>
      </w:r>
      <w:r>
        <w:t>dzono</w:t>
      </w:r>
      <w:r w:rsidR="00DC5CB7" w:rsidRPr="00DC5CB7">
        <w:t xml:space="preserve"> analizę oddziaływania widokowego plano</w:t>
      </w:r>
      <w:r w:rsidR="005C3418">
        <w:t>wanego zagospodarowania terenu,</w:t>
      </w:r>
    </w:p>
    <w:p w14:paraId="6097A5BF" w14:textId="77777777" w:rsidR="00DC5CB7" w:rsidRPr="0037055B" w:rsidRDefault="00C51481" w:rsidP="00DB550C">
      <w:pPr>
        <w:pStyle w:val="Akapitzlist"/>
        <w:numPr>
          <w:ilvl w:val="0"/>
          <w:numId w:val="2"/>
        </w:numPr>
        <w:jc w:val="both"/>
      </w:pPr>
      <w:r w:rsidRPr="00D2498D">
        <w:t>o</w:t>
      </w:r>
      <w:r w:rsidR="00473CAD" w:rsidRPr="00D2498D">
        <w:t>bejmuje a</w:t>
      </w:r>
      <w:r w:rsidR="00DC5CB7" w:rsidRPr="00D2498D">
        <w:t>naliz</w:t>
      </w:r>
      <w:r w:rsidR="00693A73" w:rsidRPr="00D2498D">
        <w:t xml:space="preserve">ę </w:t>
      </w:r>
      <w:r w:rsidR="00DC5CB7" w:rsidRPr="00D2498D">
        <w:t>opracowan</w:t>
      </w:r>
      <w:r w:rsidR="005C3418">
        <w:t>ą</w:t>
      </w:r>
      <w:r w:rsidR="00DC5CB7" w:rsidRPr="00D2498D">
        <w:t xml:space="preserve"> za pomocą metod uwzglę</w:t>
      </w:r>
      <w:r w:rsidR="00551AF2" w:rsidRPr="00D2498D">
        <w:t>dniających współczesną wiedzę w </w:t>
      </w:r>
      <w:r w:rsidR="00DC5CB7" w:rsidRPr="00D2498D">
        <w:t>dziedzinie analizy krajobrazu oraz dostosowanych do specyfiki terenu na podstawie rzetelnego rozpo</w:t>
      </w:r>
      <w:r w:rsidR="00693A73" w:rsidRPr="00D2498D">
        <w:t>znania i pomiarów terenowych</w:t>
      </w:r>
      <w:r w:rsidR="00D2498D">
        <w:t xml:space="preserve">, </w:t>
      </w:r>
      <w:r w:rsidR="005C3418">
        <w:t>przeprowadzona analiza obejmuje</w:t>
      </w:r>
      <w:r w:rsidR="00DC5CB7" w:rsidRPr="0037055B">
        <w:t xml:space="preserve"> wpływ realizacji ustaleń projektu dokumentu na zmiany klimatyczne oraz różnorodność biologiczną</w:t>
      </w:r>
      <w:r w:rsidR="00693A73" w:rsidRPr="0037055B">
        <w:t xml:space="preserve">. Rozważono </w:t>
      </w:r>
      <w:r w:rsidR="00DC5CB7" w:rsidRPr="0037055B">
        <w:t xml:space="preserve">przewidywane zmiany warunków klimatycznych i środowiskowych będą miały wpływ na realizację projektowanego dokumentu. </w:t>
      </w:r>
      <w:r w:rsidR="00693A73" w:rsidRPr="0037055B">
        <w:t xml:space="preserve">Projektowany </w:t>
      </w:r>
      <w:r w:rsidR="005C3418">
        <w:t>dokument uwzględnia cele i </w:t>
      </w:r>
      <w:r w:rsidR="00DC5CB7" w:rsidRPr="0037055B">
        <w:t>kierunki adaptacji do zmian klimatu, o których mowa w Strategicznym planie adaptacji dla sektorów i obszarów wrażl</w:t>
      </w:r>
      <w:r w:rsidR="00693A73" w:rsidRPr="0037055B">
        <w:t xml:space="preserve">iwych na zmiany klimatu do roku </w:t>
      </w:r>
      <w:r w:rsidR="00551AF2" w:rsidRPr="0037055B">
        <w:t>2020 z </w:t>
      </w:r>
      <w:r w:rsidR="00DC5CB7" w:rsidRPr="0037055B">
        <w:t>perspektywą do roku 2030 opracowanym przez Ministerstwo Środowiska,</w:t>
      </w:r>
    </w:p>
    <w:p w14:paraId="34BE79A9" w14:textId="77777777" w:rsidR="00473CAD" w:rsidRDefault="00C51481" w:rsidP="00DB550C">
      <w:pPr>
        <w:pStyle w:val="Akapitzlist"/>
        <w:numPr>
          <w:ilvl w:val="0"/>
          <w:numId w:val="2"/>
        </w:numPr>
        <w:jc w:val="both"/>
      </w:pPr>
      <w:r>
        <w:t>z</w:t>
      </w:r>
      <w:r w:rsidR="00473CAD">
        <w:t xml:space="preserve">awiera </w:t>
      </w:r>
      <w:r w:rsidR="00DC5CB7" w:rsidRPr="00DC5CB7">
        <w:t>podsumowanie ocen cząstkowych dla poszczególnych elementów środowiska przyrodni</w:t>
      </w:r>
      <w:r w:rsidR="005C3418">
        <w:t>czego oraz obszarów chronionych,</w:t>
      </w:r>
    </w:p>
    <w:p w14:paraId="0A4E2A1B" w14:textId="77777777" w:rsidR="00575AC5" w:rsidRDefault="00C51481" w:rsidP="00DB550C">
      <w:pPr>
        <w:pStyle w:val="Akapitzlist"/>
        <w:numPr>
          <w:ilvl w:val="0"/>
          <w:numId w:val="2"/>
        </w:numPr>
        <w:jc w:val="both"/>
      </w:pPr>
      <w:r>
        <w:t>p</w:t>
      </w:r>
      <w:r w:rsidR="00DC5CB7" w:rsidRPr="00473CAD">
        <w:t>rzedstawi</w:t>
      </w:r>
      <w:r>
        <w:t>a</w:t>
      </w:r>
      <w:r w:rsidR="00473CAD">
        <w:t xml:space="preserve"> </w:t>
      </w:r>
      <w:r w:rsidR="00DC5CB7" w:rsidRPr="00473CAD">
        <w:t>rozwiązania mające na celu zapobieganie, ograniczanie lub kompensację przyrodniczą negatywnych oddziaływań na środowisko, mogących być rezultatem realizacji projektowanego dokumentu.</w:t>
      </w:r>
    </w:p>
    <w:p w14:paraId="73B1FBE3" w14:textId="77777777" w:rsidR="00B50F8E" w:rsidRDefault="00B50F8E" w:rsidP="00B50F8E">
      <w:pPr>
        <w:jc w:val="both"/>
      </w:pPr>
    </w:p>
    <w:p w14:paraId="0E192882" w14:textId="77777777" w:rsidR="00B50F8E" w:rsidRPr="00B50F8E" w:rsidRDefault="00B50F8E" w:rsidP="00B50F8E">
      <w:pPr>
        <w:rPr>
          <w:rStyle w:val="Wyrnienieintensywne"/>
        </w:rPr>
      </w:pPr>
      <w:r w:rsidRPr="00903293">
        <w:rPr>
          <w:rStyle w:val="Wyrnienieintensywne"/>
        </w:rPr>
        <w:t>Metodyka opracowania prognozy</w:t>
      </w:r>
      <w:r w:rsidRPr="00B50F8E">
        <w:rPr>
          <w:rStyle w:val="Wyrnienieintensywne"/>
        </w:rPr>
        <w:t xml:space="preserve"> </w:t>
      </w:r>
    </w:p>
    <w:p w14:paraId="7633AC36" w14:textId="77777777" w:rsidR="00B50F8E" w:rsidRPr="00B50F8E" w:rsidRDefault="00B50F8E" w:rsidP="00B50F8E">
      <w:pPr>
        <w:jc w:val="both"/>
      </w:pPr>
      <w:r w:rsidRPr="00B50F8E">
        <w:t>Prognozę oddziaływania na środowisko dla projektu Strategii Rozwoju Powiatu Chełmskiego na lata 2021-2026 przygotowano z należytą starannością, zgodnie ze</w:t>
      </w:r>
      <w:r w:rsidR="00903293">
        <w:t xml:space="preserve"> stanem prawnym oraz wymogami w </w:t>
      </w:r>
      <w:r w:rsidRPr="00B50F8E">
        <w:t xml:space="preserve">zakresie przygotowywania strategicznych ocen oddziaływania na środowisko. </w:t>
      </w:r>
    </w:p>
    <w:p w14:paraId="37627B2B" w14:textId="77777777" w:rsidR="00B50F8E" w:rsidRPr="00B50F8E" w:rsidRDefault="00B50F8E" w:rsidP="00B50F8E">
      <w:pPr>
        <w:jc w:val="both"/>
      </w:pPr>
      <w:r w:rsidRPr="00B50F8E">
        <w:t>Przygotowując niniejszą prognozę skoncentrowano się na ocenie czy planowane do podjęcia przedsięwzięcia i kierunki interwencji służące ochronie środowiska są wystarczające dla uzyskania znaczącej poprawy jego stanu i podniesienia poziomu życia mieszkańców.</w:t>
      </w:r>
    </w:p>
    <w:p w14:paraId="581BFBA8" w14:textId="77777777" w:rsidR="00B50F8E" w:rsidRPr="00B50F8E" w:rsidRDefault="00903293" w:rsidP="00B50F8E">
      <w:pPr>
        <w:jc w:val="both"/>
      </w:pPr>
      <w:r>
        <w:t>Wnioski z oceny</w:t>
      </w:r>
      <w:r w:rsidR="00B50F8E" w:rsidRPr="00B50F8E">
        <w:t xml:space="preserve"> przeprowadzonej analizy odniesiono do obecnego stanu środowiska na terenie Powiatu Chełmskiego i przeanalizowano możliwe skutki realizacji kierunk</w:t>
      </w:r>
      <w:r>
        <w:t>ów interwencji przewidzianych w</w:t>
      </w:r>
      <w:r w:rsidR="00B50F8E" w:rsidRPr="00B50F8E">
        <w:t xml:space="preserve"> Strategii Rozwoju Powiatu Chełmskiego na lata 2021-2026. Do analizy przyjęto dwa warianty oddziaływań: niewdrożenia ustaleń Strategii, tzw. wariant zerowy, oraz kompletną realizację wszystkich ustaleń zawartych </w:t>
      </w:r>
      <w:r>
        <w:t xml:space="preserve">w </w:t>
      </w:r>
      <w:r w:rsidR="00B50F8E" w:rsidRPr="00B50F8E">
        <w:t>analizowanym dokumencie. Informacje zawarte w prognozie oddziaływania na środowisko opracowane zostały stosownie do stanu współczesnej wiedzy i metod oceny oraz dostosowane do zawartości i stopnia szczegółowości założeń Strategii.</w:t>
      </w:r>
    </w:p>
    <w:p w14:paraId="44925078" w14:textId="77777777" w:rsidR="00B50F8E" w:rsidRPr="00473CAD" w:rsidRDefault="00B50F8E" w:rsidP="00B50F8E">
      <w:pPr>
        <w:jc w:val="both"/>
      </w:pPr>
    </w:p>
    <w:p w14:paraId="3C25EFC6" w14:textId="77777777" w:rsidR="00575AC5" w:rsidRDefault="001B1ED6" w:rsidP="00DB550C">
      <w:pPr>
        <w:pStyle w:val="Nagwek1"/>
        <w:numPr>
          <w:ilvl w:val="0"/>
          <w:numId w:val="1"/>
        </w:numPr>
      </w:pPr>
      <w:r>
        <w:br w:type="column"/>
      </w:r>
      <w:bookmarkStart w:id="1" w:name="_Toc64022751"/>
      <w:r w:rsidRPr="00903293">
        <w:lastRenderedPageBreak/>
        <w:t>Streszczenie w języku niespecjalistycznym</w:t>
      </w:r>
      <w:bookmarkEnd w:id="1"/>
      <w:r>
        <w:t xml:space="preserve"> </w:t>
      </w:r>
    </w:p>
    <w:p w14:paraId="166C5327" w14:textId="77777777" w:rsidR="00866A56" w:rsidRPr="00866A56" w:rsidRDefault="00866A56" w:rsidP="00866A56">
      <w:pPr>
        <w:jc w:val="both"/>
      </w:pPr>
      <w:r w:rsidRPr="00866A56">
        <w:t xml:space="preserve">Prognoza oddziaływania na środowisko do projektu Strategii Rozwoju Powiatu Chełmskiego na lata 2021-2026 została sporządzona zgodnie z zakresem uzgodnionym przez Regionalnego Dyrektora Ochrony Środowiska w Lublinie pismem z dnia 5 stycznia 2021 r. nr WSTII.410.91.2020.DB oraz pismem z dnia 18.12.2020 r. DNS – NZ.7016.222.2020. Lubelski Państwowy Wojewódzki Inspektor Sanitarny w Lublinie. </w:t>
      </w:r>
    </w:p>
    <w:p w14:paraId="54BEB8F0" w14:textId="77777777" w:rsidR="00866A56" w:rsidRPr="00866A56" w:rsidRDefault="00866A56" w:rsidP="00866A56">
      <w:pPr>
        <w:jc w:val="both"/>
      </w:pPr>
      <w:r w:rsidRPr="00866A56">
        <w:t xml:space="preserve">Podstawowym celem prognozy jest wskazanie jak realizacja określonych w projekcie Strategii Rozwoju Powiatu Chełmskiego na lata 2021-2026 celów i działań może oddziaływać na środowisko oraz mieć wpływ na jego stan. </w:t>
      </w:r>
    </w:p>
    <w:p w14:paraId="33C9AAC0" w14:textId="77777777" w:rsidR="00866A56" w:rsidRPr="00866A56" w:rsidRDefault="00866A56" w:rsidP="00866A56">
      <w:pPr>
        <w:jc w:val="both"/>
      </w:pPr>
      <w:r w:rsidRPr="00866A56">
        <w:t>Prognozę oddziaływania na środowisko dla projektu Strategii Rozwoju Powiatu Chełmskiego na lata 2021-2026 przygotowano z należytą starannością, zgodnie ze</w:t>
      </w:r>
      <w:r w:rsidR="00903293">
        <w:t xml:space="preserve"> stanem prawnym oraz wymogami w </w:t>
      </w:r>
      <w:r w:rsidRPr="00866A56">
        <w:t xml:space="preserve">zakresie przygotowywania strategicznych ocen oddziaływania na środowisko. </w:t>
      </w:r>
    </w:p>
    <w:p w14:paraId="5AA8603D" w14:textId="77777777" w:rsidR="00866A56" w:rsidRPr="00866A56" w:rsidRDefault="00866A56" w:rsidP="00866A56">
      <w:pPr>
        <w:jc w:val="both"/>
      </w:pPr>
      <w:r w:rsidRPr="00866A56">
        <w:t>Przygotowując niniejszą prognozę skoncentrowano się na ocenie czy planowane do podjęcia przedsięwzięcia i kierunki interwencji służące ochronie środowiska są wystarczające dla uzyskania znaczącej poprawy jego stanu i podniesienia poziomu życia mieszkańców.</w:t>
      </w:r>
    </w:p>
    <w:p w14:paraId="0880F1DC" w14:textId="77777777" w:rsidR="00866A56" w:rsidRPr="00866A56" w:rsidRDefault="00903293" w:rsidP="00866A56">
      <w:pPr>
        <w:jc w:val="both"/>
      </w:pPr>
      <w:r>
        <w:t xml:space="preserve">Wnioski z oceny </w:t>
      </w:r>
      <w:r w:rsidR="00866A56" w:rsidRPr="00866A56">
        <w:t>przeprowadzonej analizy odniesiono do obecnego stanu środowiska na terenie Powiatu Chełmskiego i przeanalizowano możliwe skutki realizacji kierunkó</w:t>
      </w:r>
      <w:r>
        <w:t>w interwencji przewidzianych w </w:t>
      </w:r>
      <w:r w:rsidR="00866A56" w:rsidRPr="00866A56">
        <w:t>Strategii Rozwoju Powiatu Chełmskiego na lata 2021-2026. Do analizy przyjęto dwa warianty oddziaływań: niewdrożenia ustaleń Strategii, tzw. wariant zerowy, oraz kompletną realizację wszystkich ustaleń zawartych</w:t>
      </w:r>
      <w:r>
        <w:t xml:space="preserve"> w</w:t>
      </w:r>
      <w:r w:rsidR="00866A56" w:rsidRPr="00866A56">
        <w:t xml:space="preserve"> analizowanym dokumencie. Informacje zawarte w prognozie oddziaływania na środowisko opracowane zostały stosownie do stanu współczesnej wiedzy i metod oceny oraz dostosowane do zawartości i stopnia szczegółowości założeń Strategii.</w:t>
      </w:r>
    </w:p>
    <w:p w14:paraId="55CB3566" w14:textId="77777777" w:rsidR="00866A56" w:rsidRPr="00866A56" w:rsidRDefault="00866A56" w:rsidP="00866A56">
      <w:pPr>
        <w:jc w:val="both"/>
      </w:pPr>
      <w:r w:rsidRPr="00866A56">
        <w:t>Powiat Chełmski jest jednym z 20 powiatów ziemskich województwa lubelskiego, jego powierzchnia wynosi 1 886 km</w:t>
      </w:r>
      <w:r w:rsidRPr="00903293">
        <w:rPr>
          <w:vertAlign w:val="superscript"/>
        </w:rPr>
        <w:t>2</w:t>
      </w:r>
      <w:r w:rsidRPr="00866A56">
        <w:t>, stanowiąc 7,5% powierzchni województwa. Pod względem geograficznym położony jest we wschodniej części województwa lubelskiego przy granicy polsko-ukraińskiej (wschodnia granica powiatu). Rozciągłość południkowa powiatu wynosi 56,5 km, a równol</w:t>
      </w:r>
      <w:r w:rsidR="00903293">
        <w:t>eżnikowa 66,8km. Z </w:t>
      </w:r>
      <w:r w:rsidRPr="00866A56">
        <w:t>Powiatem Chełmskim sąsiaduje miasto Chełm (powiat grodzki), k</w:t>
      </w:r>
      <w:r w:rsidR="00903293">
        <w:t>tóre przyjmuje kształt wyspy, a </w:t>
      </w:r>
      <w:r w:rsidRPr="00866A56">
        <w:t xml:space="preserve">powiat jest jego „obwarzankiem”. Od północy graniczy z powiatami: włodawskim i łęczyńskim, od południa z powiatami: hrubieszowskim, zamojskim i krasnostawskim, a od zachodu z powiatem świdnickim. </w:t>
      </w:r>
    </w:p>
    <w:p w14:paraId="6FCC77E6" w14:textId="77777777" w:rsidR="00866A56" w:rsidRPr="00866A56" w:rsidRDefault="00866A56" w:rsidP="00866A56">
      <w:pPr>
        <w:jc w:val="both"/>
      </w:pPr>
      <w:r w:rsidRPr="00866A56">
        <w:t>Siedzibą Powiatu Chełmskiego jest miasto Chełm. W skład powiatu wchodzi łącznie 15 gmin (w tym 292 sołectwa), do których należą:</w:t>
      </w:r>
    </w:p>
    <w:p w14:paraId="12209756" w14:textId="77777777" w:rsidR="00866A56" w:rsidRPr="00866A56" w:rsidRDefault="00866A56" w:rsidP="00F30D4A">
      <w:pPr>
        <w:pStyle w:val="Akapitzlist"/>
        <w:numPr>
          <w:ilvl w:val="0"/>
          <w:numId w:val="70"/>
        </w:numPr>
        <w:jc w:val="both"/>
      </w:pPr>
      <w:r w:rsidRPr="00866A56">
        <w:t>gminy miejskie: Rejowiec Fabryczny;</w:t>
      </w:r>
    </w:p>
    <w:p w14:paraId="075A7D8F" w14:textId="77777777" w:rsidR="00866A56" w:rsidRPr="00866A56" w:rsidRDefault="00866A56" w:rsidP="00F30D4A">
      <w:pPr>
        <w:pStyle w:val="Akapitzlist"/>
        <w:numPr>
          <w:ilvl w:val="0"/>
          <w:numId w:val="70"/>
        </w:numPr>
        <w:jc w:val="both"/>
      </w:pPr>
      <w:r w:rsidRPr="00866A56">
        <w:t>gminy miejsko-wiejskie: Rejowiec, Siedliszcze;</w:t>
      </w:r>
    </w:p>
    <w:p w14:paraId="358F9D15" w14:textId="77777777" w:rsidR="00866A56" w:rsidRPr="00866A56" w:rsidRDefault="00866A56" w:rsidP="00F30D4A">
      <w:pPr>
        <w:pStyle w:val="Akapitzlist"/>
        <w:numPr>
          <w:ilvl w:val="0"/>
          <w:numId w:val="70"/>
        </w:numPr>
        <w:jc w:val="both"/>
      </w:pPr>
      <w:r w:rsidRPr="00866A56">
        <w:t xml:space="preserve">gminy wiejskie: Białopole, Chełm, Dorohusk, Dubienka, Kamień, Leśniowice, Rejowiec Fabryczny, Ruda-Huta, Sawin, Wierzbica, Wojsławice, Żmudź. </w:t>
      </w:r>
    </w:p>
    <w:p w14:paraId="618A0911" w14:textId="77777777" w:rsidR="00866A56" w:rsidRPr="00866A56" w:rsidRDefault="00866A56" w:rsidP="00866A56">
      <w:pPr>
        <w:jc w:val="both"/>
      </w:pPr>
      <w:r w:rsidRPr="00866A56">
        <w:t xml:space="preserve">Strategia Rozwoju Powiatu Chełmskiego na lata 2021-2026 jest dokumentem określającym strategiczne kierunki rozwoju społeczno-gospodarczego w perspektywie długoterminowej, przy uwzględnieniu endogennych potencjałów rozwojowych obszaru. Strategia, jako podstawowy dokument dla organów samorządowych, określa cele oraz kierunki działań polityki rozwoju, prowadzonej w przestrzeni powiatowej oraz wskazuje obszary problemowe wymagające poprawy. Dokument ten został usankcjonowany prawnie w art. 3 i 4 Ustawy z dnia 6 grudnia 2006 r. o zasadach prowadzenia polityki rozwoju. Sam proces planowania strategicznego zapewnia sprawne i efektywne zarządzanie rozwojem lokalnym, w perspektywie długoterminowej i przy ekonomicznym wykorzystaniu </w:t>
      </w:r>
      <w:r w:rsidRPr="00866A56">
        <w:lastRenderedPageBreak/>
        <w:t>dostępnych środków (w tym środków zewnętrznych umożliwiających sprawniejszą realizację planowanych inwestycji).</w:t>
      </w:r>
    </w:p>
    <w:p w14:paraId="078AB43C" w14:textId="77777777" w:rsidR="00866A56" w:rsidRPr="00866A56" w:rsidRDefault="00866A56" w:rsidP="00866A56">
      <w:pPr>
        <w:jc w:val="both"/>
      </w:pPr>
      <w:r w:rsidRPr="00866A56">
        <w:t>W Strategii została zawarta długofalowa polityka rozwoju lokalnego, która jednocześnie stanowi formę umowy społeczno-instytucjonalnej. Strategia jest dokumentem elastycznym, podlegającym aktualizacji w przypadku zmiany uwarunkowań społeczno-gospodarczych, które powinny być stale monitorowane na etapie wdrażania dokumentu. Ponadto ma na celu przedstawienie przyjętych planów strategicznych powiatu, w oparciu o jego zweryfikowany potencjał, zasoby oraz możliwości rozwojowe, w kontekście problemów i lo</w:t>
      </w:r>
      <w:r w:rsidR="00903293">
        <w:t>kalnych potrzeb. W rozdziale 3 p</w:t>
      </w:r>
      <w:r w:rsidRPr="00866A56">
        <w:t>rojektu Strategii Rozwoju Powiatu Chełmskiego na lata 2021-2026 zaprezentowano planowany rozwój strategiczny obszaru powiatu w</w:t>
      </w:r>
      <w:r w:rsidR="00903293">
        <w:t xml:space="preserve"> latach obowiązywania dokumentu.</w:t>
      </w:r>
    </w:p>
    <w:p w14:paraId="6F311A37" w14:textId="77777777" w:rsidR="00866A56" w:rsidRPr="00866A56" w:rsidRDefault="00866A56" w:rsidP="00866A56">
      <w:pPr>
        <w:jc w:val="both"/>
      </w:pPr>
      <w:r w:rsidRPr="00866A56">
        <w:t>Głównym celem rozwoju Powiatu jest zapewnienie wysokiej jakości życia jego mieszkańcom oraz budowanie silnej pozycji konkurencyjnej w skali kraju. Odpowiedzią na zdefiniowaną misję i wizję jego obszaru są cele strategiczne. Strategia Rozwoju Powiatu Chełmskiego na lata 2021-2026 wyznacza cztery cele strategiczne obejmujące najistotniejsze potrzeby i</w:t>
      </w:r>
      <w:r w:rsidR="00903293">
        <w:t xml:space="preserve"> </w:t>
      </w:r>
      <w:r w:rsidRPr="00866A56">
        <w:t>oczekiwania interesariuszy z terenu powiatu:</w:t>
      </w:r>
    </w:p>
    <w:p w14:paraId="49C7A791" w14:textId="77777777" w:rsidR="00866A56" w:rsidRPr="00866A56" w:rsidRDefault="00866A56" w:rsidP="00866A56">
      <w:pPr>
        <w:ind w:left="426"/>
        <w:jc w:val="both"/>
      </w:pPr>
      <w:r w:rsidRPr="00866A56">
        <w:t>Cel strategiczny 1. Sprawne funkcjonowanie gospodarki oraz lokalnego rynku pracy</w:t>
      </w:r>
      <w:r w:rsidR="00903293">
        <w:t>;</w:t>
      </w:r>
    </w:p>
    <w:p w14:paraId="0B743B9F" w14:textId="77777777" w:rsidR="00866A56" w:rsidRPr="00866A56" w:rsidRDefault="00866A56" w:rsidP="00866A56">
      <w:pPr>
        <w:ind w:left="426"/>
        <w:jc w:val="both"/>
      </w:pPr>
      <w:r w:rsidRPr="00866A56">
        <w:t>Cel strategiczny 2. Aktywne społeczeństwo oraz wyższa jakość życia mieszkańców powiatu</w:t>
      </w:r>
      <w:r w:rsidR="00903293">
        <w:t>;</w:t>
      </w:r>
    </w:p>
    <w:p w14:paraId="0520035B" w14:textId="77777777" w:rsidR="00866A56" w:rsidRPr="00866A56" w:rsidRDefault="00866A56" w:rsidP="00866A56">
      <w:pPr>
        <w:ind w:left="426"/>
        <w:jc w:val="both"/>
      </w:pPr>
      <w:r w:rsidRPr="00866A56">
        <w:t>Cel strategiczny 3. Czyste środowisko naturalne oraz uporządkowana przestrzeń do życia</w:t>
      </w:r>
      <w:r w:rsidR="00903293">
        <w:t>;</w:t>
      </w:r>
    </w:p>
    <w:p w14:paraId="382D5D33" w14:textId="77777777" w:rsidR="00866A56" w:rsidRPr="00866A56" w:rsidRDefault="00866A56" w:rsidP="00866A56">
      <w:pPr>
        <w:ind w:left="426"/>
        <w:jc w:val="both"/>
      </w:pPr>
      <w:r w:rsidRPr="00866A56">
        <w:t>Cel strategiczny 4. Sprawna i otwarta na współpracę administracja publiczna</w:t>
      </w:r>
      <w:r w:rsidR="00903293">
        <w:t>.</w:t>
      </w:r>
    </w:p>
    <w:p w14:paraId="3F5D4EA3" w14:textId="77777777" w:rsidR="00866A56" w:rsidRPr="00866A56" w:rsidRDefault="00866A56" w:rsidP="00866A56">
      <w:pPr>
        <w:jc w:val="both"/>
      </w:pPr>
      <w:r w:rsidRPr="00866A56">
        <w:t>Powyższe cele strategiczne zostały rozwinięte w osiemnaście celów operacyjnych, które mogą wychodzić poza ustawowy zakres kompetencji powiatu, gdyż ich realizacja opierać się będzie na współpracy z innymi szczeblami samorządu terytorialnego lub partnerami społeczno – gospodarczymi.</w:t>
      </w:r>
    </w:p>
    <w:p w14:paraId="799E8646" w14:textId="77777777" w:rsidR="00866A56" w:rsidRPr="00866A56" w:rsidRDefault="00903293" w:rsidP="00866A56">
      <w:pPr>
        <w:jc w:val="both"/>
      </w:pPr>
      <w:r>
        <w:t>Realizacja celów</w:t>
      </w:r>
      <w:r w:rsidR="00866A56" w:rsidRPr="00866A56">
        <w:t xml:space="preserve"> strategicznych i operacyjnych następuje na pozio</w:t>
      </w:r>
      <w:r>
        <w:t>mie konkretnych przedsięwzięć i </w:t>
      </w:r>
      <w:r w:rsidR="00866A56" w:rsidRPr="00866A56">
        <w:t>kierunków interwencji, które opisano w załączniku nr 2 do Strategii uwzględniając planowany zakres,</w:t>
      </w:r>
      <w:r>
        <w:t xml:space="preserve"> źródła finansowania, inwestora</w:t>
      </w:r>
      <w:r w:rsidR="00866A56" w:rsidRPr="00866A56">
        <w:t>.</w:t>
      </w:r>
    </w:p>
    <w:p w14:paraId="51921B12" w14:textId="77777777" w:rsidR="00866A56" w:rsidRPr="00866A56" w:rsidRDefault="00866A56" w:rsidP="00866A56">
      <w:pPr>
        <w:jc w:val="both"/>
      </w:pPr>
      <w:r w:rsidRPr="00866A56">
        <w:t>Strategia Rozwoju Powiatu Chełmskiego na lata 2021-2026 pows</w:t>
      </w:r>
      <w:r w:rsidR="00903293">
        <w:t>tała w oparciu o cele zawarte w </w:t>
      </w:r>
      <w:r w:rsidRPr="00866A56">
        <w:t>dokumentach strategicznych Unii Europejskiej, kraju, województwa a także w powiatowych planach i programach. Wyznaczone cele i kierunki interwencji niniejszego dokumentu są zatem z nimi w pełni kompatybilne i będą zmierzały do ich realizacji na szczeblu powiatu. Główne założenia dokumentów strategicznych, których cele i inne problemy środowiska zostały uwzględnione w projekcie dokumentu.</w:t>
      </w:r>
    </w:p>
    <w:p w14:paraId="6D257440" w14:textId="77777777" w:rsidR="00866A56" w:rsidRPr="00866A56" w:rsidRDefault="00866A56" w:rsidP="00866A56">
      <w:pPr>
        <w:jc w:val="both"/>
      </w:pPr>
      <w:r w:rsidRPr="00866A56">
        <w:t>W prognozie odniesiono się do następujących dokumentów i programów:</w:t>
      </w:r>
    </w:p>
    <w:p w14:paraId="50E9BEF9" w14:textId="77777777" w:rsidR="00866A56" w:rsidRPr="00866A56" w:rsidRDefault="00866A56" w:rsidP="00F30D4A">
      <w:pPr>
        <w:pStyle w:val="Akapitzlist"/>
        <w:numPr>
          <w:ilvl w:val="0"/>
          <w:numId w:val="71"/>
        </w:numPr>
        <w:jc w:val="both"/>
      </w:pPr>
      <w:r w:rsidRPr="00866A56">
        <w:t>Ogólny unijny program działań w zakresie środowiska do 2020 r. "Dobra jakość życia z uwzględnieniem ograniczeń naszej planety" (DEC</w:t>
      </w:r>
      <w:r w:rsidR="00903293">
        <w:t>YZJA PARLAMENTU EUROPEJSKIEGO I </w:t>
      </w:r>
      <w:r w:rsidRPr="00866A56">
        <w:t>RADY NR 1386/2013/UE z dnia 20 listopada 2013 r.)</w:t>
      </w:r>
      <w:r w:rsidR="00903293">
        <w:t>;</w:t>
      </w:r>
    </w:p>
    <w:p w14:paraId="32503CE3" w14:textId="77777777" w:rsidR="00866A56" w:rsidRPr="00866A56" w:rsidRDefault="00866A56" w:rsidP="00F30D4A">
      <w:pPr>
        <w:pStyle w:val="Akapitzlist"/>
        <w:numPr>
          <w:ilvl w:val="0"/>
          <w:numId w:val="71"/>
        </w:numPr>
        <w:jc w:val="both"/>
      </w:pPr>
      <w:r w:rsidRPr="00866A56">
        <w:t>Dyrektywa siedliskowa (dyrektywa Rady 92/43/EWG z dnia 21 maja 1992 r. w sprawie ochrony siedlisk przyrodniczych oraz dzikiej fauny i flory);</w:t>
      </w:r>
    </w:p>
    <w:p w14:paraId="4B3C8F8E" w14:textId="77777777" w:rsidR="00866A56" w:rsidRPr="00866A56" w:rsidRDefault="00866A56" w:rsidP="00F30D4A">
      <w:pPr>
        <w:pStyle w:val="Akapitzlist"/>
        <w:numPr>
          <w:ilvl w:val="0"/>
          <w:numId w:val="71"/>
        </w:numPr>
        <w:jc w:val="both"/>
      </w:pPr>
      <w:r w:rsidRPr="00866A56">
        <w:t>Ramowa Dyrektywa Wodna 2000/60/WE (RDW) z dnia 23 października 2000 r. ustanawiająca ramy wspólnotowego działania w dziedzinie polityki wodnej jest wynikiem wieloletnich prac Wspólnot Europejskich zmierzających do lepszej ochrony wód poprzez wprowadzenie wspólnej europejskiej polityki wodnej, opartej na przejrzystych, efektywnych i spójnych ramach legislacyjnych;</w:t>
      </w:r>
    </w:p>
    <w:p w14:paraId="6D5C122D" w14:textId="77777777" w:rsidR="00866A56" w:rsidRPr="00866A56" w:rsidRDefault="00866A56" w:rsidP="00F30D4A">
      <w:pPr>
        <w:pStyle w:val="Akapitzlist"/>
        <w:numPr>
          <w:ilvl w:val="0"/>
          <w:numId w:val="71"/>
        </w:numPr>
        <w:jc w:val="both"/>
      </w:pPr>
      <w:r w:rsidRPr="00866A56">
        <w:t>Dyrektywa Parlamentu Europejskiego I Rady 2008/50/WE z dnia 21 maja 2008 r. w sprawie jakości powietrza i czystszego powietrza dla Europy;</w:t>
      </w:r>
    </w:p>
    <w:p w14:paraId="00322F27" w14:textId="77777777" w:rsidR="00866A56" w:rsidRPr="00866A56" w:rsidRDefault="00866A56" w:rsidP="00F30D4A">
      <w:pPr>
        <w:pStyle w:val="Akapitzlist"/>
        <w:numPr>
          <w:ilvl w:val="0"/>
          <w:numId w:val="71"/>
        </w:numPr>
        <w:jc w:val="both"/>
      </w:pPr>
      <w:r w:rsidRPr="00866A56">
        <w:lastRenderedPageBreak/>
        <w:t>Dyrektywa o efektywności energetycznej / dyrektywa EED– dyrektywa Parlamentu Europejskiego i Rady (UE) 2018/2002 z dnia 11 grudnia 2018 r. zmieniająca dyrektywę 2012/27/UE w sprawie efektywności energetycznej</w:t>
      </w:r>
      <w:r w:rsidR="00903293">
        <w:t>;</w:t>
      </w:r>
    </w:p>
    <w:p w14:paraId="2047A6BD" w14:textId="77777777" w:rsidR="00866A56" w:rsidRPr="00866A56" w:rsidRDefault="00866A56" w:rsidP="00F30D4A">
      <w:pPr>
        <w:pStyle w:val="Akapitzlist"/>
        <w:numPr>
          <w:ilvl w:val="0"/>
          <w:numId w:val="71"/>
        </w:numPr>
        <w:jc w:val="both"/>
      </w:pPr>
      <w:r w:rsidRPr="00866A56">
        <w:t>Dyrektywa o efektywności energetycznej budynków – dyrek</w:t>
      </w:r>
      <w:r w:rsidR="00903293">
        <w:t>tywa Parlamentu Europejskiego i </w:t>
      </w:r>
      <w:r w:rsidRPr="00866A56">
        <w:t>Rady (UE) 2018/844 z dnia 30 maja 2018 r. zmieniająca dyrektywę 2010/31/UE w sprawie charakterystyki energetycznej budynków i dyrektywę 2012/27/UE w sprawie efektywności energetycznej (Dz. U. UE L 156/75) [z pakietu Czysta energia dla wszystkich Europejczyków]</w:t>
      </w:r>
      <w:r w:rsidR="00955869">
        <w:t>;</w:t>
      </w:r>
    </w:p>
    <w:p w14:paraId="77D463A5" w14:textId="77777777" w:rsidR="00866A56" w:rsidRPr="00866A56" w:rsidRDefault="00866A56" w:rsidP="00F30D4A">
      <w:pPr>
        <w:pStyle w:val="Akapitzlist"/>
        <w:numPr>
          <w:ilvl w:val="0"/>
          <w:numId w:val="71"/>
        </w:numPr>
        <w:jc w:val="both"/>
      </w:pPr>
      <w:r w:rsidRPr="00866A56">
        <w:t>Dyrektywa OZE / dyrektywa RED II – dyrektywa Parlamentu Europejskiego i Rady (UE) 2018/2001 z dnia 11 grudnia 2018 r. w sprawie promowania stosowania energii ze źródeł odnawialnych</w:t>
      </w:r>
      <w:r w:rsidR="00955869">
        <w:t>;</w:t>
      </w:r>
    </w:p>
    <w:p w14:paraId="29FFA801" w14:textId="77777777" w:rsidR="00866A56" w:rsidRPr="00866A56" w:rsidRDefault="00866A56" w:rsidP="00F30D4A">
      <w:pPr>
        <w:pStyle w:val="Akapitzlist"/>
        <w:numPr>
          <w:ilvl w:val="0"/>
          <w:numId w:val="71"/>
        </w:numPr>
        <w:jc w:val="both"/>
      </w:pPr>
      <w:r w:rsidRPr="00866A56">
        <w:t>Ramy polityki klimatyczno-energetycznej do roku 2030</w:t>
      </w:r>
      <w:r w:rsidR="00955869">
        <w:t>;</w:t>
      </w:r>
    </w:p>
    <w:p w14:paraId="4FDCF9F7" w14:textId="77777777" w:rsidR="00866A56" w:rsidRPr="00866A56" w:rsidRDefault="00866A56" w:rsidP="00F30D4A">
      <w:pPr>
        <w:pStyle w:val="Akapitzlist"/>
        <w:numPr>
          <w:ilvl w:val="0"/>
          <w:numId w:val="71"/>
        </w:numPr>
        <w:jc w:val="both"/>
      </w:pPr>
      <w:r w:rsidRPr="00866A56">
        <w:t>Pakiet Czysta energia dla wszystkich Europejczyków</w:t>
      </w:r>
      <w:r w:rsidR="00955869">
        <w:t>;</w:t>
      </w:r>
    </w:p>
    <w:p w14:paraId="6B6E5D22" w14:textId="77777777" w:rsidR="00866A56" w:rsidRPr="00866A56" w:rsidRDefault="00866A56" w:rsidP="00F30D4A">
      <w:pPr>
        <w:pStyle w:val="Akapitzlist"/>
        <w:numPr>
          <w:ilvl w:val="0"/>
          <w:numId w:val="71"/>
        </w:numPr>
        <w:jc w:val="both"/>
      </w:pPr>
      <w:r w:rsidRPr="00866A56">
        <w:t>Pakiet Europejski Zielony Ład</w:t>
      </w:r>
      <w:r w:rsidR="00955869">
        <w:t>;</w:t>
      </w:r>
    </w:p>
    <w:p w14:paraId="03F7CA7B" w14:textId="77777777" w:rsidR="00866A56" w:rsidRPr="00866A56" w:rsidRDefault="00866A56" w:rsidP="00F30D4A">
      <w:pPr>
        <w:pStyle w:val="Akapitzlist"/>
        <w:numPr>
          <w:ilvl w:val="0"/>
          <w:numId w:val="71"/>
        </w:numPr>
        <w:jc w:val="both"/>
      </w:pPr>
      <w:r w:rsidRPr="00866A56">
        <w:t>Unijna strategia ochrony różnorodności biologicznej na okres do 2020 r.</w:t>
      </w:r>
      <w:r w:rsidR="00955869">
        <w:t>;</w:t>
      </w:r>
    </w:p>
    <w:p w14:paraId="541F7E2A" w14:textId="77777777" w:rsidR="00866A56" w:rsidRPr="00866A56" w:rsidRDefault="00866A56" w:rsidP="00F30D4A">
      <w:pPr>
        <w:pStyle w:val="Akapitzlist"/>
        <w:numPr>
          <w:ilvl w:val="0"/>
          <w:numId w:val="71"/>
        </w:numPr>
        <w:jc w:val="both"/>
      </w:pPr>
      <w:r w:rsidRPr="00866A56">
        <w:t>Biała Księga p.t. Adaptacja do zmiany klimatu: europejskie ramy działania</w:t>
      </w:r>
      <w:r w:rsidR="00955869">
        <w:t>;</w:t>
      </w:r>
    </w:p>
    <w:p w14:paraId="5737F4E9" w14:textId="77777777" w:rsidR="00866A56" w:rsidRPr="00866A56" w:rsidRDefault="00866A56" w:rsidP="00F30D4A">
      <w:pPr>
        <w:pStyle w:val="Akapitzlist"/>
        <w:numPr>
          <w:ilvl w:val="0"/>
          <w:numId w:val="71"/>
        </w:numPr>
        <w:jc w:val="both"/>
      </w:pPr>
      <w:r w:rsidRPr="00866A56">
        <w:t>Strategia UE w zakresie przystosowania się do zmiany klimatu</w:t>
      </w:r>
      <w:r w:rsidR="00955869">
        <w:t>;</w:t>
      </w:r>
    </w:p>
    <w:p w14:paraId="18BB7ED1" w14:textId="77777777" w:rsidR="00866A56" w:rsidRPr="00866A56" w:rsidRDefault="00866A56" w:rsidP="00F30D4A">
      <w:pPr>
        <w:pStyle w:val="Akapitzlist"/>
        <w:numPr>
          <w:ilvl w:val="0"/>
          <w:numId w:val="71"/>
        </w:numPr>
        <w:jc w:val="both"/>
      </w:pPr>
      <w:r w:rsidRPr="00866A56">
        <w:t>Europa 2020. Strategia na rzecz inteligentnego i zrównoważonego rozwoju sprzyjającemu włączeniu społecznemu</w:t>
      </w:r>
      <w:r w:rsidR="00955869">
        <w:t>;</w:t>
      </w:r>
    </w:p>
    <w:p w14:paraId="6BFCC82D" w14:textId="77777777" w:rsidR="00866A56" w:rsidRPr="00866A56" w:rsidRDefault="00866A56" w:rsidP="00F30D4A">
      <w:pPr>
        <w:pStyle w:val="Akapitzlist"/>
        <w:numPr>
          <w:ilvl w:val="0"/>
          <w:numId w:val="71"/>
        </w:numPr>
        <w:jc w:val="both"/>
      </w:pPr>
      <w:r w:rsidRPr="00866A56">
        <w:t>Długookresowa Strategia Rozwoju Kraju. Polska 2030. Trzecia Fala Nowoczesności</w:t>
      </w:r>
      <w:r w:rsidR="00955869">
        <w:t>;</w:t>
      </w:r>
    </w:p>
    <w:p w14:paraId="5B9865A6" w14:textId="77777777" w:rsidR="00866A56" w:rsidRPr="00866A56" w:rsidRDefault="00866A56" w:rsidP="00F30D4A">
      <w:pPr>
        <w:pStyle w:val="Akapitzlist"/>
        <w:numPr>
          <w:ilvl w:val="0"/>
          <w:numId w:val="71"/>
        </w:numPr>
        <w:jc w:val="both"/>
      </w:pPr>
      <w:r w:rsidRPr="00866A56">
        <w:t>Polityka ekologiczna państwa 2030 - strategia rozwoju w obszarze środowiska i gospodarki wodnej (PEP2030)</w:t>
      </w:r>
      <w:r w:rsidR="00955869">
        <w:t>;</w:t>
      </w:r>
    </w:p>
    <w:p w14:paraId="00808287" w14:textId="77777777" w:rsidR="00866A56" w:rsidRPr="00866A56" w:rsidRDefault="00866A56" w:rsidP="00F30D4A">
      <w:pPr>
        <w:pStyle w:val="Akapitzlist"/>
        <w:numPr>
          <w:ilvl w:val="0"/>
          <w:numId w:val="71"/>
        </w:numPr>
        <w:jc w:val="both"/>
      </w:pPr>
      <w:r w:rsidRPr="00866A56">
        <w:t>Strategiczny plan adaptacji dla sektorów i obszarów wrażliwych na zmiany klimatu do roku 2020 z perspektywą do roku 2030 (SPA 2020)</w:t>
      </w:r>
      <w:r w:rsidR="00955869">
        <w:t>;</w:t>
      </w:r>
    </w:p>
    <w:p w14:paraId="5D1C13C3" w14:textId="77777777" w:rsidR="00866A56" w:rsidRPr="00866A56" w:rsidRDefault="00866A56" w:rsidP="00F30D4A">
      <w:pPr>
        <w:pStyle w:val="Akapitzlist"/>
        <w:numPr>
          <w:ilvl w:val="0"/>
          <w:numId w:val="71"/>
        </w:numPr>
        <w:jc w:val="both"/>
      </w:pPr>
      <w:r w:rsidRPr="00866A56">
        <w:t>Koncepcja przestrzennego zagospodarowania kraju 2030 (KPZK2030)</w:t>
      </w:r>
      <w:r w:rsidR="00955869">
        <w:t>;</w:t>
      </w:r>
    </w:p>
    <w:p w14:paraId="192F0BD1" w14:textId="77777777" w:rsidR="00866A56" w:rsidRPr="00866A56" w:rsidRDefault="00866A56" w:rsidP="00F30D4A">
      <w:pPr>
        <w:pStyle w:val="Akapitzlist"/>
        <w:numPr>
          <w:ilvl w:val="0"/>
          <w:numId w:val="71"/>
        </w:numPr>
        <w:jc w:val="both"/>
      </w:pPr>
      <w:r w:rsidRPr="00866A56">
        <w:t>Krajowa strategia rozwoju regionalnego 2030 (KSRR 2030</w:t>
      </w:r>
      <w:r w:rsidR="00955869">
        <w:t>);</w:t>
      </w:r>
    </w:p>
    <w:p w14:paraId="3CE5060D" w14:textId="77777777" w:rsidR="00866A56" w:rsidRPr="00866A56" w:rsidRDefault="00866A56" w:rsidP="00F30D4A">
      <w:pPr>
        <w:pStyle w:val="Akapitzlist"/>
        <w:numPr>
          <w:ilvl w:val="0"/>
          <w:numId w:val="71"/>
        </w:numPr>
        <w:jc w:val="both"/>
      </w:pPr>
      <w:r w:rsidRPr="00866A56">
        <w:t>Strategia na rzecz odpowiedzialnego rozwoju do roku 2020 (z perspektywą do 2030 r.) – SOR</w:t>
      </w:r>
      <w:r w:rsidR="00955869">
        <w:t>;</w:t>
      </w:r>
    </w:p>
    <w:p w14:paraId="3925F23F" w14:textId="77777777" w:rsidR="00866A56" w:rsidRPr="00866A56" w:rsidRDefault="00866A56" w:rsidP="00F30D4A">
      <w:pPr>
        <w:pStyle w:val="Akapitzlist"/>
        <w:numPr>
          <w:ilvl w:val="0"/>
          <w:numId w:val="71"/>
        </w:numPr>
        <w:jc w:val="both"/>
      </w:pPr>
      <w:r w:rsidRPr="00866A56">
        <w:t>Krajowy program ochrony powietrza do roku 2020 (z perspektywą 2030)</w:t>
      </w:r>
      <w:r w:rsidR="00955869">
        <w:t>;</w:t>
      </w:r>
    </w:p>
    <w:p w14:paraId="7FCB2656" w14:textId="77777777" w:rsidR="00866A56" w:rsidRPr="00866A56" w:rsidRDefault="00866A56" w:rsidP="00F30D4A">
      <w:pPr>
        <w:pStyle w:val="Akapitzlist"/>
        <w:numPr>
          <w:ilvl w:val="0"/>
          <w:numId w:val="71"/>
        </w:numPr>
        <w:jc w:val="both"/>
      </w:pPr>
      <w:r w:rsidRPr="00866A56">
        <w:t>Program ochrony i zrównoważonego użytkowania różnorodności biologicznej oraz Plan działań na lata 2014-2020</w:t>
      </w:r>
      <w:r w:rsidR="00955869">
        <w:t>;</w:t>
      </w:r>
    </w:p>
    <w:p w14:paraId="2F8AAE13" w14:textId="77777777" w:rsidR="00866A56" w:rsidRPr="00866A56" w:rsidRDefault="00866A56" w:rsidP="00F30D4A">
      <w:pPr>
        <w:pStyle w:val="Akapitzlist"/>
        <w:numPr>
          <w:ilvl w:val="0"/>
          <w:numId w:val="71"/>
        </w:numPr>
        <w:jc w:val="both"/>
      </w:pPr>
      <w:r w:rsidRPr="00866A56">
        <w:t>Krajowy plan na rzecz energii i klimatu na</w:t>
      </w:r>
      <w:r w:rsidR="00955869">
        <w:t xml:space="preserve"> lata 2021-2030;</w:t>
      </w:r>
    </w:p>
    <w:p w14:paraId="7644DA0D" w14:textId="77777777" w:rsidR="00866A56" w:rsidRPr="00866A56" w:rsidRDefault="00866A56" w:rsidP="00F30D4A">
      <w:pPr>
        <w:pStyle w:val="Akapitzlist"/>
        <w:numPr>
          <w:ilvl w:val="0"/>
          <w:numId w:val="71"/>
        </w:numPr>
        <w:jc w:val="both"/>
      </w:pPr>
      <w:r w:rsidRPr="00866A56">
        <w:t>Strategia Rozwoju Województwa Lubelskiego na lata 2014-2020 (z perspektywą do 2030 roku)</w:t>
      </w:r>
      <w:r w:rsidR="00955869">
        <w:t>;</w:t>
      </w:r>
    </w:p>
    <w:p w14:paraId="4A6E2C0B" w14:textId="77777777" w:rsidR="00866A56" w:rsidRPr="00866A56" w:rsidRDefault="00866A56" w:rsidP="00F30D4A">
      <w:pPr>
        <w:pStyle w:val="Akapitzlist"/>
        <w:numPr>
          <w:ilvl w:val="0"/>
          <w:numId w:val="71"/>
        </w:numPr>
        <w:jc w:val="both"/>
      </w:pPr>
      <w:r w:rsidRPr="00866A56">
        <w:t>Program ochrony środowiska województwa lubelskiego na lata 2020-</w:t>
      </w:r>
      <w:r w:rsidR="00955869">
        <w:t>2023 z perspektywą do roku 2027;</w:t>
      </w:r>
    </w:p>
    <w:p w14:paraId="7F9C7DA1" w14:textId="77777777" w:rsidR="00866A56" w:rsidRPr="00866A56" w:rsidRDefault="00866A56" w:rsidP="00F30D4A">
      <w:pPr>
        <w:pStyle w:val="Akapitzlist"/>
        <w:numPr>
          <w:ilvl w:val="0"/>
          <w:numId w:val="71"/>
        </w:numPr>
        <w:jc w:val="both"/>
      </w:pPr>
      <w:r w:rsidRPr="00866A56">
        <w:t>Plan Gospodarki Odpadami dla Województwa Lubelskiego 2022</w:t>
      </w:r>
      <w:r w:rsidR="00955869">
        <w:t>;</w:t>
      </w:r>
    </w:p>
    <w:p w14:paraId="318C8F50" w14:textId="77777777" w:rsidR="00866A56" w:rsidRPr="00866A56" w:rsidRDefault="00955869" w:rsidP="00F30D4A">
      <w:pPr>
        <w:pStyle w:val="Akapitzlist"/>
        <w:numPr>
          <w:ilvl w:val="0"/>
          <w:numId w:val="71"/>
        </w:numPr>
        <w:jc w:val="both"/>
      </w:pPr>
      <w:r>
        <w:t>Programy Ochrony Powietrza;</w:t>
      </w:r>
    </w:p>
    <w:p w14:paraId="7862B36B" w14:textId="77777777" w:rsidR="00866A56" w:rsidRPr="00866A56" w:rsidRDefault="00866A56" w:rsidP="00F30D4A">
      <w:pPr>
        <w:pStyle w:val="Akapitzlist"/>
        <w:numPr>
          <w:ilvl w:val="0"/>
          <w:numId w:val="71"/>
        </w:numPr>
        <w:jc w:val="both"/>
      </w:pPr>
      <w:r w:rsidRPr="00866A56">
        <w:t>Program Ochrony Środowiska dla Powiatu Chełmskiego na lata 2017–2020 z perspektywą na lata 2021–2024</w:t>
      </w:r>
      <w:r w:rsidR="00955869">
        <w:t>;</w:t>
      </w:r>
    </w:p>
    <w:p w14:paraId="7D8A1B62" w14:textId="77777777" w:rsidR="00866A56" w:rsidRPr="00866A56" w:rsidRDefault="00866A56" w:rsidP="00F30D4A">
      <w:pPr>
        <w:pStyle w:val="Akapitzlist"/>
        <w:numPr>
          <w:ilvl w:val="0"/>
          <w:numId w:val="71"/>
        </w:numPr>
        <w:jc w:val="both"/>
      </w:pPr>
      <w:r w:rsidRPr="00866A56">
        <w:t>Plan Gospodarki Odpadami dla Powiatu Chełmskiego aktualizacja na lata 2009-2012 z perspektywą do roku 2016</w:t>
      </w:r>
      <w:r w:rsidR="00955869">
        <w:t>.</w:t>
      </w:r>
    </w:p>
    <w:p w14:paraId="36498732" w14:textId="77777777" w:rsidR="00866A56" w:rsidRPr="00866A56" w:rsidRDefault="00866A56" w:rsidP="00866A56">
      <w:pPr>
        <w:jc w:val="both"/>
      </w:pPr>
      <w:r w:rsidRPr="00866A56">
        <w:t>W dokumencie Prognozy określono potencjalne zmiany stanu środowiska w przypadku braku realizacji działań opisanych w projekcie Strategii. Zdiagnozowano najważniejsze problemy ochrony środowiska istotne z punktu widzenia realizacji projektowanego dokumentu. Za istniejące problemy uznano:</w:t>
      </w:r>
    </w:p>
    <w:p w14:paraId="3DD46819" w14:textId="77777777" w:rsidR="00866A56" w:rsidRPr="00866A56" w:rsidRDefault="00866A56" w:rsidP="00F30D4A">
      <w:pPr>
        <w:pStyle w:val="Akapitzlist"/>
        <w:numPr>
          <w:ilvl w:val="0"/>
          <w:numId w:val="72"/>
        </w:numPr>
        <w:jc w:val="both"/>
      </w:pPr>
      <w:r w:rsidRPr="00866A56">
        <w:t>Realizację inwestycji/prowadzenia dzielności gospodarczej (w tym rozwój turystyki) na terenach cennych przyrodniczo lub w ich sąsiedztwie</w:t>
      </w:r>
      <w:r w:rsidR="00955869">
        <w:t>;</w:t>
      </w:r>
    </w:p>
    <w:p w14:paraId="18AA663E" w14:textId="77777777" w:rsidR="00866A56" w:rsidRPr="00866A56" w:rsidRDefault="00866A56" w:rsidP="00F30D4A">
      <w:pPr>
        <w:pStyle w:val="Akapitzlist"/>
        <w:numPr>
          <w:ilvl w:val="0"/>
          <w:numId w:val="72"/>
        </w:numPr>
        <w:jc w:val="both"/>
      </w:pPr>
      <w:r w:rsidRPr="00866A56">
        <w:t>Zmiany klimatu, w tym wzrost występowania zjawisk o charakterze ekstremalnym</w:t>
      </w:r>
      <w:r w:rsidR="00955869">
        <w:t>;</w:t>
      </w:r>
    </w:p>
    <w:p w14:paraId="5C212639" w14:textId="77777777" w:rsidR="00866A56" w:rsidRPr="00866A56" w:rsidRDefault="00866A56" w:rsidP="00F30D4A">
      <w:pPr>
        <w:pStyle w:val="Akapitzlist"/>
        <w:numPr>
          <w:ilvl w:val="0"/>
          <w:numId w:val="72"/>
        </w:numPr>
        <w:jc w:val="both"/>
      </w:pPr>
      <w:r w:rsidRPr="00866A56">
        <w:t>Zanieczyszczenia powietr</w:t>
      </w:r>
      <w:r w:rsidR="00955869">
        <w:t>za, w tym niska emisja;</w:t>
      </w:r>
    </w:p>
    <w:p w14:paraId="7EC44067" w14:textId="77777777" w:rsidR="00866A56" w:rsidRPr="00866A56" w:rsidRDefault="00866A56" w:rsidP="00F30D4A">
      <w:pPr>
        <w:pStyle w:val="Akapitzlist"/>
        <w:numPr>
          <w:ilvl w:val="0"/>
          <w:numId w:val="72"/>
        </w:numPr>
        <w:jc w:val="both"/>
      </w:pPr>
      <w:r w:rsidRPr="00866A56">
        <w:t>Zagrożenia poważnymi awariami przemysłowymi</w:t>
      </w:r>
      <w:r w:rsidR="00955869">
        <w:t>;</w:t>
      </w:r>
    </w:p>
    <w:p w14:paraId="49E7BE9B" w14:textId="77777777" w:rsidR="00866A56" w:rsidRPr="00866A56" w:rsidRDefault="00866A56" w:rsidP="00F30D4A">
      <w:pPr>
        <w:pStyle w:val="Akapitzlist"/>
        <w:numPr>
          <w:ilvl w:val="0"/>
          <w:numId w:val="72"/>
        </w:numPr>
        <w:jc w:val="both"/>
      </w:pPr>
      <w:r w:rsidRPr="00866A56">
        <w:t>Zakwaszenie i zanieczyszczenie gleb, obniżenie ich przydatność</w:t>
      </w:r>
      <w:r w:rsidR="00955869">
        <w:t xml:space="preserve"> rolniczą oraz naturalna erozja;</w:t>
      </w:r>
    </w:p>
    <w:p w14:paraId="5A881EA4" w14:textId="77777777" w:rsidR="00866A56" w:rsidRPr="00866A56" w:rsidRDefault="00866A56" w:rsidP="00F30D4A">
      <w:pPr>
        <w:pStyle w:val="Akapitzlist"/>
        <w:numPr>
          <w:ilvl w:val="0"/>
          <w:numId w:val="72"/>
        </w:numPr>
        <w:jc w:val="both"/>
      </w:pPr>
      <w:r w:rsidRPr="00866A56">
        <w:lastRenderedPageBreak/>
        <w:t>Niedostateczny poziom zorganizowanego odbioru i oczyszczania ścieków komunalnych jak również odprowadzanie ścieków bezpośrednio do gleby przez rozsączanie lu</w:t>
      </w:r>
      <w:r w:rsidR="00955869">
        <w:t>b usuwanie nieszczelnych szamb;</w:t>
      </w:r>
    </w:p>
    <w:p w14:paraId="330C6DB8" w14:textId="77777777" w:rsidR="00866A56" w:rsidRPr="00866A56" w:rsidRDefault="00866A56" w:rsidP="00F30D4A">
      <w:pPr>
        <w:pStyle w:val="Akapitzlist"/>
        <w:numPr>
          <w:ilvl w:val="0"/>
          <w:numId w:val="72"/>
        </w:numPr>
        <w:jc w:val="both"/>
      </w:pPr>
      <w:r w:rsidRPr="00866A56">
        <w:t>Brak wystarczających środków finansowych na prowadzenie działań w zakresie poprawy jakości powietrza i wód</w:t>
      </w:r>
      <w:r w:rsidR="00955869">
        <w:t>;</w:t>
      </w:r>
    </w:p>
    <w:p w14:paraId="7ED9F425" w14:textId="77777777" w:rsidR="00866A56" w:rsidRPr="00866A56" w:rsidRDefault="00866A56" w:rsidP="00F30D4A">
      <w:pPr>
        <w:pStyle w:val="Akapitzlist"/>
        <w:numPr>
          <w:ilvl w:val="0"/>
          <w:numId w:val="72"/>
        </w:numPr>
        <w:jc w:val="both"/>
      </w:pPr>
      <w:r w:rsidRPr="00866A56">
        <w:t>Problemy dotyczące obszarów podlegających ochronie</w:t>
      </w:r>
      <w:r w:rsidR="00955869">
        <w:t>.</w:t>
      </w:r>
    </w:p>
    <w:p w14:paraId="0A783A83" w14:textId="77777777" w:rsidR="00866A56" w:rsidRPr="00866A56" w:rsidRDefault="00866A56" w:rsidP="00866A56">
      <w:pPr>
        <w:jc w:val="both"/>
      </w:pPr>
      <w:r w:rsidRPr="00866A56">
        <w:t>W celu dokonania oceny przewidywanych oddziaływań na środowisko w prognozie zastosowano metodę macierzy interakcji, metodę kartograficzną i metodę opisow</w:t>
      </w:r>
      <w:r w:rsidR="00955869">
        <w:t>ą. Najpierw stworzono tabelę, w </w:t>
      </w:r>
      <w:r w:rsidRPr="00866A56">
        <w:t xml:space="preserve">której </w:t>
      </w:r>
      <w:r w:rsidR="00955869">
        <w:t xml:space="preserve">w </w:t>
      </w:r>
      <w:r w:rsidRPr="00866A56">
        <w:t>kolumnach przedstawiono elementy środowiska, na które może oddziaływać realizacja działań wynikających z celów strategicznych ocenianego projektu Strategii. Natomiast w wierszach tabeli wskazano przedsięwzięcia i kierunki interwe</w:t>
      </w:r>
      <w:r w:rsidR="00955869">
        <w:t>ncji i dokonano oceny zgodnie z</w:t>
      </w:r>
      <w:r w:rsidRPr="00866A56">
        <w:t xml:space="preserve"> następującą skalę:</w:t>
      </w:r>
    </w:p>
    <w:p w14:paraId="41696BDC" w14:textId="77777777" w:rsidR="00866A56" w:rsidRPr="00866A56" w:rsidRDefault="00866A56" w:rsidP="00955869">
      <w:pPr>
        <w:spacing w:before="0" w:after="0"/>
        <w:ind w:left="284"/>
        <w:jc w:val="both"/>
      </w:pPr>
      <w:r w:rsidRPr="00866A56">
        <w:t>0 nie zidentyfikowano żadnego oddziaływania</w:t>
      </w:r>
    </w:p>
    <w:p w14:paraId="045BC093" w14:textId="77777777" w:rsidR="00866A56" w:rsidRPr="00866A56" w:rsidRDefault="00866A56" w:rsidP="00955869">
      <w:pPr>
        <w:spacing w:before="0" w:after="0"/>
        <w:ind w:left="284"/>
        <w:jc w:val="both"/>
      </w:pPr>
      <w:r w:rsidRPr="00866A56">
        <w:t>+ może wystąpić pozytywne oddziaływanie</w:t>
      </w:r>
    </w:p>
    <w:p w14:paraId="4EF77F39" w14:textId="77777777" w:rsidR="00866A56" w:rsidRPr="00866A56" w:rsidRDefault="00866A56" w:rsidP="00955869">
      <w:pPr>
        <w:spacing w:before="0" w:after="0"/>
        <w:ind w:left="284"/>
        <w:jc w:val="both"/>
      </w:pPr>
      <w:r w:rsidRPr="00866A56">
        <w:t>– może wystąpić negatywne oddziaływanie</w:t>
      </w:r>
    </w:p>
    <w:p w14:paraId="07D893EA" w14:textId="77777777" w:rsidR="00866A56" w:rsidRPr="00866A56" w:rsidRDefault="00866A56" w:rsidP="00955869">
      <w:pPr>
        <w:spacing w:before="0" w:after="0"/>
        <w:ind w:left="284"/>
        <w:jc w:val="both"/>
      </w:pPr>
      <w:r w:rsidRPr="00866A56">
        <w:t>+/- realizacja planowanego działania może spowodować pozytywne jak i negatywne oddziaływanie</w:t>
      </w:r>
    </w:p>
    <w:p w14:paraId="1AAF2232" w14:textId="77777777" w:rsidR="00955869" w:rsidRDefault="00955869" w:rsidP="00866A56">
      <w:pPr>
        <w:spacing w:before="0" w:after="0"/>
        <w:jc w:val="both"/>
      </w:pPr>
    </w:p>
    <w:p w14:paraId="4BBF95C1" w14:textId="77777777" w:rsidR="00866A56" w:rsidRPr="00866A56" w:rsidRDefault="00866A56" w:rsidP="00866A56">
      <w:pPr>
        <w:spacing w:before="0" w:after="0"/>
        <w:jc w:val="both"/>
      </w:pPr>
      <w:r w:rsidRPr="00866A56">
        <w:t>Charakter oddziaływania opisano następującymi symbolami:</w:t>
      </w:r>
    </w:p>
    <w:p w14:paraId="0FE0F2CB" w14:textId="77777777" w:rsidR="00866A56" w:rsidRPr="00866A56" w:rsidRDefault="00866A56" w:rsidP="00955869">
      <w:pPr>
        <w:spacing w:before="0" w:after="0"/>
        <w:ind w:left="284"/>
        <w:jc w:val="both"/>
      </w:pPr>
      <w:r w:rsidRPr="00866A56">
        <w:t>B bezpośrednie,</w:t>
      </w:r>
    </w:p>
    <w:p w14:paraId="43CF1BE1" w14:textId="77777777" w:rsidR="00866A56" w:rsidRPr="00866A56" w:rsidRDefault="00866A56" w:rsidP="00955869">
      <w:pPr>
        <w:spacing w:before="0" w:after="0"/>
        <w:ind w:left="284"/>
        <w:jc w:val="both"/>
      </w:pPr>
      <w:r w:rsidRPr="00866A56">
        <w:t>P pośrednie,</w:t>
      </w:r>
    </w:p>
    <w:p w14:paraId="7B6D612C" w14:textId="77777777" w:rsidR="00866A56" w:rsidRPr="00866A56" w:rsidRDefault="00866A56" w:rsidP="00955869">
      <w:pPr>
        <w:spacing w:before="0" w:after="0"/>
        <w:ind w:left="284"/>
        <w:jc w:val="both"/>
      </w:pPr>
      <w:r w:rsidRPr="00866A56">
        <w:t>W wtórne,</w:t>
      </w:r>
    </w:p>
    <w:p w14:paraId="2E35DE67" w14:textId="77777777" w:rsidR="00866A56" w:rsidRPr="00866A56" w:rsidRDefault="00866A56" w:rsidP="00955869">
      <w:pPr>
        <w:spacing w:before="0" w:after="0"/>
        <w:ind w:left="284"/>
        <w:jc w:val="both"/>
      </w:pPr>
      <w:r w:rsidRPr="00866A56">
        <w:t>Sk skumulowane,</w:t>
      </w:r>
    </w:p>
    <w:p w14:paraId="63A1F45A" w14:textId="77777777" w:rsidR="00866A56" w:rsidRPr="00866A56" w:rsidRDefault="00866A56" w:rsidP="00955869">
      <w:pPr>
        <w:spacing w:before="0" w:after="0"/>
        <w:ind w:left="284"/>
        <w:jc w:val="both"/>
      </w:pPr>
      <w:r w:rsidRPr="00866A56">
        <w:t>K krótkoterminowe,</w:t>
      </w:r>
    </w:p>
    <w:p w14:paraId="5727FFDA" w14:textId="77777777" w:rsidR="00866A56" w:rsidRPr="00866A56" w:rsidRDefault="00866A56" w:rsidP="00955869">
      <w:pPr>
        <w:spacing w:before="0" w:after="0"/>
        <w:ind w:left="284"/>
        <w:jc w:val="both"/>
      </w:pPr>
      <w:r w:rsidRPr="00866A56">
        <w:t>Ś średnioterminowe,</w:t>
      </w:r>
    </w:p>
    <w:p w14:paraId="348F4243" w14:textId="77777777" w:rsidR="00866A56" w:rsidRPr="00866A56" w:rsidRDefault="00866A56" w:rsidP="00955869">
      <w:pPr>
        <w:spacing w:before="0" w:after="0"/>
        <w:ind w:left="284"/>
        <w:jc w:val="both"/>
      </w:pPr>
      <w:r w:rsidRPr="00866A56">
        <w:t>D długoterminowe,</w:t>
      </w:r>
    </w:p>
    <w:p w14:paraId="76EDC5AD" w14:textId="77777777" w:rsidR="00866A56" w:rsidRPr="00866A56" w:rsidRDefault="00866A56" w:rsidP="00955869">
      <w:pPr>
        <w:spacing w:before="0" w:after="0"/>
        <w:ind w:left="284"/>
        <w:jc w:val="both"/>
      </w:pPr>
      <w:r w:rsidRPr="00866A56">
        <w:t>St stałe,</w:t>
      </w:r>
    </w:p>
    <w:p w14:paraId="1AC566AD" w14:textId="77777777" w:rsidR="00866A56" w:rsidRPr="00866A56" w:rsidRDefault="00866A56" w:rsidP="00955869">
      <w:pPr>
        <w:spacing w:before="0" w:after="0"/>
        <w:ind w:left="284"/>
        <w:jc w:val="both"/>
      </w:pPr>
      <w:r w:rsidRPr="00866A56">
        <w:t>C chwilowe.</w:t>
      </w:r>
    </w:p>
    <w:p w14:paraId="2200B2D2" w14:textId="77777777" w:rsidR="00866A56" w:rsidRDefault="00866A56" w:rsidP="00866A56">
      <w:pPr>
        <w:jc w:val="both"/>
      </w:pPr>
      <w:r w:rsidRPr="00866A56">
        <w:t xml:space="preserve">W ocenie tej nie wskazano wielkości poszczególnych oddziaływań tylko analizowano możliwość ich wystąpienia. </w:t>
      </w:r>
    </w:p>
    <w:p w14:paraId="0FD8F011" w14:textId="77777777" w:rsidR="00866A56" w:rsidRPr="00866A56" w:rsidRDefault="00866A56" w:rsidP="00866A56">
      <w:pPr>
        <w:jc w:val="both"/>
      </w:pPr>
      <w:r w:rsidRPr="00866A56">
        <w:t>Następnie poddano analizie i ocenie istniejący stan środowiska i jego możliwe zmiany następujące w wyniku re</w:t>
      </w:r>
      <w:r w:rsidR="00955869">
        <w:t>alizacji projektu dokumentu tj.:</w:t>
      </w:r>
    </w:p>
    <w:p w14:paraId="107E847C" w14:textId="77777777" w:rsidR="00866A56" w:rsidRPr="00866A56" w:rsidRDefault="00955869" w:rsidP="00F30D4A">
      <w:pPr>
        <w:pStyle w:val="Akapitzlist"/>
        <w:numPr>
          <w:ilvl w:val="0"/>
          <w:numId w:val="73"/>
        </w:numPr>
        <w:jc w:val="both"/>
      </w:pPr>
      <w:r>
        <w:t>obszary chronione, w tym N</w:t>
      </w:r>
      <w:r w:rsidR="00866A56" w:rsidRPr="00866A56">
        <w:t>atura 2000 oraz różnorodność bi</w:t>
      </w:r>
      <w:r>
        <w:t>ologiczną, rośliny i zwierzęta;</w:t>
      </w:r>
    </w:p>
    <w:p w14:paraId="60AD4763" w14:textId="77777777" w:rsidR="00866A56" w:rsidRPr="00866A56" w:rsidRDefault="00866A56" w:rsidP="00F30D4A">
      <w:pPr>
        <w:pStyle w:val="Akapitzlist"/>
        <w:numPr>
          <w:ilvl w:val="0"/>
          <w:numId w:val="73"/>
        </w:numPr>
        <w:jc w:val="both"/>
      </w:pPr>
      <w:r w:rsidRPr="00866A56">
        <w:t>wody, GZWP oraz wpływ na istniejące i projektowane ujęcia wód wraz ze strefami ochronnymi</w:t>
      </w:r>
      <w:r w:rsidR="00955869">
        <w:t>;</w:t>
      </w:r>
    </w:p>
    <w:p w14:paraId="72987F99" w14:textId="77777777" w:rsidR="00866A56" w:rsidRPr="00866A56" w:rsidRDefault="00866A56" w:rsidP="00F30D4A">
      <w:pPr>
        <w:pStyle w:val="Akapitzlist"/>
        <w:numPr>
          <w:ilvl w:val="0"/>
          <w:numId w:val="73"/>
        </w:numPr>
        <w:jc w:val="both"/>
      </w:pPr>
      <w:r w:rsidRPr="00866A56">
        <w:t>krajobraz, w tym krajobraz kulturowy</w:t>
      </w:r>
      <w:r w:rsidR="00955869">
        <w:t>;</w:t>
      </w:r>
    </w:p>
    <w:p w14:paraId="5F63FA3B" w14:textId="77777777" w:rsidR="00866A56" w:rsidRPr="00866A56" w:rsidRDefault="00866A56" w:rsidP="00F30D4A">
      <w:pPr>
        <w:pStyle w:val="Akapitzlist"/>
        <w:numPr>
          <w:ilvl w:val="0"/>
          <w:numId w:val="73"/>
        </w:numPr>
        <w:jc w:val="both"/>
      </w:pPr>
      <w:r w:rsidRPr="00866A56">
        <w:t>gleby, powierzchnię ziemi i zasoby naturalne</w:t>
      </w:r>
      <w:r w:rsidR="00955869">
        <w:t>;</w:t>
      </w:r>
    </w:p>
    <w:p w14:paraId="198387C5" w14:textId="77777777" w:rsidR="00866A56" w:rsidRPr="00866A56" w:rsidRDefault="00866A56" w:rsidP="00F30D4A">
      <w:pPr>
        <w:pStyle w:val="Akapitzlist"/>
        <w:numPr>
          <w:ilvl w:val="0"/>
          <w:numId w:val="73"/>
        </w:numPr>
        <w:jc w:val="both"/>
      </w:pPr>
      <w:r w:rsidRPr="00866A56">
        <w:t>powietrze i klimat</w:t>
      </w:r>
      <w:r w:rsidR="00955869">
        <w:t>;</w:t>
      </w:r>
    </w:p>
    <w:p w14:paraId="65FC5E57" w14:textId="77777777" w:rsidR="00866A56" w:rsidRPr="00866A56" w:rsidRDefault="00866A56" w:rsidP="00F30D4A">
      <w:pPr>
        <w:pStyle w:val="Akapitzlist"/>
        <w:numPr>
          <w:ilvl w:val="0"/>
          <w:numId w:val="73"/>
        </w:numPr>
        <w:jc w:val="both"/>
      </w:pPr>
      <w:r w:rsidRPr="00866A56">
        <w:t>klimat akustyczny</w:t>
      </w:r>
      <w:r w:rsidR="00955869">
        <w:t>;</w:t>
      </w:r>
    </w:p>
    <w:p w14:paraId="1DBC1E47" w14:textId="77777777" w:rsidR="00866A56" w:rsidRPr="00866A56" w:rsidRDefault="00866A56" w:rsidP="00F30D4A">
      <w:pPr>
        <w:pStyle w:val="Akapitzlist"/>
        <w:numPr>
          <w:ilvl w:val="0"/>
          <w:numId w:val="73"/>
        </w:numPr>
        <w:jc w:val="both"/>
      </w:pPr>
      <w:r w:rsidRPr="00866A56">
        <w:t>zdrowie człowieka</w:t>
      </w:r>
      <w:r w:rsidR="00955869">
        <w:t>.</w:t>
      </w:r>
    </w:p>
    <w:p w14:paraId="54E24822" w14:textId="77777777" w:rsidR="00866A56" w:rsidRPr="00866A56" w:rsidRDefault="00866A56" w:rsidP="00866A56">
      <w:pPr>
        <w:jc w:val="both"/>
      </w:pPr>
      <w:r w:rsidRPr="00866A56">
        <w:t>Po przeprowadzonej analizie i ocenie stanu środowiska należy stwierdzić, iż cele Strategii Rozwoju Powiatu Chełmskiego</w:t>
      </w:r>
      <w:r w:rsidR="00955869">
        <w:t xml:space="preserve"> na lata 2021-2026</w:t>
      </w:r>
      <w:r w:rsidRPr="00866A56">
        <w:t xml:space="preserve"> są bezpośrednio skierowane na poprawę stanu środowiska naturalnego lub pośrednio wpływają na poprawę środowiska. </w:t>
      </w:r>
    </w:p>
    <w:p w14:paraId="07F61EFD" w14:textId="77777777" w:rsidR="00866A56" w:rsidRPr="00866A56" w:rsidRDefault="00866A56" w:rsidP="00866A56">
      <w:pPr>
        <w:jc w:val="both"/>
      </w:pPr>
      <w:r w:rsidRPr="00866A56">
        <w:t>Do przedsięwzięć realizowanych w ramach Strategii, które mogą krótkotrwale i chwilowo negatywnie oddziaływać na środowisko należy większość inwestycji infrastrukturalnych przede wszystkim: na etapie budowy inwestycj</w:t>
      </w:r>
      <w:r w:rsidR="00955869">
        <w:t>i</w:t>
      </w:r>
      <w:r w:rsidRPr="00866A56">
        <w:t xml:space="preserve"> w zakresie budowy lub modernizacji infrastruktury drogowej i rozbudowa infrastruktury wodno – kanalizacyjnej.</w:t>
      </w:r>
    </w:p>
    <w:p w14:paraId="080F9333" w14:textId="77777777" w:rsidR="00866A56" w:rsidRPr="00866A56" w:rsidRDefault="00866A56" w:rsidP="00866A56">
      <w:pPr>
        <w:jc w:val="both"/>
      </w:pPr>
      <w:r w:rsidRPr="00866A56">
        <w:t xml:space="preserve">Negatywne oddziaływanie tych inwestycji na środowisko można ograniczyć do racjonalnego poziomu poprzez dobrze przemyślany wybór lokalizacji, ponieważ skala wywoływanych przez nie przekształceń </w:t>
      </w:r>
      <w:r w:rsidRPr="00866A56">
        <w:lastRenderedPageBreak/>
        <w:t>środowiska zależeć będzie w znacznym stopniu od lokalnych uwarunkowań. Ponadto, prawidłowy projekt, uwzgledniający potrzeby ochrony środowiska zarówno na etapie budowy, jaki i w fazie eksploatacji inwestycji pozwoli także ograniczyć te oddziaływania.</w:t>
      </w:r>
    </w:p>
    <w:p w14:paraId="588EC359" w14:textId="77777777" w:rsidR="00866A56" w:rsidRPr="00866A56" w:rsidRDefault="00866A56" w:rsidP="00866A56">
      <w:pPr>
        <w:jc w:val="both"/>
      </w:pPr>
      <w:r w:rsidRPr="00866A56">
        <w:t xml:space="preserve">W celu zmniejszenia lub eliminacji negatywnego oddziaływania na środowisko przyrodnicze lub społeczne w dokumencie Prognozy wskazano środki i zalecenia łagodzące niekorzystne oddziaływania na środowisko wynikające z realizacji Strategii. </w:t>
      </w:r>
    </w:p>
    <w:p w14:paraId="77E91388" w14:textId="77777777" w:rsidR="00866A56" w:rsidRPr="00866A56" w:rsidRDefault="00866A56" w:rsidP="00866A56">
      <w:pPr>
        <w:jc w:val="both"/>
      </w:pPr>
      <w:r w:rsidRPr="00866A56">
        <w:t>W celu monitorowania skutków realizacji działań zawartych w projekcie Strategii przedstawiono zespół wskaźników tożsamych ze wskaźnikami zaproponowanymi w samej Strategii.</w:t>
      </w:r>
    </w:p>
    <w:p w14:paraId="439F3F51" w14:textId="77777777" w:rsidR="00866A56" w:rsidRPr="00866A56" w:rsidRDefault="00866A56" w:rsidP="00866A56">
      <w:pPr>
        <w:jc w:val="both"/>
      </w:pPr>
      <w:r w:rsidRPr="00866A56">
        <w:t>Przeprowadzona ocena projektu Strategii pozwala na stwierdz</w:t>
      </w:r>
      <w:r w:rsidR="00955869">
        <w:t>enie, że dokument wpisuje się w </w:t>
      </w:r>
      <w:r w:rsidRPr="00866A56">
        <w:t>założenia większości dokumentów wyższego szczebla oraz regionalnych i lokalnych.</w:t>
      </w:r>
    </w:p>
    <w:p w14:paraId="4F4CEA74" w14:textId="77777777" w:rsidR="00866A56" w:rsidRPr="00866A56" w:rsidRDefault="00866A56" w:rsidP="00866A56">
      <w:pPr>
        <w:jc w:val="both"/>
      </w:pPr>
      <w:r w:rsidRPr="00866A56">
        <w:t>Realizacja zaplanowanych działań powinna przynieść pozytywne efekty m.in. w postaci poprawy jakości powietrza oraz ograniczenia liczby</w:t>
      </w:r>
      <w:r w:rsidR="00955869">
        <w:t xml:space="preserve"> zanieczyszczeń odprowadzanych </w:t>
      </w:r>
      <w:r w:rsidRPr="00866A56">
        <w:t>do wód, wpłynie również pozytywnie na życie i zdrowie mieszkańców Powiatu Chełmskiego.</w:t>
      </w:r>
    </w:p>
    <w:p w14:paraId="54CB50C9" w14:textId="77777777" w:rsidR="00866A56" w:rsidRPr="00866A56" w:rsidRDefault="00866A56" w:rsidP="00866A56">
      <w:pPr>
        <w:jc w:val="both"/>
      </w:pPr>
      <w:r w:rsidRPr="00866A56">
        <w:t>Dokument Strategii uwzględnia w swych celach oraz kierunkach interwencji zasadę zrównoważonego rozwoju. Zaplanowane działania powinny przynieść pozytywne efekty, pod warunkiem spełniania zasad ochrony środowiska na każdym etapie realizacji zaplanowanych przedsięwzięć.</w:t>
      </w:r>
    </w:p>
    <w:p w14:paraId="16E71766" w14:textId="77777777" w:rsidR="001B1ED6" w:rsidRDefault="001B1ED6" w:rsidP="001B1ED6"/>
    <w:p w14:paraId="3A795881" w14:textId="77777777" w:rsidR="001B1ED6" w:rsidRDefault="001B1ED6" w:rsidP="001B1ED6"/>
    <w:p w14:paraId="5C452C65" w14:textId="77777777" w:rsidR="001B1ED6" w:rsidRDefault="001B1ED6" w:rsidP="00E8062D">
      <w:pPr>
        <w:pStyle w:val="Nagwek1"/>
        <w:numPr>
          <w:ilvl w:val="0"/>
          <w:numId w:val="1"/>
        </w:numPr>
      </w:pPr>
      <w:r>
        <w:br w:type="column"/>
      </w:r>
      <w:bookmarkStart w:id="2" w:name="_Toc64022752"/>
      <w:r>
        <w:lastRenderedPageBreak/>
        <w:t xml:space="preserve">Wymagania ustawowe prognozy </w:t>
      </w:r>
      <w:r w:rsidRPr="001B1ED6">
        <w:t>oddziaływania na środowisko</w:t>
      </w:r>
      <w:r>
        <w:t xml:space="preserve"> – odniesienia</w:t>
      </w:r>
      <w:bookmarkEnd w:id="2"/>
      <w:r>
        <w:t xml:space="preserve"> </w:t>
      </w:r>
    </w:p>
    <w:p w14:paraId="64C50F3B" w14:textId="77777777" w:rsidR="00CF25FB" w:rsidRPr="00867127" w:rsidRDefault="00CF25FB" w:rsidP="00CF25FB">
      <w:pPr>
        <w:jc w:val="both"/>
      </w:pPr>
      <w:r w:rsidRPr="00CF25FB">
        <w:t xml:space="preserve">Poniżej zawartość Prognozy </w:t>
      </w:r>
      <w:r>
        <w:t xml:space="preserve">w oparciu o </w:t>
      </w:r>
      <w:r w:rsidRPr="00CF25FB">
        <w:t>art. 51 ust. 2 i art. 52</w:t>
      </w:r>
      <w:r>
        <w:t xml:space="preserve"> </w:t>
      </w:r>
      <w:r w:rsidRPr="00CF25FB">
        <w:t>w ustaw</w:t>
      </w:r>
      <w:r>
        <w:t xml:space="preserve">ie </w:t>
      </w:r>
      <w:r w:rsidR="004F01B4">
        <w:t>z dnia 3 </w:t>
      </w:r>
      <w:r w:rsidRPr="00CF25FB">
        <w:t>października 2008 roku o udostępnianiu informacji o środowisku i jego oc</w:t>
      </w:r>
      <w:r>
        <w:t>hronie, udziale społeczeństwa w </w:t>
      </w:r>
      <w:r w:rsidRPr="00CF25FB">
        <w:t>ochronie środowiska oraz o ocenach</w:t>
      </w:r>
      <w:r w:rsidR="0083214E">
        <w:t xml:space="preserve"> oddziaływania na środowisko (t</w:t>
      </w:r>
      <w:r w:rsidRPr="00CF25FB">
        <w:t>j. Dz. U. z 2020 r. poz. 1378).</w:t>
      </w:r>
    </w:p>
    <w:tbl>
      <w:tblPr>
        <w:tblStyle w:val="Jasnalistaakcent1"/>
        <w:tblW w:w="0" w:type="auto"/>
        <w:tblLook w:val="04A0" w:firstRow="1" w:lastRow="0" w:firstColumn="1" w:lastColumn="0" w:noHBand="0" w:noVBand="1"/>
      </w:tblPr>
      <w:tblGrid>
        <w:gridCol w:w="6345"/>
        <w:gridCol w:w="2873"/>
      </w:tblGrid>
      <w:tr w:rsidR="00CF25FB" w:rsidRPr="007A7250" w14:paraId="4F9B43B2" w14:textId="77777777" w:rsidTr="00E258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tcPr>
          <w:p w14:paraId="76E643E4" w14:textId="77777777" w:rsidR="00CF25FB" w:rsidRPr="007A7250" w:rsidRDefault="00CF25FB" w:rsidP="007A7250">
            <w:pPr>
              <w:jc w:val="center"/>
              <w:rPr>
                <w:rFonts w:cs="Times New Roman"/>
                <w:szCs w:val="20"/>
              </w:rPr>
            </w:pPr>
            <w:r w:rsidRPr="007A7250">
              <w:rPr>
                <w:rFonts w:cs="Times New Roman"/>
                <w:szCs w:val="20"/>
              </w:rPr>
              <w:t>Zapis ustawy do spełnienia:</w:t>
            </w:r>
          </w:p>
        </w:tc>
        <w:tc>
          <w:tcPr>
            <w:tcW w:w="2873" w:type="dxa"/>
          </w:tcPr>
          <w:p w14:paraId="7AC76C86" w14:textId="77777777" w:rsidR="00CF25FB" w:rsidRPr="00E2581D" w:rsidRDefault="00CF25FB" w:rsidP="007A7250">
            <w:pPr>
              <w:jc w:val="center"/>
              <w:cnfStyle w:val="100000000000" w:firstRow="1" w:lastRow="0" w:firstColumn="0" w:lastColumn="0" w:oddVBand="0" w:evenVBand="0" w:oddHBand="0" w:evenHBand="0" w:firstRowFirstColumn="0" w:firstRowLastColumn="0" w:lastRowFirstColumn="0" w:lastRowLastColumn="0"/>
              <w:rPr>
                <w:rFonts w:cs="Times New Roman"/>
                <w:szCs w:val="20"/>
              </w:rPr>
            </w:pPr>
            <w:r w:rsidRPr="00E2581D">
              <w:rPr>
                <w:rFonts w:cs="Times New Roman"/>
                <w:szCs w:val="20"/>
              </w:rPr>
              <w:t>Lokalizacja zapisu w dokumencie</w:t>
            </w:r>
          </w:p>
        </w:tc>
      </w:tr>
      <w:tr w:rsidR="00D961A7" w:rsidRPr="007A7250" w14:paraId="277BA638" w14:textId="77777777" w:rsidTr="00E258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tcPr>
          <w:p w14:paraId="1280D69D" w14:textId="77777777" w:rsidR="00D961A7" w:rsidRPr="007A7250" w:rsidRDefault="00D961A7" w:rsidP="00DB550C">
            <w:pPr>
              <w:pStyle w:val="Akapitzlist"/>
              <w:numPr>
                <w:ilvl w:val="0"/>
                <w:numId w:val="3"/>
              </w:numPr>
              <w:ind w:left="284" w:hanging="284"/>
              <w:jc w:val="both"/>
              <w:rPr>
                <w:rFonts w:cs="Times New Roman"/>
                <w:b w:val="0"/>
                <w:szCs w:val="20"/>
              </w:rPr>
            </w:pPr>
            <w:r>
              <w:rPr>
                <w:rFonts w:cs="Times New Roman"/>
                <w:b w:val="0"/>
                <w:szCs w:val="20"/>
              </w:rPr>
              <w:t>I</w:t>
            </w:r>
            <w:r w:rsidRPr="007A7250">
              <w:rPr>
                <w:rFonts w:cs="Times New Roman"/>
                <w:b w:val="0"/>
                <w:szCs w:val="20"/>
              </w:rPr>
              <w:t>nformacje o zawartości, głównych celach projektowanego dokumentu oraz jego powiązaniach z innymi dokumentami</w:t>
            </w:r>
            <w:r>
              <w:rPr>
                <w:rFonts w:cs="Times New Roman"/>
                <w:b w:val="0"/>
                <w:szCs w:val="20"/>
              </w:rPr>
              <w:t>;</w:t>
            </w:r>
          </w:p>
        </w:tc>
        <w:tc>
          <w:tcPr>
            <w:tcW w:w="2873" w:type="dxa"/>
          </w:tcPr>
          <w:p w14:paraId="73B5FB6E" w14:textId="77777777" w:rsidR="00D961A7" w:rsidRPr="00E2581D" w:rsidRDefault="00D961A7" w:rsidP="00903293">
            <w:pPr>
              <w:jc w:val="both"/>
              <w:cnfStyle w:val="000000100000" w:firstRow="0" w:lastRow="0" w:firstColumn="0" w:lastColumn="0" w:oddVBand="0" w:evenVBand="0" w:oddHBand="1" w:evenHBand="0" w:firstRowFirstColumn="0" w:firstRowLastColumn="0" w:lastRowFirstColumn="0" w:lastRowLastColumn="0"/>
              <w:rPr>
                <w:szCs w:val="20"/>
              </w:rPr>
            </w:pPr>
            <w:r w:rsidRPr="00E2581D">
              <w:rPr>
                <w:szCs w:val="20"/>
              </w:rPr>
              <w:t>Rozdział 4, 5</w:t>
            </w:r>
          </w:p>
        </w:tc>
      </w:tr>
      <w:tr w:rsidR="00D961A7" w:rsidRPr="007A7250" w14:paraId="59881FED" w14:textId="77777777" w:rsidTr="00E2581D">
        <w:tc>
          <w:tcPr>
            <w:cnfStyle w:val="001000000000" w:firstRow="0" w:lastRow="0" w:firstColumn="1" w:lastColumn="0" w:oddVBand="0" w:evenVBand="0" w:oddHBand="0" w:evenHBand="0" w:firstRowFirstColumn="0" w:firstRowLastColumn="0" w:lastRowFirstColumn="0" w:lastRowLastColumn="0"/>
            <w:tcW w:w="6345" w:type="dxa"/>
          </w:tcPr>
          <w:p w14:paraId="4DA4848A" w14:textId="77777777" w:rsidR="00D961A7" w:rsidRPr="007A7250" w:rsidRDefault="00D961A7" w:rsidP="00DB550C">
            <w:pPr>
              <w:pStyle w:val="Akapitzlist"/>
              <w:numPr>
                <w:ilvl w:val="0"/>
                <w:numId w:val="3"/>
              </w:numPr>
              <w:ind w:left="284" w:hanging="284"/>
              <w:jc w:val="both"/>
              <w:rPr>
                <w:rFonts w:cs="Times New Roman"/>
                <w:b w:val="0"/>
                <w:szCs w:val="20"/>
              </w:rPr>
            </w:pPr>
            <w:r>
              <w:rPr>
                <w:rFonts w:cs="Times New Roman"/>
                <w:b w:val="0"/>
                <w:szCs w:val="20"/>
              </w:rPr>
              <w:t>I</w:t>
            </w:r>
            <w:r w:rsidRPr="007A7250">
              <w:rPr>
                <w:rFonts w:cs="Times New Roman"/>
                <w:b w:val="0"/>
                <w:szCs w:val="20"/>
              </w:rPr>
              <w:t>nformacje o metodach zastosowanych przy sporządzaniu prognozy</w:t>
            </w:r>
            <w:r>
              <w:rPr>
                <w:rFonts w:cs="Times New Roman"/>
                <w:b w:val="0"/>
                <w:szCs w:val="20"/>
              </w:rPr>
              <w:t>;</w:t>
            </w:r>
          </w:p>
        </w:tc>
        <w:tc>
          <w:tcPr>
            <w:tcW w:w="2873" w:type="dxa"/>
          </w:tcPr>
          <w:p w14:paraId="3B7D85F0" w14:textId="77777777" w:rsidR="00D961A7" w:rsidRPr="00E2581D" w:rsidRDefault="00D961A7" w:rsidP="00903293">
            <w:pPr>
              <w:jc w:val="both"/>
              <w:cnfStyle w:val="000000000000" w:firstRow="0" w:lastRow="0" w:firstColumn="0" w:lastColumn="0" w:oddVBand="0" w:evenVBand="0" w:oddHBand="0" w:evenHBand="0" w:firstRowFirstColumn="0" w:firstRowLastColumn="0" w:lastRowFirstColumn="0" w:lastRowLastColumn="0"/>
              <w:rPr>
                <w:szCs w:val="20"/>
              </w:rPr>
            </w:pPr>
            <w:r w:rsidRPr="00E2581D">
              <w:rPr>
                <w:szCs w:val="20"/>
              </w:rPr>
              <w:t xml:space="preserve">Rozdział 1 </w:t>
            </w:r>
          </w:p>
        </w:tc>
      </w:tr>
      <w:tr w:rsidR="00D961A7" w:rsidRPr="007A7250" w14:paraId="73D7980E" w14:textId="77777777" w:rsidTr="00E258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tcPr>
          <w:p w14:paraId="563DBBD6" w14:textId="77777777" w:rsidR="00D961A7" w:rsidRPr="007A7250" w:rsidRDefault="00D961A7" w:rsidP="00DB550C">
            <w:pPr>
              <w:pStyle w:val="Akapitzlist"/>
              <w:numPr>
                <w:ilvl w:val="0"/>
                <w:numId w:val="3"/>
              </w:numPr>
              <w:ind w:left="284" w:hanging="284"/>
              <w:jc w:val="both"/>
              <w:rPr>
                <w:rFonts w:cs="Times New Roman"/>
                <w:b w:val="0"/>
                <w:szCs w:val="20"/>
              </w:rPr>
            </w:pPr>
            <w:r>
              <w:rPr>
                <w:rFonts w:cs="Times New Roman"/>
                <w:b w:val="0"/>
                <w:szCs w:val="20"/>
              </w:rPr>
              <w:t>P</w:t>
            </w:r>
            <w:r w:rsidRPr="007A7250">
              <w:rPr>
                <w:rFonts w:cs="Times New Roman"/>
                <w:b w:val="0"/>
                <w:szCs w:val="20"/>
              </w:rPr>
              <w:t>ropozycje dotyczące przewidywanych metod analizy skutków realizacji postanowień projektowanego dokumentu oraz czę</w:t>
            </w:r>
            <w:r>
              <w:rPr>
                <w:rFonts w:cs="Times New Roman"/>
                <w:b w:val="0"/>
                <w:szCs w:val="20"/>
              </w:rPr>
              <w:t>stotliwości jej przeprowadzania;</w:t>
            </w:r>
          </w:p>
        </w:tc>
        <w:tc>
          <w:tcPr>
            <w:tcW w:w="2873" w:type="dxa"/>
          </w:tcPr>
          <w:p w14:paraId="195BDA6F" w14:textId="77777777" w:rsidR="00D961A7" w:rsidRPr="00E2581D" w:rsidRDefault="00D961A7" w:rsidP="00903293">
            <w:pPr>
              <w:jc w:val="both"/>
              <w:cnfStyle w:val="000000100000" w:firstRow="0" w:lastRow="0" w:firstColumn="0" w:lastColumn="0" w:oddVBand="0" w:evenVBand="0" w:oddHBand="1" w:evenHBand="0" w:firstRowFirstColumn="0" w:firstRowLastColumn="0" w:lastRowFirstColumn="0" w:lastRowLastColumn="0"/>
              <w:rPr>
                <w:szCs w:val="20"/>
              </w:rPr>
            </w:pPr>
            <w:r w:rsidRPr="00E2581D">
              <w:rPr>
                <w:szCs w:val="20"/>
              </w:rPr>
              <w:t>Rozdział 17</w:t>
            </w:r>
          </w:p>
        </w:tc>
      </w:tr>
      <w:tr w:rsidR="00D961A7" w:rsidRPr="007A7250" w14:paraId="5124E679" w14:textId="77777777" w:rsidTr="00E2581D">
        <w:tc>
          <w:tcPr>
            <w:cnfStyle w:val="001000000000" w:firstRow="0" w:lastRow="0" w:firstColumn="1" w:lastColumn="0" w:oddVBand="0" w:evenVBand="0" w:oddHBand="0" w:evenHBand="0" w:firstRowFirstColumn="0" w:firstRowLastColumn="0" w:lastRowFirstColumn="0" w:lastRowLastColumn="0"/>
            <w:tcW w:w="6345" w:type="dxa"/>
          </w:tcPr>
          <w:p w14:paraId="30F15915" w14:textId="77777777" w:rsidR="00D961A7" w:rsidRPr="007A7250" w:rsidRDefault="00D961A7" w:rsidP="00DB550C">
            <w:pPr>
              <w:pStyle w:val="Akapitzlist"/>
              <w:numPr>
                <w:ilvl w:val="0"/>
                <w:numId w:val="3"/>
              </w:numPr>
              <w:ind w:left="284" w:hanging="284"/>
              <w:jc w:val="both"/>
              <w:rPr>
                <w:rFonts w:cs="Times New Roman"/>
                <w:b w:val="0"/>
                <w:szCs w:val="20"/>
              </w:rPr>
            </w:pPr>
            <w:r>
              <w:rPr>
                <w:rFonts w:cs="Times New Roman"/>
                <w:b w:val="0"/>
                <w:szCs w:val="20"/>
              </w:rPr>
              <w:t>I</w:t>
            </w:r>
            <w:r w:rsidRPr="007A7250">
              <w:rPr>
                <w:rFonts w:cs="Times New Roman"/>
                <w:b w:val="0"/>
                <w:szCs w:val="20"/>
              </w:rPr>
              <w:t>nformacje o możliwym transgranicznym oddziaływaniu na środowisko</w:t>
            </w:r>
            <w:r>
              <w:rPr>
                <w:rFonts w:cs="Times New Roman"/>
                <w:b w:val="0"/>
                <w:szCs w:val="20"/>
              </w:rPr>
              <w:t>;</w:t>
            </w:r>
          </w:p>
        </w:tc>
        <w:tc>
          <w:tcPr>
            <w:tcW w:w="2873" w:type="dxa"/>
          </w:tcPr>
          <w:p w14:paraId="35F3482E" w14:textId="77777777" w:rsidR="00D961A7" w:rsidRPr="00E2581D" w:rsidRDefault="00D961A7" w:rsidP="00903293">
            <w:pPr>
              <w:jc w:val="both"/>
              <w:cnfStyle w:val="000000000000" w:firstRow="0" w:lastRow="0" w:firstColumn="0" w:lastColumn="0" w:oddVBand="0" w:evenVBand="0" w:oddHBand="0" w:evenHBand="0" w:firstRowFirstColumn="0" w:firstRowLastColumn="0" w:lastRowFirstColumn="0" w:lastRowLastColumn="0"/>
              <w:rPr>
                <w:szCs w:val="20"/>
              </w:rPr>
            </w:pPr>
            <w:r w:rsidRPr="00E2581D">
              <w:rPr>
                <w:szCs w:val="20"/>
              </w:rPr>
              <w:t>Rozdział 8</w:t>
            </w:r>
          </w:p>
        </w:tc>
      </w:tr>
      <w:tr w:rsidR="00D961A7" w:rsidRPr="007A7250" w14:paraId="5EEE9426" w14:textId="77777777" w:rsidTr="00E258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tcPr>
          <w:p w14:paraId="0FAAA107" w14:textId="77777777" w:rsidR="00D961A7" w:rsidRPr="007A7250" w:rsidRDefault="00D961A7" w:rsidP="00DB550C">
            <w:pPr>
              <w:pStyle w:val="Akapitzlist"/>
              <w:numPr>
                <w:ilvl w:val="0"/>
                <w:numId w:val="3"/>
              </w:numPr>
              <w:ind w:left="284" w:hanging="284"/>
              <w:jc w:val="both"/>
              <w:rPr>
                <w:rFonts w:cs="Times New Roman"/>
                <w:b w:val="0"/>
                <w:szCs w:val="20"/>
              </w:rPr>
            </w:pPr>
            <w:r>
              <w:rPr>
                <w:rFonts w:cs="Times New Roman"/>
                <w:b w:val="0"/>
                <w:szCs w:val="20"/>
              </w:rPr>
              <w:t>S</w:t>
            </w:r>
            <w:r w:rsidRPr="007A7250">
              <w:rPr>
                <w:rFonts w:cs="Times New Roman"/>
                <w:b w:val="0"/>
                <w:szCs w:val="20"/>
              </w:rPr>
              <w:t>treszczenie sporządzone w języku niespecjalistycznym</w:t>
            </w:r>
            <w:r>
              <w:rPr>
                <w:rFonts w:cs="Times New Roman"/>
                <w:b w:val="0"/>
                <w:szCs w:val="20"/>
              </w:rPr>
              <w:t>;</w:t>
            </w:r>
          </w:p>
        </w:tc>
        <w:tc>
          <w:tcPr>
            <w:tcW w:w="2873" w:type="dxa"/>
          </w:tcPr>
          <w:p w14:paraId="1FF040B1" w14:textId="77777777" w:rsidR="00D961A7" w:rsidRPr="00E2581D" w:rsidRDefault="00D961A7" w:rsidP="00903293">
            <w:pPr>
              <w:jc w:val="both"/>
              <w:cnfStyle w:val="000000100000" w:firstRow="0" w:lastRow="0" w:firstColumn="0" w:lastColumn="0" w:oddVBand="0" w:evenVBand="0" w:oddHBand="1" w:evenHBand="0" w:firstRowFirstColumn="0" w:firstRowLastColumn="0" w:lastRowFirstColumn="0" w:lastRowLastColumn="0"/>
              <w:rPr>
                <w:szCs w:val="20"/>
              </w:rPr>
            </w:pPr>
            <w:r w:rsidRPr="00E2581D">
              <w:rPr>
                <w:szCs w:val="20"/>
              </w:rPr>
              <w:t>Rozdział 2</w:t>
            </w:r>
          </w:p>
        </w:tc>
      </w:tr>
      <w:tr w:rsidR="00D961A7" w:rsidRPr="007A7250" w14:paraId="3BEC5BDD" w14:textId="77777777" w:rsidTr="00E2581D">
        <w:tc>
          <w:tcPr>
            <w:cnfStyle w:val="001000000000" w:firstRow="0" w:lastRow="0" w:firstColumn="1" w:lastColumn="0" w:oddVBand="0" w:evenVBand="0" w:oddHBand="0" w:evenHBand="0" w:firstRowFirstColumn="0" w:firstRowLastColumn="0" w:lastRowFirstColumn="0" w:lastRowLastColumn="0"/>
            <w:tcW w:w="6345" w:type="dxa"/>
          </w:tcPr>
          <w:p w14:paraId="01B66B72" w14:textId="77777777" w:rsidR="00D961A7" w:rsidRPr="007A7250" w:rsidRDefault="00D961A7" w:rsidP="00DB550C">
            <w:pPr>
              <w:pStyle w:val="Akapitzlist"/>
              <w:numPr>
                <w:ilvl w:val="0"/>
                <w:numId w:val="3"/>
              </w:numPr>
              <w:ind w:left="284" w:hanging="284"/>
              <w:jc w:val="both"/>
              <w:rPr>
                <w:rFonts w:cs="Times New Roman"/>
                <w:b w:val="0"/>
                <w:szCs w:val="20"/>
              </w:rPr>
            </w:pPr>
            <w:r>
              <w:rPr>
                <w:rFonts w:cs="Times New Roman"/>
                <w:b w:val="0"/>
                <w:szCs w:val="20"/>
              </w:rPr>
              <w:t>O</w:t>
            </w:r>
            <w:r w:rsidRPr="007A7250">
              <w:rPr>
                <w:rFonts w:cs="Times New Roman"/>
                <w:b w:val="0"/>
                <w:szCs w:val="20"/>
              </w:rPr>
              <w:t>świadczenie autora, a w przypadku gdy wykonawcą prognozy jest zespół autorów – kierującego tym zespołem, o spełnieniu wymagań, o których mowa w art. 74a ust. 2, stanowiące załącznik do prognozy</w:t>
            </w:r>
            <w:r>
              <w:rPr>
                <w:rFonts w:cs="Times New Roman"/>
                <w:b w:val="0"/>
                <w:szCs w:val="20"/>
              </w:rPr>
              <w:t>;</w:t>
            </w:r>
          </w:p>
        </w:tc>
        <w:tc>
          <w:tcPr>
            <w:tcW w:w="2873" w:type="dxa"/>
          </w:tcPr>
          <w:p w14:paraId="4E44AEA2" w14:textId="77777777" w:rsidR="00D961A7" w:rsidRPr="00E2581D" w:rsidRDefault="00D961A7" w:rsidP="00903293">
            <w:pPr>
              <w:jc w:val="both"/>
              <w:cnfStyle w:val="000000000000" w:firstRow="0" w:lastRow="0" w:firstColumn="0" w:lastColumn="0" w:oddVBand="0" w:evenVBand="0" w:oddHBand="0" w:evenHBand="0" w:firstRowFirstColumn="0" w:firstRowLastColumn="0" w:lastRowFirstColumn="0" w:lastRowLastColumn="0"/>
              <w:rPr>
                <w:szCs w:val="20"/>
              </w:rPr>
            </w:pPr>
            <w:r w:rsidRPr="00E2581D">
              <w:rPr>
                <w:szCs w:val="20"/>
              </w:rPr>
              <w:t xml:space="preserve">Załącznik </w:t>
            </w:r>
          </w:p>
        </w:tc>
      </w:tr>
      <w:tr w:rsidR="00D961A7" w:rsidRPr="007A7250" w14:paraId="076ACF8F" w14:textId="77777777" w:rsidTr="00E258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tcPr>
          <w:p w14:paraId="758D040D" w14:textId="77777777" w:rsidR="00D961A7" w:rsidRPr="007A7250" w:rsidRDefault="00D961A7" w:rsidP="00DB550C">
            <w:pPr>
              <w:pStyle w:val="Akapitzlist"/>
              <w:numPr>
                <w:ilvl w:val="0"/>
                <w:numId w:val="3"/>
              </w:numPr>
              <w:ind w:left="284" w:hanging="284"/>
              <w:jc w:val="both"/>
              <w:rPr>
                <w:rFonts w:cs="Times New Roman"/>
                <w:b w:val="0"/>
                <w:szCs w:val="20"/>
              </w:rPr>
            </w:pPr>
            <w:r>
              <w:rPr>
                <w:rFonts w:cs="Times New Roman"/>
                <w:b w:val="0"/>
                <w:szCs w:val="20"/>
              </w:rPr>
              <w:t>D</w:t>
            </w:r>
            <w:r w:rsidRPr="007A7250">
              <w:rPr>
                <w:rFonts w:cs="Times New Roman"/>
                <w:b w:val="0"/>
                <w:szCs w:val="20"/>
              </w:rPr>
              <w:t>atę sporządz</w:t>
            </w:r>
            <w:r>
              <w:rPr>
                <w:rFonts w:cs="Times New Roman"/>
                <w:b w:val="0"/>
                <w:szCs w:val="20"/>
              </w:rPr>
              <w:t>enia prognozy, imię, nazwisko i </w:t>
            </w:r>
            <w:r w:rsidRPr="007A7250">
              <w:rPr>
                <w:rFonts w:cs="Times New Roman"/>
                <w:b w:val="0"/>
                <w:szCs w:val="20"/>
              </w:rPr>
              <w:t>podpis autora, a w przypadku gdy wykonawcą prognozy jest zespół autorów – imię, nazwisko i podpis kierującego tym zespołem oraz imiona, nazwiska i podpisy członków zespołu autorów</w:t>
            </w:r>
            <w:r>
              <w:rPr>
                <w:rFonts w:cs="Times New Roman"/>
                <w:b w:val="0"/>
                <w:szCs w:val="20"/>
              </w:rPr>
              <w:t>;</w:t>
            </w:r>
          </w:p>
        </w:tc>
        <w:tc>
          <w:tcPr>
            <w:tcW w:w="2873" w:type="dxa"/>
          </w:tcPr>
          <w:p w14:paraId="3DE14D9A" w14:textId="77777777" w:rsidR="00D961A7" w:rsidRPr="00E2581D" w:rsidRDefault="00D961A7" w:rsidP="00903293">
            <w:pPr>
              <w:jc w:val="both"/>
              <w:cnfStyle w:val="000000100000" w:firstRow="0" w:lastRow="0" w:firstColumn="0" w:lastColumn="0" w:oddVBand="0" w:evenVBand="0" w:oddHBand="1" w:evenHBand="0" w:firstRowFirstColumn="0" w:firstRowLastColumn="0" w:lastRowFirstColumn="0" w:lastRowLastColumn="0"/>
              <w:rPr>
                <w:szCs w:val="20"/>
              </w:rPr>
            </w:pPr>
            <w:r w:rsidRPr="00E2581D">
              <w:rPr>
                <w:szCs w:val="20"/>
              </w:rPr>
              <w:t xml:space="preserve">Strona tytułowa </w:t>
            </w:r>
          </w:p>
        </w:tc>
      </w:tr>
      <w:tr w:rsidR="00D961A7" w:rsidRPr="007A7250" w14:paraId="24D2A6AC" w14:textId="77777777" w:rsidTr="00E2581D">
        <w:tc>
          <w:tcPr>
            <w:cnfStyle w:val="001000000000" w:firstRow="0" w:lastRow="0" w:firstColumn="1" w:lastColumn="0" w:oddVBand="0" w:evenVBand="0" w:oddHBand="0" w:evenHBand="0" w:firstRowFirstColumn="0" w:firstRowLastColumn="0" w:lastRowFirstColumn="0" w:lastRowLastColumn="0"/>
            <w:tcW w:w="6345" w:type="dxa"/>
          </w:tcPr>
          <w:p w14:paraId="27A966C9" w14:textId="77777777" w:rsidR="00D961A7" w:rsidRPr="007A7250" w:rsidRDefault="00D961A7" w:rsidP="00DB550C">
            <w:pPr>
              <w:pStyle w:val="Akapitzlist"/>
              <w:numPr>
                <w:ilvl w:val="0"/>
                <w:numId w:val="3"/>
              </w:numPr>
              <w:ind w:left="284" w:hanging="284"/>
              <w:jc w:val="both"/>
              <w:rPr>
                <w:rFonts w:cs="Times New Roman"/>
                <w:b w:val="0"/>
                <w:szCs w:val="20"/>
              </w:rPr>
            </w:pPr>
            <w:r>
              <w:rPr>
                <w:rFonts w:cs="Times New Roman"/>
                <w:b w:val="0"/>
                <w:szCs w:val="20"/>
              </w:rPr>
              <w:t>I</w:t>
            </w:r>
            <w:r w:rsidRPr="007A7250">
              <w:rPr>
                <w:rFonts w:cs="Times New Roman"/>
                <w:b w:val="0"/>
                <w:szCs w:val="20"/>
              </w:rPr>
              <w:t>stniejący stan środowiska oraz potencjalne zmiany tego stanu w przypadku braku real</w:t>
            </w:r>
            <w:r>
              <w:rPr>
                <w:rFonts w:cs="Times New Roman"/>
                <w:b w:val="0"/>
                <w:szCs w:val="20"/>
              </w:rPr>
              <w:t>izacji projektowanego dokumentu;</w:t>
            </w:r>
          </w:p>
        </w:tc>
        <w:tc>
          <w:tcPr>
            <w:tcW w:w="2873" w:type="dxa"/>
          </w:tcPr>
          <w:p w14:paraId="28D8EB96" w14:textId="77777777" w:rsidR="00D961A7" w:rsidRPr="00E2581D" w:rsidRDefault="00D961A7" w:rsidP="00BB5148">
            <w:pPr>
              <w:jc w:val="both"/>
              <w:cnfStyle w:val="000000000000" w:firstRow="0" w:lastRow="0" w:firstColumn="0" w:lastColumn="0" w:oddVBand="0" w:evenVBand="0" w:oddHBand="0" w:evenHBand="0" w:firstRowFirstColumn="0" w:firstRowLastColumn="0" w:lastRowFirstColumn="0" w:lastRowLastColumn="0"/>
              <w:rPr>
                <w:szCs w:val="20"/>
              </w:rPr>
            </w:pPr>
            <w:r w:rsidRPr="00E2581D">
              <w:rPr>
                <w:szCs w:val="20"/>
              </w:rPr>
              <w:t xml:space="preserve">Rozdział </w:t>
            </w:r>
            <w:r w:rsidR="00BB5148" w:rsidRPr="00E2581D">
              <w:rPr>
                <w:szCs w:val="20"/>
              </w:rPr>
              <w:t xml:space="preserve">6, </w:t>
            </w:r>
            <w:r w:rsidRPr="00E2581D">
              <w:rPr>
                <w:szCs w:val="20"/>
              </w:rPr>
              <w:t>1</w:t>
            </w:r>
            <w:r w:rsidR="00BB5148" w:rsidRPr="00E2581D">
              <w:rPr>
                <w:szCs w:val="20"/>
              </w:rPr>
              <w:t>0</w:t>
            </w:r>
          </w:p>
        </w:tc>
      </w:tr>
      <w:tr w:rsidR="00D961A7" w:rsidRPr="007A7250" w14:paraId="481331FE" w14:textId="77777777" w:rsidTr="00E258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tcPr>
          <w:p w14:paraId="4050CB68" w14:textId="77777777" w:rsidR="00D961A7" w:rsidRPr="007A7250" w:rsidRDefault="00D961A7" w:rsidP="00DB550C">
            <w:pPr>
              <w:pStyle w:val="Akapitzlist"/>
              <w:numPr>
                <w:ilvl w:val="0"/>
                <w:numId w:val="3"/>
              </w:numPr>
              <w:ind w:left="284" w:hanging="284"/>
              <w:jc w:val="both"/>
              <w:rPr>
                <w:rFonts w:cs="Times New Roman"/>
                <w:b w:val="0"/>
                <w:szCs w:val="20"/>
              </w:rPr>
            </w:pPr>
            <w:r>
              <w:rPr>
                <w:rFonts w:cs="Times New Roman"/>
                <w:b w:val="0"/>
                <w:szCs w:val="20"/>
              </w:rPr>
              <w:t>S</w:t>
            </w:r>
            <w:r w:rsidRPr="007A7250">
              <w:rPr>
                <w:rFonts w:cs="Times New Roman"/>
                <w:b w:val="0"/>
                <w:szCs w:val="20"/>
              </w:rPr>
              <w:t>tan środowiska na obszarach objętych przewid</w:t>
            </w:r>
            <w:r>
              <w:rPr>
                <w:rFonts w:cs="Times New Roman"/>
                <w:b w:val="0"/>
                <w:szCs w:val="20"/>
              </w:rPr>
              <w:t>ywanym znaczącym oddziaływaniem;</w:t>
            </w:r>
          </w:p>
        </w:tc>
        <w:tc>
          <w:tcPr>
            <w:tcW w:w="2873" w:type="dxa"/>
          </w:tcPr>
          <w:p w14:paraId="76983416" w14:textId="77777777" w:rsidR="00D961A7" w:rsidRPr="00E2581D" w:rsidRDefault="00D961A7" w:rsidP="00BB5148">
            <w:pPr>
              <w:jc w:val="both"/>
              <w:cnfStyle w:val="000000100000" w:firstRow="0" w:lastRow="0" w:firstColumn="0" w:lastColumn="0" w:oddVBand="0" w:evenVBand="0" w:oddHBand="1" w:evenHBand="0" w:firstRowFirstColumn="0" w:firstRowLastColumn="0" w:lastRowFirstColumn="0" w:lastRowLastColumn="0"/>
              <w:rPr>
                <w:szCs w:val="20"/>
              </w:rPr>
            </w:pPr>
            <w:r w:rsidRPr="00E2581D">
              <w:rPr>
                <w:szCs w:val="20"/>
              </w:rPr>
              <w:t>Rozdział 1</w:t>
            </w:r>
            <w:r w:rsidR="00BB5148" w:rsidRPr="00E2581D">
              <w:rPr>
                <w:szCs w:val="20"/>
              </w:rPr>
              <w:t>2</w:t>
            </w:r>
            <w:r w:rsidRPr="00E2581D">
              <w:rPr>
                <w:szCs w:val="20"/>
              </w:rPr>
              <w:t xml:space="preserve">.1. </w:t>
            </w:r>
          </w:p>
        </w:tc>
      </w:tr>
      <w:tr w:rsidR="00D961A7" w:rsidRPr="007A7250" w14:paraId="0AD82B56" w14:textId="77777777" w:rsidTr="00E2581D">
        <w:tc>
          <w:tcPr>
            <w:cnfStyle w:val="001000000000" w:firstRow="0" w:lastRow="0" w:firstColumn="1" w:lastColumn="0" w:oddVBand="0" w:evenVBand="0" w:oddHBand="0" w:evenHBand="0" w:firstRowFirstColumn="0" w:firstRowLastColumn="0" w:lastRowFirstColumn="0" w:lastRowLastColumn="0"/>
            <w:tcW w:w="6345" w:type="dxa"/>
          </w:tcPr>
          <w:p w14:paraId="2371BCCF" w14:textId="77777777" w:rsidR="00D961A7" w:rsidRPr="007A7250" w:rsidRDefault="00D961A7" w:rsidP="00DB550C">
            <w:pPr>
              <w:pStyle w:val="Akapitzlist"/>
              <w:numPr>
                <w:ilvl w:val="0"/>
                <w:numId w:val="3"/>
              </w:numPr>
              <w:ind w:left="284" w:hanging="284"/>
              <w:jc w:val="both"/>
              <w:rPr>
                <w:rFonts w:cs="Times New Roman"/>
                <w:b w:val="0"/>
                <w:szCs w:val="20"/>
              </w:rPr>
            </w:pPr>
            <w:r>
              <w:rPr>
                <w:rFonts w:cs="Times New Roman"/>
                <w:b w:val="0"/>
                <w:szCs w:val="20"/>
              </w:rPr>
              <w:t>I</w:t>
            </w:r>
            <w:r w:rsidRPr="007A7250">
              <w:rPr>
                <w:rFonts w:cs="Times New Roman"/>
                <w:b w:val="0"/>
                <w:szCs w:val="20"/>
              </w:rPr>
              <w:t>stniejące problemy ochrony środowiska istotne z punktu widzenia realizacji projektowanego dokumentu, w szczególności dotyczące obszarów podlegających ochronie na podstawie ustawy z dnia 16 kwiet</w:t>
            </w:r>
            <w:r>
              <w:rPr>
                <w:rFonts w:cs="Times New Roman"/>
                <w:b w:val="0"/>
                <w:szCs w:val="20"/>
              </w:rPr>
              <w:t>nia 2004 r. o ochronie przyrody;</w:t>
            </w:r>
          </w:p>
        </w:tc>
        <w:tc>
          <w:tcPr>
            <w:tcW w:w="2873" w:type="dxa"/>
          </w:tcPr>
          <w:p w14:paraId="5D651B60" w14:textId="77777777" w:rsidR="00D961A7" w:rsidRPr="00E2581D" w:rsidRDefault="00D961A7" w:rsidP="00903293">
            <w:pPr>
              <w:jc w:val="both"/>
              <w:cnfStyle w:val="000000000000" w:firstRow="0" w:lastRow="0" w:firstColumn="0" w:lastColumn="0" w:oddVBand="0" w:evenVBand="0" w:oddHBand="0" w:evenHBand="0" w:firstRowFirstColumn="0" w:firstRowLastColumn="0" w:lastRowFirstColumn="0" w:lastRowLastColumn="0"/>
              <w:rPr>
                <w:szCs w:val="20"/>
              </w:rPr>
            </w:pPr>
            <w:r w:rsidRPr="00E2581D">
              <w:rPr>
                <w:szCs w:val="20"/>
              </w:rPr>
              <w:t>Rozdział 7</w:t>
            </w:r>
          </w:p>
        </w:tc>
      </w:tr>
      <w:tr w:rsidR="00D961A7" w:rsidRPr="007A7250" w14:paraId="012DA3BF" w14:textId="77777777" w:rsidTr="00E258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tcPr>
          <w:p w14:paraId="22034694" w14:textId="77777777" w:rsidR="00D961A7" w:rsidRPr="007A7250" w:rsidRDefault="00D961A7" w:rsidP="00DB550C">
            <w:pPr>
              <w:pStyle w:val="Akapitzlist"/>
              <w:numPr>
                <w:ilvl w:val="0"/>
                <w:numId w:val="3"/>
              </w:numPr>
              <w:ind w:left="284" w:hanging="284"/>
              <w:jc w:val="both"/>
              <w:rPr>
                <w:rFonts w:cs="Times New Roman"/>
                <w:b w:val="0"/>
                <w:szCs w:val="20"/>
              </w:rPr>
            </w:pPr>
            <w:r>
              <w:rPr>
                <w:rFonts w:cs="Times New Roman"/>
                <w:b w:val="0"/>
                <w:szCs w:val="20"/>
              </w:rPr>
              <w:t>C</w:t>
            </w:r>
            <w:r w:rsidRPr="007A7250">
              <w:rPr>
                <w:rFonts w:cs="Times New Roman"/>
                <w:b w:val="0"/>
                <w:szCs w:val="20"/>
              </w:rPr>
              <w:t xml:space="preserve">ele ochrony środowiska ustanowione na szczeblu </w:t>
            </w:r>
            <w:r>
              <w:rPr>
                <w:rFonts w:cs="Times New Roman"/>
                <w:b w:val="0"/>
                <w:szCs w:val="20"/>
              </w:rPr>
              <w:t>międzynarodowym, wspólnotowym i </w:t>
            </w:r>
            <w:r w:rsidRPr="007A7250">
              <w:rPr>
                <w:rFonts w:cs="Times New Roman"/>
                <w:b w:val="0"/>
                <w:szCs w:val="20"/>
              </w:rPr>
              <w:t>krajowym, istotne z punktu widzenia projektowa</w:t>
            </w:r>
            <w:r>
              <w:rPr>
                <w:rFonts w:cs="Times New Roman"/>
                <w:b w:val="0"/>
                <w:szCs w:val="20"/>
              </w:rPr>
              <w:t>nego dokumentu, oraz sposoby, w </w:t>
            </w:r>
            <w:r w:rsidRPr="007A7250">
              <w:rPr>
                <w:rFonts w:cs="Times New Roman"/>
                <w:b w:val="0"/>
                <w:szCs w:val="20"/>
              </w:rPr>
              <w:t xml:space="preserve">jakich te cele i inne problemy środowiska zostały uwzględnione </w:t>
            </w:r>
            <w:r>
              <w:rPr>
                <w:rFonts w:cs="Times New Roman"/>
                <w:b w:val="0"/>
                <w:szCs w:val="20"/>
              </w:rPr>
              <w:t>podczas opracowywania dokumentu;</w:t>
            </w:r>
          </w:p>
        </w:tc>
        <w:tc>
          <w:tcPr>
            <w:tcW w:w="2873" w:type="dxa"/>
          </w:tcPr>
          <w:p w14:paraId="72B7686A" w14:textId="77777777" w:rsidR="00D961A7" w:rsidRPr="00E2581D" w:rsidRDefault="00D961A7" w:rsidP="00903293">
            <w:pPr>
              <w:jc w:val="both"/>
              <w:cnfStyle w:val="000000100000" w:firstRow="0" w:lastRow="0" w:firstColumn="0" w:lastColumn="0" w:oddVBand="0" w:evenVBand="0" w:oddHBand="1" w:evenHBand="0" w:firstRowFirstColumn="0" w:firstRowLastColumn="0" w:lastRowFirstColumn="0" w:lastRowLastColumn="0"/>
              <w:rPr>
                <w:szCs w:val="20"/>
              </w:rPr>
            </w:pPr>
            <w:r w:rsidRPr="00E2581D">
              <w:rPr>
                <w:szCs w:val="20"/>
              </w:rPr>
              <w:t>Rozdział 5</w:t>
            </w:r>
          </w:p>
        </w:tc>
      </w:tr>
      <w:tr w:rsidR="00D961A7" w:rsidRPr="007A7250" w14:paraId="6F457D8A" w14:textId="77777777" w:rsidTr="00E2581D">
        <w:tc>
          <w:tcPr>
            <w:cnfStyle w:val="001000000000" w:firstRow="0" w:lastRow="0" w:firstColumn="1" w:lastColumn="0" w:oddVBand="0" w:evenVBand="0" w:oddHBand="0" w:evenHBand="0" w:firstRowFirstColumn="0" w:firstRowLastColumn="0" w:lastRowFirstColumn="0" w:lastRowLastColumn="0"/>
            <w:tcW w:w="6345" w:type="dxa"/>
          </w:tcPr>
          <w:p w14:paraId="4EEF85F7" w14:textId="77777777" w:rsidR="00D961A7" w:rsidRPr="007A7250" w:rsidRDefault="00D961A7" w:rsidP="0083214E">
            <w:pPr>
              <w:pStyle w:val="Akapitzlist"/>
              <w:numPr>
                <w:ilvl w:val="0"/>
                <w:numId w:val="3"/>
              </w:numPr>
              <w:ind w:left="284" w:hanging="284"/>
              <w:jc w:val="both"/>
              <w:rPr>
                <w:rFonts w:cs="Times New Roman"/>
                <w:b w:val="0"/>
                <w:szCs w:val="20"/>
              </w:rPr>
            </w:pPr>
            <w:r>
              <w:rPr>
                <w:rFonts w:cs="Times New Roman"/>
                <w:b w:val="0"/>
                <w:szCs w:val="20"/>
              </w:rPr>
              <w:t>P</w:t>
            </w:r>
            <w:r w:rsidRPr="007A7250">
              <w:rPr>
                <w:rFonts w:cs="Times New Roman"/>
                <w:b w:val="0"/>
                <w:szCs w:val="20"/>
              </w:rPr>
              <w:t xml:space="preserve">rzewidywane znaczące oddziaływania, w tym oddziaływania bezpośrednie, pośrednie, wtórne, skumulowane, </w:t>
            </w:r>
            <w:r w:rsidRPr="007A7250">
              <w:rPr>
                <w:rFonts w:cs="Times New Roman"/>
                <w:b w:val="0"/>
                <w:szCs w:val="20"/>
              </w:rPr>
              <w:lastRenderedPageBreak/>
              <w:t>krótkoterminowe, średnioterm</w:t>
            </w:r>
            <w:r>
              <w:rPr>
                <w:rFonts w:cs="Times New Roman"/>
                <w:b w:val="0"/>
                <w:szCs w:val="20"/>
              </w:rPr>
              <w:t>inowe i długoterminowe, stałe i </w:t>
            </w:r>
            <w:r w:rsidRPr="007A7250">
              <w:rPr>
                <w:rFonts w:cs="Times New Roman"/>
                <w:b w:val="0"/>
                <w:szCs w:val="20"/>
              </w:rPr>
              <w:t>chwilowe oraz pozytywne i negatywne, na cele i przedmiot ochrony obszaru Natura 2000 oraz integralność tego obszaru, a także na środowisko, a w szczególności na: różnorodność biologiczną, ludzi, zwierzęta, rośliny, wodę, powietrze, powierzchnię ziemi, krajobraz, klimat, zasoby naturalne, zabytki, dobra materialne, z uwzględnieniem zależności między tymi elementami środowiska i między</w:t>
            </w:r>
            <w:r>
              <w:rPr>
                <w:rFonts w:cs="Times New Roman"/>
                <w:b w:val="0"/>
                <w:szCs w:val="20"/>
              </w:rPr>
              <w:t xml:space="preserve"> oddziaływaniami na te elementy;</w:t>
            </w:r>
          </w:p>
        </w:tc>
        <w:tc>
          <w:tcPr>
            <w:tcW w:w="2873" w:type="dxa"/>
          </w:tcPr>
          <w:p w14:paraId="55F33BAF" w14:textId="77777777" w:rsidR="00D961A7" w:rsidRPr="00E2581D" w:rsidRDefault="00D961A7" w:rsidP="00BB5148">
            <w:pPr>
              <w:jc w:val="both"/>
              <w:cnfStyle w:val="000000000000" w:firstRow="0" w:lastRow="0" w:firstColumn="0" w:lastColumn="0" w:oddVBand="0" w:evenVBand="0" w:oddHBand="0" w:evenHBand="0" w:firstRowFirstColumn="0" w:firstRowLastColumn="0" w:lastRowFirstColumn="0" w:lastRowLastColumn="0"/>
              <w:rPr>
                <w:szCs w:val="20"/>
              </w:rPr>
            </w:pPr>
            <w:r w:rsidRPr="00E2581D">
              <w:rPr>
                <w:szCs w:val="20"/>
              </w:rPr>
              <w:lastRenderedPageBreak/>
              <w:t>Rozdział 1</w:t>
            </w:r>
            <w:r w:rsidR="00BB5148" w:rsidRPr="00E2581D">
              <w:rPr>
                <w:szCs w:val="20"/>
              </w:rPr>
              <w:t>1</w:t>
            </w:r>
            <w:r w:rsidRPr="00E2581D">
              <w:rPr>
                <w:szCs w:val="20"/>
              </w:rPr>
              <w:t>, 1</w:t>
            </w:r>
            <w:r w:rsidR="00BB5148" w:rsidRPr="00E2581D">
              <w:rPr>
                <w:szCs w:val="20"/>
              </w:rPr>
              <w:t>2</w:t>
            </w:r>
          </w:p>
        </w:tc>
      </w:tr>
      <w:tr w:rsidR="00D961A7" w:rsidRPr="007A7250" w14:paraId="6F6C1A5C" w14:textId="77777777" w:rsidTr="00E258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tcPr>
          <w:p w14:paraId="57EE1696" w14:textId="77777777" w:rsidR="00D961A7" w:rsidRPr="007A7250" w:rsidRDefault="00D961A7" w:rsidP="00DB550C">
            <w:pPr>
              <w:pStyle w:val="Akapitzlist"/>
              <w:numPr>
                <w:ilvl w:val="0"/>
                <w:numId w:val="3"/>
              </w:numPr>
              <w:ind w:left="284" w:hanging="284"/>
              <w:jc w:val="both"/>
              <w:rPr>
                <w:rFonts w:cs="Times New Roman"/>
                <w:b w:val="0"/>
                <w:szCs w:val="20"/>
              </w:rPr>
            </w:pPr>
            <w:r w:rsidRPr="007A7250">
              <w:rPr>
                <w:rFonts w:cs="Times New Roman"/>
                <w:b w:val="0"/>
                <w:szCs w:val="20"/>
              </w:rPr>
              <w:t>rozwiązania mające na celu zapobieganie, ograniczanie lub kompensację przyrodniczą negatywnych oddziaływań na środowisko, mogących być rezultatem realizacji projektowanego dokumentu, w szczególności na cele i przedmiot ochrony obszaru Natura 2000 oraz inte</w:t>
            </w:r>
            <w:r>
              <w:rPr>
                <w:rFonts w:cs="Times New Roman"/>
                <w:b w:val="0"/>
                <w:szCs w:val="20"/>
              </w:rPr>
              <w:t>gralność tego obszaru</w:t>
            </w:r>
          </w:p>
        </w:tc>
        <w:tc>
          <w:tcPr>
            <w:tcW w:w="2873" w:type="dxa"/>
          </w:tcPr>
          <w:p w14:paraId="63E55148" w14:textId="77777777" w:rsidR="00D961A7" w:rsidRPr="00E2581D" w:rsidRDefault="00D961A7" w:rsidP="00BB5148">
            <w:pPr>
              <w:jc w:val="both"/>
              <w:cnfStyle w:val="000000100000" w:firstRow="0" w:lastRow="0" w:firstColumn="0" w:lastColumn="0" w:oddVBand="0" w:evenVBand="0" w:oddHBand="1" w:evenHBand="0" w:firstRowFirstColumn="0" w:firstRowLastColumn="0" w:lastRowFirstColumn="0" w:lastRowLastColumn="0"/>
              <w:rPr>
                <w:szCs w:val="20"/>
              </w:rPr>
            </w:pPr>
            <w:r w:rsidRPr="00E2581D">
              <w:rPr>
                <w:szCs w:val="20"/>
              </w:rPr>
              <w:t>Rozdział 1</w:t>
            </w:r>
            <w:r w:rsidR="00BB5148" w:rsidRPr="00E2581D">
              <w:rPr>
                <w:szCs w:val="20"/>
              </w:rPr>
              <w:t>4</w:t>
            </w:r>
          </w:p>
        </w:tc>
      </w:tr>
      <w:tr w:rsidR="00D961A7" w:rsidRPr="007A7250" w14:paraId="0303D1CD" w14:textId="77777777" w:rsidTr="00E2581D">
        <w:tc>
          <w:tcPr>
            <w:cnfStyle w:val="001000000000" w:firstRow="0" w:lastRow="0" w:firstColumn="1" w:lastColumn="0" w:oddVBand="0" w:evenVBand="0" w:oddHBand="0" w:evenHBand="0" w:firstRowFirstColumn="0" w:firstRowLastColumn="0" w:lastRowFirstColumn="0" w:lastRowLastColumn="0"/>
            <w:tcW w:w="6345" w:type="dxa"/>
          </w:tcPr>
          <w:p w14:paraId="213C2825" w14:textId="77777777" w:rsidR="00D961A7" w:rsidRPr="007A7250" w:rsidRDefault="00D961A7" w:rsidP="00DB550C">
            <w:pPr>
              <w:pStyle w:val="Akapitzlist"/>
              <w:numPr>
                <w:ilvl w:val="0"/>
                <w:numId w:val="3"/>
              </w:numPr>
              <w:ind w:left="284" w:hanging="284"/>
              <w:jc w:val="both"/>
              <w:rPr>
                <w:rFonts w:cs="Times New Roman"/>
                <w:b w:val="0"/>
                <w:szCs w:val="20"/>
              </w:rPr>
            </w:pPr>
            <w:r>
              <w:rPr>
                <w:rFonts w:cs="Times New Roman"/>
                <w:b w:val="0"/>
                <w:szCs w:val="20"/>
              </w:rPr>
              <w:t>B</w:t>
            </w:r>
            <w:r w:rsidRPr="007A7250">
              <w:rPr>
                <w:rFonts w:cs="Times New Roman"/>
                <w:b w:val="0"/>
                <w:szCs w:val="20"/>
              </w:rPr>
              <w:t>iorąc pod uwagę cele i geograficzny zasięg dokumentu oraz cele i przedmiot ochrony obszaru Natura 2000 oraz integralność tego obszaru – rozwiązania alternatywne do rozwiązań zawartych w projektowanym dokumencie wraz z uzasadnieniem ich wyboru oraz opis metod dokonania oceny prowadzącej do tego wyboru albo wyjaśnienie braku rozwiązań alternatywnych, w tym wskazania napotkanych trudności wynikających z niedostatków techniki</w:t>
            </w:r>
            <w:r>
              <w:rPr>
                <w:rFonts w:cs="Times New Roman"/>
                <w:b w:val="0"/>
                <w:szCs w:val="20"/>
              </w:rPr>
              <w:t xml:space="preserve"> lub luk we współczesnej wiedzy;</w:t>
            </w:r>
          </w:p>
        </w:tc>
        <w:tc>
          <w:tcPr>
            <w:tcW w:w="2873" w:type="dxa"/>
          </w:tcPr>
          <w:p w14:paraId="1BDCDC80" w14:textId="77777777" w:rsidR="00D961A7" w:rsidRPr="00E2581D" w:rsidRDefault="00D961A7" w:rsidP="00BB5148">
            <w:pPr>
              <w:jc w:val="both"/>
              <w:cnfStyle w:val="000000000000" w:firstRow="0" w:lastRow="0" w:firstColumn="0" w:lastColumn="0" w:oddVBand="0" w:evenVBand="0" w:oddHBand="0" w:evenHBand="0" w:firstRowFirstColumn="0" w:firstRowLastColumn="0" w:lastRowFirstColumn="0" w:lastRowLastColumn="0"/>
              <w:rPr>
                <w:szCs w:val="20"/>
              </w:rPr>
            </w:pPr>
            <w:r w:rsidRPr="00E2581D">
              <w:rPr>
                <w:szCs w:val="20"/>
              </w:rPr>
              <w:t>Rozdział 1</w:t>
            </w:r>
            <w:r w:rsidR="00BB5148" w:rsidRPr="00E2581D">
              <w:rPr>
                <w:szCs w:val="20"/>
              </w:rPr>
              <w:t>5</w:t>
            </w:r>
          </w:p>
        </w:tc>
      </w:tr>
      <w:tr w:rsidR="00D961A7" w:rsidRPr="007A7250" w14:paraId="036DA2D5" w14:textId="77777777" w:rsidTr="00E258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tcPr>
          <w:p w14:paraId="44945AE6" w14:textId="77777777" w:rsidR="00D961A7" w:rsidRPr="007A7250" w:rsidRDefault="00D961A7" w:rsidP="00DB550C">
            <w:pPr>
              <w:pStyle w:val="Akapitzlist"/>
              <w:numPr>
                <w:ilvl w:val="0"/>
                <w:numId w:val="3"/>
              </w:numPr>
              <w:ind w:left="284" w:hanging="284"/>
              <w:jc w:val="both"/>
              <w:rPr>
                <w:rFonts w:cs="Times New Roman"/>
                <w:b w:val="0"/>
                <w:szCs w:val="20"/>
              </w:rPr>
            </w:pPr>
            <w:r w:rsidRPr="007A7250">
              <w:rPr>
                <w:rFonts w:cs="Times New Roman"/>
                <w:b w:val="0"/>
                <w:szCs w:val="20"/>
              </w:rPr>
              <w:t>Informacje zawarte w prognozie oddziaływania na środowisko, o których mowa w art. 51 ust. 2, powinny być opracowane stosownie</w:t>
            </w:r>
            <w:r>
              <w:rPr>
                <w:rFonts w:cs="Times New Roman"/>
                <w:b w:val="0"/>
                <w:szCs w:val="20"/>
              </w:rPr>
              <w:t xml:space="preserve"> do stanu współczesnej wiedzy i </w:t>
            </w:r>
            <w:r w:rsidRPr="007A7250">
              <w:rPr>
                <w:rFonts w:cs="Times New Roman"/>
                <w:b w:val="0"/>
                <w:szCs w:val="20"/>
              </w:rPr>
              <w:t>metod oceny oraz dostosowane do zawartości i stopnia szczegółowości projektowanego dokumentu oraz etapu przyjęcia tego dokumentu w procesie opracowywania projektów dokument</w:t>
            </w:r>
            <w:r>
              <w:rPr>
                <w:rFonts w:cs="Times New Roman"/>
                <w:b w:val="0"/>
                <w:szCs w:val="20"/>
              </w:rPr>
              <w:t>ów powiązanych z tym dokumentem;</w:t>
            </w:r>
          </w:p>
        </w:tc>
        <w:tc>
          <w:tcPr>
            <w:tcW w:w="2873" w:type="dxa"/>
          </w:tcPr>
          <w:p w14:paraId="0A6FF098" w14:textId="77777777" w:rsidR="00D961A7" w:rsidRPr="00E2581D" w:rsidRDefault="00D961A7" w:rsidP="00903293">
            <w:pPr>
              <w:jc w:val="both"/>
              <w:cnfStyle w:val="000000100000" w:firstRow="0" w:lastRow="0" w:firstColumn="0" w:lastColumn="0" w:oddVBand="0" w:evenVBand="0" w:oddHBand="1" w:evenHBand="0" w:firstRowFirstColumn="0" w:firstRowLastColumn="0" w:lastRowFirstColumn="0" w:lastRowLastColumn="0"/>
              <w:rPr>
                <w:szCs w:val="20"/>
              </w:rPr>
            </w:pPr>
            <w:r w:rsidRPr="00E2581D">
              <w:rPr>
                <w:szCs w:val="20"/>
              </w:rPr>
              <w:t>Rozdział 1</w:t>
            </w:r>
          </w:p>
        </w:tc>
      </w:tr>
      <w:tr w:rsidR="00D961A7" w:rsidRPr="007A7250" w14:paraId="4315BBC9" w14:textId="77777777" w:rsidTr="00E2581D">
        <w:tc>
          <w:tcPr>
            <w:cnfStyle w:val="001000000000" w:firstRow="0" w:lastRow="0" w:firstColumn="1" w:lastColumn="0" w:oddVBand="0" w:evenVBand="0" w:oddHBand="0" w:evenHBand="0" w:firstRowFirstColumn="0" w:firstRowLastColumn="0" w:lastRowFirstColumn="0" w:lastRowLastColumn="0"/>
            <w:tcW w:w="6345" w:type="dxa"/>
          </w:tcPr>
          <w:p w14:paraId="200C6DEB" w14:textId="77777777" w:rsidR="00D961A7" w:rsidRPr="007A7250" w:rsidRDefault="00D961A7" w:rsidP="00DB550C">
            <w:pPr>
              <w:pStyle w:val="Akapitzlist"/>
              <w:numPr>
                <w:ilvl w:val="0"/>
                <w:numId w:val="3"/>
              </w:numPr>
              <w:ind w:left="284" w:hanging="284"/>
              <w:jc w:val="both"/>
              <w:rPr>
                <w:rFonts w:cs="Times New Roman"/>
                <w:b w:val="0"/>
                <w:szCs w:val="20"/>
              </w:rPr>
            </w:pPr>
            <w:r w:rsidRPr="007A7250">
              <w:rPr>
                <w:rFonts w:cs="Times New Roman"/>
                <w:b w:val="0"/>
                <w:szCs w:val="20"/>
              </w:rPr>
              <w:t>W prognozie</w:t>
            </w:r>
            <w:r>
              <w:rPr>
                <w:rFonts w:cs="Times New Roman"/>
                <w:b w:val="0"/>
                <w:szCs w:val="20"/>
              </w:rPr>
              <w:t xml:space="preserve"> oddziaływania na środowisko, o </w:t>
            </w:r>
            <w:r w:rsidRPr="007A7250">
              <w:rPr>
                <w:rFonts w:cs="Times New Roman"/>
                <w:b w:val="0"/>
                <w:szCs w:val="20"/>
              </w:rPr>
              <w:t>której mowa w art. 51 ust. 1, uwzględnia się informacje zawarte w prognozach oddziaływania na środowisko sporządzonych dla innych, przyjętych już, dokumentów powiązanych z projektem dokumentu bę</w:t>
            </w:r>
            <w:r>
              <w:rPr>
                <w:rFonts w:cs="Times New Roman"/>
                <w:b w:val="0"/>
                <w:szCs w:val="20"/>
              </w:rPr>
              <w:t>dącego przedmiotem postępowania;</w:t>
            </w:r>
          </w:p>
        </w:tc>
        <w:tc>
          <w:tcPr>
            <w:tcW w:w="2873" w:type="dxa"/>
          </w:tcPr>
          <w:p w14:paraId="17E18E1D" w14:textId="77777777" w:rsidR="00D961A7" w:rsidRPr="00E2581D" w:rsidRDefault="00D961A7" w:rsidP="00903293">
            <w:pPr>
              <w:jc w:val="both"/>
              <w:cnfStyle w:val="000000000000" w:firstRow="0" w:lastRow="0" w:firstColumn="0" w:lastColumn="0" w:oddVBand="0" w:evenVBand="0" w:oddHBand="0" w:evenHBand="0" w:firstRowFirstColumn="0" w:firstRowLastColumn="0" w:lastRowFirstColumn="0" w:lastRowLastColumn="0"/>
              <w:rPr>
                <w:szCs w:val="20"/>
              </w:rPr>
            </w:pPr>
            <w:r w:rsidRPr="00E2581D">
              <w:rPr>
                <w:szCs w:val="20"/>
              </w:rPr>
              <w:t>Rozdział 5.2</w:t>
            </w:r>
          </w:p>
        </w:tc>
      </w:tr>
      <w:tr w:rsidR="00D961A7" w:rsidRPr="007A7250" w14:paraId="6145C233" w14:textId="77777777" w:rsidTr="00E258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tcPr>
          <w:p w14:paraId="33D1F246" w14:textId="77777777" w:rsidR="00D961A7" w:rsidRPr="007A7250" w:rsidRDefault="00D961A7" w:rsidP="00DB550C">
            <w:pPr>
              <w:pStyle w:val="Akapitzlist"/>
              <w:numPr>
                <w:ilvl w:val="0"/>
                <w:numId w:val="3"/>
              </w:numPr>
              <w:ind w:left="284" w:hanging="284"/>
              <w:jc w:val="both"/>
              <w:rPr>
                <w:rFonts w:cs="Times New Roman"/>
                <w:b w:val="0"/>
                <w:szCs w:val="20"/>
              </w:rPr>
            </w:pPr>
            <w:r w:rsidRPr="007A7250">
              <w:rPr>
                <w:rFonts w:cs="Times New Roman"/>
                <w:b w:val="0"/>
                <w:szCs w:val="20"/>
              </w:rPr>
              <w:t>Minister właściwy do spraw budownictwa, planowania i zagospodarowania przes</w:t>
            </w:r>
            <w:r>
              <w:rPr>
                <w:rFonts w:cs="Times New Roman"/>
                <w:b w:val="0"/>
                <w:szCs w:val="20"/>
              </w:rPr>
              <w:t>trzennego oraz mieszkalnictwa w </w:t>
            </w:r>
            <w:r w:rsidRPr="007A7250">
              <w:rPr>
                <w:rFonts w:cs="Times New Roman"/>
                <w:b w:val="0"/>
                <w:szCs w:val="20"/>
              </w:rPr>
              <w:t>porozumieniu z ministrem właściwym do spraw klimatu, ministrem właściwym do spraw środowiska oraz ministrem właściwym do spraw zdrowia może określić, w drodze rozporządzenia, dodatkowe wymagania, jakim powinna odpowiadać prognoza oddziaływania na środowisko dotycząca projektów miejscowych planów zagospodarowania przestrzennego, kierując się szczególnymi potrzebami planowania przestrzennego na szczeblu gminy oraz uwzględniając:</w:t>
            </w:r>
          </w:p>
          <w:p w14:paraId="1848429F" w14:textId="77777777" w:rsidR="00D961A7" w:rsidRPr="007A7250" w:rsidRDefault="00D961A7" w:rsidP="00637BF5">
            <w:pPr>
              <w:pStyle w:val="Akapitzlist"/>
              <w:ind w:left="284"/>
              <w:jc w:val="both"/>
              <w:rPr>
                <w:rFonts w:cs="Times New Roman"/>
                <w:b w:val="0"/>
                <w:szCs w:val="20"/>
              </w:rPr>
            </w:pPr>
            <w:r w:rsidRPr="007A7250">
              <w:rPr>
                <w:rFonts w:cs="Times New Roman"/>
                <w:b w:val="0"/>
                <w:szCs w:val="20"/>
              </w:rPr>
              <w:t>1) formę sporządzenia prognozy;</w:t>
            </w:r>
          </w:p>
          <w:p w14:paraId="2730836A" w14:textId="77777777" w:rsidR="00D961A7" w:rsidRPr="007A7250" w:rsidRDefault="00D961A7" w:rsidP="00637BF5">
            <w:pPr>
              <w:pStyle w:val="Akapitzlist"/>
              <w:ind w:left="284"/>
              <w:jc w:val="both"/>
              <w:rPr>
                <w:rFonts w:cs="Times New Roman"/>
                <w:b w:val="0"/>
                <w:szCs w:val="20"/>
              </w:rPr>
            </w:pPr>
            <w:r w:rsidRPr="007A7250">
              <w:rPr>
                <w:rFonts w:cs="Times New Roman"/>
                <w:b w:val="0"/>
                <w:szCs w:val="20"/>
              </w:rPr>
              <w:t>2) zakres zagadnień, które powinny zostać określone i ocenione w prognozie;</w:t>
            </w:r>
          </w:p>
          <w:p w14:paraId="0B2E2F16" w14:textId="77777777" w:rsidR="00D961A7" w:rsidRPr="007A7250" w:rsidRDefault="00D961A7" w:rsidP="00637BF5">
            <w:pPr>
              <w:pStyle w:val="Akapitzlist"/>
              <w:ind w:left="284"/>
              <w:jc w:val="both"/>
              <w:rPr>
                <w:rFonts w:cs="Times New Roman"/>
                <w:b w:val="0"/>
                <w:szCs w:val="20"/>
              </w:rPr>
            </w:pPr>
            <w:r w:rsidRPr="007A7250">
              <w:rPr>
                <w:rFonts w:cs="Times New Roman"/>
                <w:b w:val="0"/>
                <w:szCs w:val="20"/>
              </w:rPr>
              <w:t>3) zakres terytorialny prognozy;</w:t>
            </w:r>
          </w:p>
          <w:p w14:paraId="05D10D9A" w14:textId="77777777" w:rsidR="00D961A7" w:rsidRPr="007A7250" w:rsidRDefault="00D961A7" w:rsidP="00637BF5">
            <w:pPr>
              <w:pStyle w:val="Akapitzlist"/>
              <w:ind w:left="284"/>
              <w:jc w:val="both"/>
              <w:rPr>
                <w:rFonts w:cs="Times New Roman"/>
                <w:b w:val="0"/>
                <w:szCs w:val="20"/>
              </w:rPr>
            </w:pPr>
            <w:r w:rsidRPr="007A7250">
              <w:rPr>
                <w:rFonts w:cs="Times New Roman"/>
                <w:b w:val="0"/>
                <w:szCs w:val="20"/>
              </w:rPr>
              <w:t>4) rodzaje dokumentów zawierających informacje, które powinny być uwzględnione w prognozie.</w:t>
            </w:r>
          </w:p>
        </w:tc>
        <w:tc>
          <w:tcPr>
            <w:tcW w:w="2873" w:type="dxa"/>
          </w:tcPr>
          <w:p w14:paraId="40037FAC" w14:textId="77777777" w:rsidR="00D961A7" w:rsidRPr="00E2581D" w:rsidRDefault="00D961A7" w:rsidP="00903293">
            <w:pPr>
              <w:jc w:val="both"/>
              <w:cnfStyle w:val="000000100000" w:firstRow="0" w:lastRow="0" w:firstColumn="0" w:lastColumn="0" w:oddVBand="0" w:evenVBand="0" w:oddHBand="1" w:evenHBand="0" w:firstRowFirstColumn="0" w:firstRowLastColumn="0" w:lastRowFirstColumn="0" w:lastRowLastColumn="0"/>
              <w:rPr>
                <w:szCs w:val="20"/>
              </w:rPr>
            </w:pPr>
            <w:r w:rsidRPr="00E2581D">
              <w:rPr>
                <w:szCs w:val="20"/>
              </w:rPr>
              <w:t xml:space="preserve">Nie dotyczy </w:t>
            </w:r>
          </w:p>
        </w:tc>
      </w:tr>
    </w:tbl>
    <w:p w14:paraId="4C37FAC3" w14:textId="77777777" w:rsidR="00CF25FB" w:rsidRDefault="00CF25FB" w:rsidP="00CF25FB">
      <w:pPr>
        <w:jc w:val="both"/>
      </w:pPr>
    </w:p>
    <w:p w14:paraId="1A9BFBAF" w14:textId="77777777" w:rsidR="001B1ED6" w:rsidRDefault="006018F9" w:rsidP="00DB550C">
      <w:pPr>
        <w:pStyle w:val="Nagwek1"/>
        <w:numPr>
          <w:ilvl w:val="0"/>
          <w:numId w:val="1"/>
        </w:numPr>
      </w:pPr>
      <w:bookmarkStart w:id="3" w:name="_Toc64022753"/>
      <w:r>
        <w:lastRenderedPageBreak/>
        <w:t xml:space="preserve">Analiza zawartości </w:t>
      </w:r>
      <w:r w:rsidR="00D460AA">
        <w:t>dokumentu - Strategia Rozwoju Powiatu Chełmskiego na lata 2021-2026</w:t>
      </w:r>
      <w:bookmarkEnd w:id="3"/>
    </w:p>
    <w:p w14:paraId="6D13312D" w14:textId="77777777" w:rsidR="001B1ED6" w:rsidRDefault="001B1ED6" w:rsidP="001B1ED6">
      <w:pPr>
        <w:pStyle w:val="Akapitzlist"/>
        <w:ind w:left="420"/>
      </w:pPr>
    </w:p>
    <w:p w14:paraId="14528BED" w14:textId="77777777" w:rsidR="001B1ED6" w:rsidRPr="00C7316B" w:rsidRDefault="000C75D9" w:rsidP="000C75D9">
      <w:pPr>
        <w:rPr>
          <w:rStyle w:val="Wyrnienieintensywne"/>
          <w:u w:val="single"/>
        </w:rPr>
      </w:pPr>
      <w:r w:rsidRPr="00C7316B">
        <w:rPr>
          <w:rStyle w:val="Wyrnienieintensywne"/>
          <w:u w:val="single"/>
        </w:rPr>
        <w:t xml:space="preserve">Informację ogólne o obszarze objętym prognozą </w:t>
      </w:r>
    </w:p>
    <w:p w14:paraId="3DCED140" w14:textId="77777777" w:rsidR="00202447" w:rsidRDefault="00202447" w:rsidP="00202447">
      <w:pPr>
        <w:jc w:val="both"/>
      </w:pPr>
      <w:r>
        <w:t>Powiat Chełmski jest jednym z 20 powiatów ziemskich województwa lubelskiego, jego powierzchnia wynosi 1 886 km</w:t>
      </w:r>
      <w:r>
        <w:rPr>
          <w:vertAlign w:val="superscript"/>
        </w:rPr>
        <w:t>2</w:t>
      </w:r>
      <w:r>
        <w:t xml:space="preserve">, stanowiąc 7,5% powierzchni województwa. Zgodnie z systemem kodowania statystycznych jednostek terytorialnych w Unii Europejskiej NUTS, Powiat Chełmski leży w obrębie makroregionu wschodniego (poziom 1, PL8), w regionie lubelskim (poziom 2, PL81), w podregionie chełmsko-zamojskim (poziom 3, PL812). </w:t>
      </w:r>
    </w:p>
    <w:p w14:paraId="423E4909" w14:textId="77777777" w:rsidR="00202447" w:rsidRDefault="00202447" w:rsidP="00202447">
      <w:pPr>
        <w:jc w:val="both"/>
      </w:pPr>
      <w:r>
        <w:t>Pod względem geograficznym, Powiat Chełmski, położony jest we wschodniej części województwa lubelskiego przy granicy polsko-ukraińskiej (wschodnia granica powiatu). Rozciągłość południkowa powiatu wynosi 56,5 km, a równoleżnikowa 66,8</w:t>
      </w:r>
      <w:r w:rsidR="00C4323D">
        <w:t xml:space="preserve"> </w:t>
      </w:r>
      <w:r>
        <w:t xml:space="preserve">km. Z Powiatem Chełmskim sąsiaduje miasto Chełm (powiat grodzki), które przyjmuje kształt wyspy, a powiat jest jego „obwarzankiem”. Od północy graniczy z powiatami: włodawskim i łęczyńskim, od południa z powiatami: hrubieszowskim, zamojskim i krasnostawskim, a od zachodu z powiatem świdnickim. </w:t>
      </w:r>
    </w:p>
    <w:p w14:paraId="6A84AE5E" w14:textId="77777777" w:rsidR="00D2498D" w:rsidRDefault="00D2498D" w:rsidP="00D2498D">
      <w:pPr>
        <w:rPr>
          <w:b/>
          <w:sz w:val="16"/>
        </w:rPr>
      </w:pPr>
      <w:bookmarkStart w:id="4" w:name="_Toc61257017"/>
    </w:p>
    <w:p w14:paraId="7F222CA7" w14:textId="3D28AB5F" w:rsidR="00F610C3" w:rsidRDefault="00F610C3" w:rsidP="00F610C3">
      <w:pPr>
        <w:pStyle w:val="Legenda"/>
        <w:keepNext/>
        <w:jc w:val="left"/>
      </w:pPr>
      <w:bookmarkStart w:id="5" w:name="_Toc64022617"/>
      <w:bookmarkEnd w:id="4"/>
      <w:r>
        <w:t xml:space="preserve">Rycina </w:t>
      </w:r>
      <w:r w:rsidR="004A260F">
        <w:fldChar w:fldCharType="begin"/>
      </w:r>
      <w:r w:rsidR="004A260F">
        <w:instrText xml:space="preserve"> SEQ Rycina </w:instrText>
      </w:r>
      <w:r w:rsidR="004A260F">
        <w:instrText xml:space="preserve">\* ARABIC </w:instrText>
      </w:r>
      <w:r w:rsidR="004A260F">
        <w:fldChar w:fldCharType="separate"/>
      </w:r>
      <w:r w:rsidR="004A260F">
        <w:rPr>
          <w:noProof/>
        </w:rPr>
        <w:t>1</w:t>
      </w:r>
      <w:r w:rsidR="004A260F">
        <w:rPr>
          <w:noProof/>
        </w:rPr>
        <w:fldChar w:fldCharType="end"/>
      </w:r>
      <w:r>
        <w:t xml:space="preserve">. </w:t>
      </w:r>
      <w:r w:rsidRPr="00F610C3">
        <w:t>Położenie powiatu chełmskiego na tle województwa lubelskiego</w:t>
      </w:r>
      <w:bookmarkEnd w:id="5"/>
    </w:p>
    <w:p w14:paraId="5D180112" w14:textId="77777777" w:rsidR="00F610C3" w:rsidRDefault="00202447" w:rsidP="00F610C3">
      <w:pPr>
        <w:keepNext/>
        <w:jc w:val="center"/>
      </w:pPr>
      <w:r>
        <w:rPr>
          <w:noProof/>
          <w:lang w:eastAsia="pl-PL"/>
        </w:rPr>
        <w:drawing>
          <wp:inline distT="0" distB="0" distL="0" distR="0" wp14:anchorId="1D653E68" wp14:editId="5017D480">
            <wp:extent cx="3664634" cy="3383639"/>
            <wp:effectExtent l="19050" t="19050" r="12065" b="26670"/>
            <wp:docPr id="5" name="Obraz 5" descr="poloze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polozeni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72034" cy="3390472"/>
                    </a:xfrm>
                    <a:prstGeom prst="rect">
                      <a:avLst/>
                    </a:prstGeom>
                    <a:noFill/>
                    <a:ln w="9525">
                      <a:solidFill>
                        <a:srgbClr val="000000"/>
                      </a:solidFill>
                      <a:miter lim="800000"/>
                      <a:headEnd/>
                      <a:tailEnd/>
                    </a:ln>
                    <a:effectLst/>
                  </pic:spPr>
                </pic:pic>
              </a:graphicData>
            </a:graphic>
          </wp:inline>
        </w:drawing>
      </w:r>
    </w:p>
    <w:p w14:paraId="7CEDF9DC" w14:textId="77777777" w:rsidR="00202447" w:rsidRDefault="00F610C3" w:rsidP="00F610C3">
      <w:pPr>
        <w:pStyle w:val="Legenda"/>
        <w:jc w:val="right"/>
      </w:pPr>
      <w:r>
        <w:t>Źródło: opracowanie własne</w:t>
      </w:r>
    </w:p>
    <w:p w14:paraId="50976375" w14:textId="77777777" w:rsidR="00202447" w:rsidRPr="00202447" w:rsidRDefault="00202447" w:rsidP="00202447">
      <w:r w:rsidRPr="00202447">
        <w:t xml:space="preserve">Siedzibą </w:t>
      </w:r>
      <w:r w:rsidR="00D2498D" w:rsidRPr="00202447">
        <w:t xml:space="preserve">Powiatu Chełmskiego </w:t>
      </w:r>
      <w:r w:rsidRPr="00202447">
        <w:t>jest miasto Chełm. W skład powiatu wchodzi łącznie 15 gmin (w tym 292 sołectwa), do których należą:</w:t>
      </w:r>
    </w:p>
    <w:p w14:paraId="5ACF6721" w14:textId="77777777" w:rsidR="00202447" w:rsidRPr="00202447" w:rsidRDefault="00202447" w:rsidP="00DB550C">
      <w:pPr>
        <w:pStyle w:val="Akapitzlist"/>
        <w:numPr>
          <w:ilvl w:val="0"/>
          <w:numId w:val="4"/>
        </w:numPr>
      </w:pPr>
      <w:r w:rsidRPr="00202447">
        <w:t>gminy miejskie: Rejowiec Fabryczny;</w:t>
      </w:r>
    </w:p>
    <w:p w14:paraId="61B43ED8" w14:textId="77777777" w:rsidR="00202447" w:rsidRPr="00202447" w:rsidRDefault="00202447" w:rsidP="00DB550C">
      <w:pPr>
        <w:pStyle w:val="Akapitzlist"/>
        <w:numPr>
          <w:ilvl w:val="0"/>
          <w:numId w:val="4"/>
        </w:numPr>
      </w:pPr>
      <w:r w:rsidRPr="00202447">
        <w:t>gminy miejsko-wiejskie: Rejowiec, Siedliszcze;</w:t>
      </w:r>
    </w:p>
    <w:p w14:paraId="5ADBC6D9" w14:textId="77777777" w:rsidR="00202447" w:rsidRPr="00202447" w:rsidRDefault="00202447" w:rsidP="00DB550C">
      <w:pPr>
        <w:pStyle w:val="Akapitzlist"/>
        <w:numPr>
          <w:ilvl w:val="0"/>
          <w:numId w:val="4"/>
        </w:numPr>
      </w:pPr>
      <w:r w:rsidRPr="00202447">
        <w:t xml:space="preserve">gminy wiejskie: Białopole, Chełm, Dorohusk, Dubienka, Kamień, Leśniowice, Rejowiec Fabryczny, Ruda-Huta, Sawin, Wierzbica, Wojsławice, Żmudź. </w:t>
      </w:r>
    </w:p>
    <w:p w14:paraId="3C685FA1" w14:textId="78E4BDA0" w:rsidR="00F610C3" w:rsidRDefault="00F610C3" w:rsidP="00F610C3">
      <w:pPr>
        <w:pStyle w:val="Legenda"/>
        <w:keepNext/>
        <w:jc w:val="left"/>
      </w:pPr>
      <w:bookmarkStart w:id="6" w:name="_Toc64022618"/>
      <w:r>
        <w:lastRenderedPageBreak/>
        <w:t xml:space="preserve">Rycina </w:t>
      </w:r>
      <w:r w:rsidR="004A260F">
        <w:fldChar w:fldCharType="begin"/>
      </w:r>
      <w:r w:rsidR="004A260F">
        <w:instrText xml:space="preserve"> SEQ Rycina \* ARABIC </w:instrText>
      </w:r>
      <w:r w:rsidR="004A260F">
        <w:fldChar w:fldCharType="separate"/>
      </w:r>
      <w:r w:rsidR="004A260F">
        <w:rPr>
          <w:noProof/>
        </w:rPr>
        <w:t>2</w:t>
      </w:r>
      <w:r w:rsidR="004A260F">
        <w:rPr>
          <w:noProof/>
        </w:rPr>
        <w:fldChar w:fldCharType="end"/>
      </w:r>
      <w:r>
        <w:t xml:space="preserve">. </w:t>
      </w:r>
      <w:r w:rsidRPr="00F610C3">
        <w:t>Powiat chełmski – podział administracyjny</w:t>
      </w:r>
      <w:bookmarkEnd w:id="6"/>
    </w:p>
    <w:p w14:paraId="0B297371" w14:textId="77777777" w:rsidR="00F610C3" w:rsidRDefault="00702FD0" w:rsidP="00F610C3">
      <w:pPr>
        <w:keepNext/>
        <w:jc w:val="center"/>
      </w:pPr>
      <w:r>
        <w:rPr>
          <w:noProof/>
          <w:lang w:eastAsia="pl-PL"/>
        </w:rPr>
        <w:drawing>
          <wp:inline distT="0" distB="0" distL="0" distR="0" wp14:anchorId="3D401F99" wp14:editId="6008F60A">
            <wp:extent cx="3685735" cy="2934683"/>
            <wp:effectExtent l="19050" t="19050" r="10160" b="18415"/>
            <wp:docPr id="3" name="Obraz 3" descr="C:\Users\stacja robocza\Desktop\WORK\Strategie\Powiat chełmski\Mapy\gminy.jpg"/>
            <wp:cNvGraphicFramePr/>
            <a:graphic xmlns:a="http://schemas.openxmlformats.org/drawingml/2006/main">
              <a:graphicData uri="http://schemas.openxmlformats.org/drawingml/2006/picture">
                <pic:pic xmlns:pic="http://schemas.openxmlformats.org/drawingml/2006/picture">
                  <pic:nvPicPr>
                    <pic:cNvPr id="3" name="Obraz 3" descr="C:\Users\stacja robocza\Desktop\WORK\Strategie\Powiat chełmski\Mapy\gminy.jpg"/>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00891" cy="2946751"/>
                    </a:xfrm>
                    <a:prstGeom prst="rect">
                      <a:avLst/>
                    </a:prstGeom>
                    <a:noFill/>
                    <a:ln w="12700">
                      <a:solidFill>
                        <a:schemeClr val="tx1"/>
                      </a:solidFill>
                      <a:prstDash val="solid"/>
                    </a:ln>
                  </pic:spPr>
                </pic:pic>
              </a:graphicData>
            </a:graphic>
          </wp:inline>
        </w:drawing>
      </w:r>
    </w:p>
    <w:p w14:paraId="503E6242" w14:textId="77777777" w:rsidR="00202447" w:rsidRPr="00202447" w:rsidRDefault="00F610C3" w:rsidP="00F610C3">
      <w:pPr>
        <w:pStyle w:val="Legenda"/>
        <w:jc w:val="right"/>
        <w:rPr>
          <w:rStyle w:val="Wyrnienieintensywne"/>
        </w:rPr>
      </w:pPr>
      <w:r>
        <w:t>Źródło: opracowanie własne</w:t>
      </w:r>
    </w:p>
    <w:p w14:paraId="044C5E43" w14:textId="77777777" w:rsidR="006018F9" w:rsidRPr="00C7316B" w:rsidRDefault="00D2498D" w:rsidP="00CB02BC">
      <w:pPr>
        <w:rPr>
          <w:b/>
          <w:bCs/>
          <w:i/>
          <w:iCs/>
          <w:color w:val="595959" w:themeColor="text1" w:themeTint="A6"/>
          <w:u w:val="single"/>
        </w:rPr>
      </w:pPr>
      <w:bookmarkStart w:id="7" w:name="_Toc61611068"/>
      <w:bookmarkStart w:id="8" w:name="_Toc48563420"/>
      <w:r>
        <w:rPr>
          <w:rStyle w:val="Wyrnienieintensywne"/>
        </w:rPr>
        <w:br w:type="column"/>
      </w:r>
      <w:r w:rsidR="006018F9" w:rsidRPr="00C7316B">
        <w:rPr>
          <w:rStyle w:val="Wyrnienieintensywne"/>
          <w:u w:val="single"/>
        </w:rPr>
        <w:lastRenderedPageBreak/>
        <w:t>Cele i kierunki rozwoju zawarte w Strategii  Rozwoju Powiatu Chełmskiego na lata 2021-2026</w:t>
      </w:r>
    </w:p>
    <w:p w14:paraId="00C8F37B" w14:textId="77777777" w:rsidR="00CB02BC" w:rsidRDefault="006018F9" w:rsidP="00857D06">
      <w:pPr>
        <w:jc w:val="both"/>
      </w:pPr>
      <w:r>
        <w:t xml:space="preserve">Strategia Rozwoju </w:t>
      </w:r>
      <w:r w:rsidR="00CB02BC" w:rsidRPr="00CB02BC">
        <w:t>Powiatu Chełmskiego na lata 2021-2026</w:t>
      </w:r>
      <w:r>
        <w:t xml:space="preserve"> </w:t>
      </w:r>
      <w:r w:rsidR="00CB02BC" w:rsidRPr="00CB02BC">
        <w:t>jest dokumentem określającym strategiczne kierunki rozwoju społeczno-gospodarczego w perspektywie długoterminowej, przy uwzględnieniu endogennych potencjałów rozwojowych obszaru</w:t>
      </w:r>
      <w:r>
        <w:t xml:space="preserve">. </w:t>
      </w:r>
      <w:r w:rsidR="00CB02BC">
        <w:t xml:space="preserve">Strategia, jako podstawowy dokument dla organów samorządowych, określa cele oraz kierunki działań polityki rozwoju, prowadzonej w przestrzeni powiatowej oraz wskazuje obszary problemowe wymagające poprawy. </w:t>
      </w:r>
      <w:r w:rsidR="00CB02BC" w:rsidRPr="000431D8">
        <w:t>Dokument ten został usankcjonowan</w:t>
      </w:r>
      <w:r w:rsidR="00857D06">
        <w:t>y prawnie w art. 3 i 4 Ustawy z </w:t>
      </w:r>
      <w:r w:rsidR="00CB02BC" w:rsidRPr="000431D8">
        <w:t xml:space="preserve">dnia 6 grudnia 2006 r. o zasadach prowadzenia polityki rozwoju. </w:t>
      </w:r>
      <w:r w:rsidR="00CB02BC">
        <w:t>Sam proces planowania strategicznego zapewnia sprawne i efektywne z</w:t>
      </w:r>
      <w:r w:rsidR="00857D06">
        <w:t>arządzanie rozwojem lokalnym, w </w:t>
      </w:r>
      <w:r w:rsidR="00CB02BC">
        <w:t>perspektywie długoterminowej i przy ekonomicznym wykorzystaniu dostępnych środków (w tym środków zewnętrznych umożliwiających sprawniejszą realizację planowanych inwestycji).</w:t>
      </w:r>
    </w:p>
    <w:p w14:paraId="38315F92" w14:textId="77777777" w:rsidR="00857D06" w:rsidRPr="00D96EE4" w:rsidRDefault="00857D06" w:rsidP="00857D06">
      <w:pPr>
        <w:jc w:val="both"/>
        <w:rPr>
          <w:highlight w:val="yellow"/>
        </w:rPr>
      </w:pPr>
      <w:r w:rsidRPr="00241317">
        <w:t>W Strategii została zawarta długofalowa polityka rozwoju lokalnego</w:t>
      </w:r>
      <w:r>
        <w:t>, która</w:t>
      </w:r>
      <w:r w:rsidRPr="00241317">
        <w:t xml:space="preserve"> jednocześnie stanowi formę umowy społeczno-instytucjonalnej. </w:t>
      </w:r>
      <w:r>
        <w:t>Strategia</w:t>
      </w:r>
      <w:r w:rsidRPr="00241317">
        <w:t xml:space="preserve"> jest dokumentem elastycznym, podlegającym aktualizacji w przypadku zmiany uwarunkowań społeczno-</w:t>
      </w:r>
      <w:r w:rsidRPr="00BC499B">
        <w:t>gospodarczych, które powinny być stale monitorowane na etapie wdrażania dokumentu. Ponadto ma na celu przedstawienie przyjętych planów stra</w:t>
      </w:r>
      <w:r>
        <w:t>tegicznych powiatu, w oparciu o </w:t>
      </w:r>
      <w:r w:rsidRPr="00BC499B">
        <w:t>jego zweryfikowany potencjał, zasoby oraz możliwości rozwojowe, w kontekście problemów i lokalnych potrzeb.</w:t>
      </w:r>
    </w:p>
    <w:p w14:paraId="592C2C1F" w14:textId="77777777" w:rsidR="006018F9" w:rsidRDefault="00857D06" w:rsidP="00C7316B">
      <w:pPr>
        <w:jc w:val="both"/>
      </w:pPr>
      <w:r w:rsidRPr="00193E6A">
        <w:t xml:space="preserve">W rozdziale 3 Projektu </w:t>
      </w:r>
      <w:r>
        <w:t xml:space="preserve">Strategii Rozwoju </w:t>
      </w:r>
      <w:r w:rsidRPr="00CB02BC">
        <w:t>Powiatu Chełmskiego na lata 2021-2026</w:t>
      </w:r>
      <w:r>
        <w:t xml:space="preserve"> zaprezentowano planowany rozwój strategiczny obszaru powiatu w latach obowiązywania dokumentów. </w:t>
      </w:r>
    </w:p>
    <w:p w14:paraId="0EA57C87" w14:textId="77777777" w:rsidR="006018F9" w:rsidRDefault="00857D06" w:rsidP="00C7316B">
      <w:pPr>
        <w:jc w:val="both"/>
      </w:pPr>
      <w:r>
        <w:t>Zidentyfikowano wizję obszaru</w:t>
      </w:r>
      <w:r w:rsidR="00376B1B">
        <w:t>,</w:t>
      </w:r>
      <w:r>
        <w:t xml:space="preserve"> która stanowi</w:t>
      </w:r>
      <w:bookmarkEnd w:id="7"/>
      <w:bookmarkEnd w:id="8"/>
      <w:r>
        <w:t xml:space="preserve"> </w:t>
      </w:r>
      <w:r w:rsidR="006018F9">
        <w:t>projekcję pożądanego stanu, jaki samorząd chce osiągnąć po zakończeniu wdrażania strategii, tj. do roku 2026. Określa stan docelowy, do którego będzie dążyć cała społeczność lokalna</w:t>
      </w:r>
      <w:r w:rsidR="00376B1B">
        <w:t>,</w:t>
      </w:r>
      <w:r w:rsidR="006018F9">
        <w:t xml:space="preserve"> tj. władza samorządowa oraz jej p</w:t>
      </w:r>
      <w:r w:rsidR="00C7316B">
        <w:t>artnerzy, zarówno lokalni jak i </w:t>
      </w:r>
      <w:r w:rsidR="006018F9">
        <w:t>ponadlokalni, wykorzystując przy tym możliwości, płynące z własnych atutów i szans pojawiających się w otoczeniu.</w:t>
      </w:r>
    </w:p>
    <w:p w14:paraId="7DA703A8" w14:textId="77777777" w:rsidR="006018F9" w:rsidRDefault="006018F9" w:rsidP="006018F9">
      <w:r>
        <w:rPr>
          <w:noProof/>
          <w:lang w:eastAsia="pl-PL"/>
        </w:rPr>
        <mc:AlternateContent>
          <mc:Choice Requires="wps">
            <w:drawing>
              <wp:inline distT="0" distB="0" distL="0" distR="0" wp14:anchorId="52D3C615" wp14:editId="2162F56A">
                <wp:extent cx="5736590" cy="3155472"/>
                <wp:effectExtent l="0" t="0" r="16510" b="26035"/>
                <wp:docPr id="23" name="Pole tekstow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90" cy="3155472"/>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29A7644A" w14:textId="77777777" w:rsidR="00B24DCF" w:rsidRPr="00857D06" w:rsidRDefault="00B24DCF" w:rsidP="00857D06">
                            <w:r w:rsidRPr="00857D06">
                              <w:t>W 2026 roku Powiat Chełmski będzie obszarem:</w:t>
                            </w:r>
                          </w:p>
                          <w:p w14:paraId="15BF22EF" w14:textId="77777777" w:rsidR="00B24DCF" w:rsidRPr="00857D06" w:rsidRDefault="00B24DCF" w:rsidP="00DB550C">
                            <w:pPr>
                              <w:pStyle w:val="Akapitzlist"/>
                              <w:numPr>
                                <w:ilvl w:val="0"/>
                                <w:numId w:val="10"/>
                              </w:numPr>
                            </w:pPr>
                            <w:r w:rsidRPr="00857D06">
                              <w:t>atrakcyjnym do zamieszkania, pracy i nauki dzięki nowoczesnej i zmodernizowanej infrastrukturze technicznej i społecznej, a także wysokiej jakości usług publicznych;</w:t>
                            </w:r>
                          </w:p>
                          <w:p w14:paraId="60ABD934" w14:textId="77777777" w:rsidR="00B24DCF" w:rsidRPr="00857D06" w:rsidRDefault="00B24DCF" w:rsidP="00DB550C">
                            <w:pPr>
                              <w:pStyle w:val="Akapitzlist"/>
                              <w:numPr>
                                <w:ilvl w:val="0"/>
                                <w:numId w:val="10"/>
                              </w:numPr>
                            </w:pPr>
                            <w:r w:rsidRPr="00857D06">
                              <w:t>zapewniającym różnorodne formy integracji społecznej uwzględniające potrzeby grup defaworyzowanych oraz osób z niepełnosprawnościami;</w:t>
                            </w:r>
                          </w:p>
                          <w:p w14:paraId="3BB88A70" w14:textId="77777777" w:rsidR="00B24DCF" w:rsidRPr="00857D06" w:rsidRDefault="00B24DCF" w:rsidP="00DB550C">
                            <w:pPr>
                              <w:pStyle w:val="Akapitzlist"/>
                              <w:numPr>
                                <w:ilvl w:val="0"/>
                                <w:numId w:val="10"/>
                              </w:numPr>
                            </w:pPr>
                            <w:r w:rsidRPr="00857D06">
                              <w:t>z efektywnym systemem edukacji i dostosowanym profilem kształcenia do lokalnego rynku pracy;</w:t>
                            </w:r>
                          </w:p>
                          <w:p w14:paraId="31A3CFC4" w14:textId="77777777" w:rsidR="00B24DCF" w:rsidRPr="00857D06" w:rsidRDefault="00B24DCF" w:rsidP="00DB550C">
                            <w:pPr>
                              <w:pStyle w:val="Akapitzlist"/>
                              <w:numPr>
                                <w:ilvl w:val="0"/>
                                <w:numId w:val="10"/>
                              </w:numPr>
                            </w:pPr>
                            <w:r w:rsidRPr="00857D06">
                              <w:t>z dynamicznie rozwijającą się gospodarką lokalną, opartą na przedsiębiorcach wykorzystujących endogenne zasoby oraz potencjały rozwoju;</w:t>
                            </w:r>
                          </w:p>
                          <w:p w14:paraId="74666D50" w14:textId="77777777" w:rsidR="00B24DCF" w:rsidRPr="00857D06" w:rsidRDefault="00B24DCF" w:rsidP="00DB550C">
                            <w:pPr>
                              <w:pStyle w:val="Akapitzlist"/>
                              <w:numPr>
                                <w:ilvl w:val="0"/>
                                <w:numId w:val="10"/>
                              </w:numPr>
                            </w:pPr>
                            <w:r w:rsidRPr="00857D06">
                              <w:t>z szeroką i atrakcyjną ofertą rekreacyjno-turystyczn</w:t>
                            </w:r>
                            <w:r>
                              <w:t>ą przyciągającą turystów, jak i </w:t>
                            </w:r>
                            <w:r w:rsidRPr="00857D06">
                              <w:t>szukających odpoczynku u mieszkańców okolicznych terenów;</w:t>
                            </w:r>
                          </w:p>
                          <w:p w14:paraId="187C9179" w14:textId="77777777" w:rsidR="00B24DCF" w:rsidRPr="00857D06" w:rsidRDefault="00B24DCF" w:rsidP="00DB550C">
                            <w:pPr>
                              <w:pStyle w:val="Akapitzlist"/>
                              <w:numPr>
                                <w:ilvl w:val="0"/>
                                <w:numId w:val="10"/>
                              </w:numPr>
                            </w:pPr>
                            <w:r w:rsidRPr="00857D06">
                              <w:t>funkcjonalnie zagospodarowanym i zrewitalizowaną przestrzenią publiczną;</w:t>
                            </w:r>
                          </w:p>
                          <w:p w14:paraId="7DE588B9" w14:textId="77777777" w:rsidR="00B24DCF" w:rsidRPr="00857D06" w:rsidRDefault="00B24DCF" w:rsidP="00DB550C">
                            <w:pPr>
                              <w:pStyle w:val="Akapitzlist"/>
                              <w:numPr>
                                <w:ilvl w:val="0"/>
                                <w:numId w:val="10"/>
                              </w:numPr>
                            </w:pPr>
                            <w:r w:rsidRPr="00857D06">
                              <w:t>z wyeksponowanymi walorami przyrodniczymi, kulturowymi i historycznymi;</w:t>
                            </w:r>
                          </w:p>
                          <w:p w14:paraId="69BB2321" w14:textId="77777777" w:rsidR="00B24DCF" w:rsidRPr="00857D06" w:rsidRDefault="00B24DCF" w:rsidP="00DB550C">
                            <w:pPr>
                              <w:pStyle w:val="Akapitzlist"/>
                              <w:numPr>
                                <w:ilvl w:val="0"/>
                                <w:numId w:val="10"/>
                              </w:numPr>
                            </w:pPr>
                            <w:r w:rsidRPr="00857D06">
                              <w:t>bezpiecznym oraz dobrze rządzonym, ze sprawną i otwartą na współpracę administracją publiczną.</w:t>
                            </w:r>
                            <w:r>
                              <w:t xml:space="preserve"> </w:t>
                            </w:r>
                          </w:p>
                        </w:txbxContent>
                      </wps:txbx>
                      <wps:bodyPr rot="0" vert="horz" wrap="square" lIns="91440" tIns="45720" rIns="91440" bIns="45720" anchor="t" anchorCtr="0" upright="1">
                        <a:noAutofit/>
                      </wps:bodyPr>
                    </wps:wsp>
                  </a:graphicData>
                </a:graphic>
              </wp:inline>
            </w:drawing>
          </mc:Choice>
          <mc:Fallback>
            <w:pict>
              <v:shapetype w14:anchorId="52D3C615" id="_x0000_t202" coordsize="21600,21600" o:spt="202" path="m,l,21600r21600,l21600,xe">
                <v:stroke joinstyle="miter"/>
                <v:path gradientshapeok="t" o:connecttype="rect"/>
              </v:shapetype>
              <v:shape id="Pole tekstowe 23" o:spid="_x0000_s1026" type="#_x0000_t202" style="width:451.7pt;height:24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" fillcolor="white [3201]" strokecolor="black [3200]" strokeweight="2pt">
                <v:textbox>
                  <w:txbxContent>
                    <w:p w14:paraId="29A7644A" w14:textId="77777777" w:rsidR="00B24DCF" w:rsidRPr="00857D06" w:rsidRDefault="00B24DCF" w:rsidP="00857D06">
                      <w:r w:rsidRPr="00857D06">
                        <w:t>W 2026 roku Powiat Chełmski będzie obszarem:</w:t>
                      </w:r>
                    </w:p>
                    <w:p w14:paraId="15BF22EF" w14:textId="77777777" w:rsidR="00B24DCF" w:rsidRPr="00857D06" w:rsidRDefault="00B24DCF" w:rsidP="00DB550C">
                      <w:pPr>
                        <w:pStyle w:val="Akapitzlist"/>
                        <w:numPr>
                          <w:ilvl w:val="0"/>
                          <w:numId w:val="10"/>
                        </w:numPr>
                      </w:pPr>
                      <w:r w:rsidRPr="00857D06">
                        <w:t>atrakcyjnym do zamieszkania, pracy i nauki dzięki nowoczesnej i zmodernizowanej infrastrukturze technicznej i społecznej, a także wysokiej jakości usług publicznych;</w:t>
                      </w:r>
                    </w:p>
                    <w:p w14:paraId="60ABD934" w14:textId="77777777" w:rsidR="00B24DCF" w:rsidRPr="00857D06" w:rsidRDefault="00B24DCF" w:rsidP="00DB550C">
                      <w:pPr>
                        <w:pStyle w:val="Akapitzlist"/>
                        <w:numPr>
                          <w:ilvl w:val="0"/>
                          <w:numId w:val="10"/>
                        </w:numPr>
                      </w:pPr>
                      <w:r w:rsidRPr="00857D06">
                        <w:t>zapewniającym różnorodne formy integracji społecznej uwzględniające potrzeby grup defaworyzowanych oraz osób z niepełnosprawnościami;</w:t>
                      </w:r>
                    </w:p>
                    <w:p w14:paraId="3BB88A70" w14:textId="77777777" w:rsidR="00B24DCF" w:rsidRPr="00857D06" w:rsidRDefault="00B24DCF" w:rsidP="00DB550C">
                      <w:pPr>
                        <w:pStyle w:val="Akapitzlist"/>
                        <w:numPr>
                          <w:ilvl w:val="0"/>
                          <w:numId w:val="10"/>
                        </w:numPr>
                      </w:pPr>
                      <w:r w:rsidRPr="00857D06">
                        <w:t>z efektywnym systemem edukacji i dostosowanym profilem kształcenia do lokalnego rynku pracy;</w:t>
                      </w:r>
                    </w:p>
                    <w:p w14:paraId="31A3CFC4" w14:textId="77777777" w:rsidR="00B24DCF" w:rsidRPr="00857D06" w:rsidRDefault="00B24DCF" w:rsidP="00DB550C">
                      <w:pPr>
                        <w:pStyle w:val="Akapitzlist"/>
                        <w:numPr>
                          <w:ilvl w:val="0"/>
                          <w:numId w:val="10"/>
                        </w:numPr>
                      </w:pPr>
                      <w:r w:rsidRPr="00857D06">
                        <w:t>z dynamicznie rozwijającą się gospodarką lokalną, opartą na przedsiębiorcach wykorzystujących endogenne zasoby oraz potencjały rozwoju;</w:t>
                      </w:r>
                    </w:p>
                    <w:p w14:paraId="74666D50" w14:textId="77777777" w:rsidR="00B24DCF" w:rsidRPr="00857D06" w:rsidRDefault="00B24DCF" w:rsidP="00DB550C">
                      <w:pPr>
                        <w:pStyle w:val="Akapitzlist"/>
                        <w:numPr>
                          <w:ilvl w:val="0"/>
                          <w:numId w:val="10"/>
                        </w:numPr>
                      </w:pPr>
                      <w:r w:rsidRPr="00857D06">
                        <w:t>z szeroką i atrakcyjną ofertą rekreacyjno-turystyczn</w:t>
                      </w:r>
                      <w:r>
                        <w:t>ą przyciągającą turystów, jak i </w:t>
                      </w:r>
                      <w:r w:rsidRPr="00857D06">
                        <w:t>szukających odpoczynku u mieszkańców okolicznych terenów;</w:t>
                      </w:r>
                    </w:p>
                    <w:p w14:paraId="187C9179" w14:textId="77777777" w:rsidR="00B24DCF" w:rsidRPr="00857D06" w:rsidRDefault="00B24DCF" w:rsidP="00DB550C">
                      <w:pPr>
                        <w:pStyle w:val="Akapitzlist"/>
                        <w:numPr>
                          <w:ilvl w:val="0"/>
                          <w:numId w:val="10"/>
                        </w:numPr>
                      </w:pPr>
                      <w:r w:rsidRPr="00857D06">
                        <w:t>funkcjonalnie zagospodarowanym i zrewitalizowaną przestrzenią publiczną;</w:t>
                      </w:r>
                    </w:p>
                    <w:p w14:paraId="7DE588B9" w14:textId="77777777" w:rsidR="00B24DCF" w:rsidRPr="00857D06" w:rsidRDefault="00B24DCF" w:rsidP="00DB550C">
                      <w:pPr>
                        <w:pStyle w:val="Akapitzlist"/>
                        <w:numPr>
                          <w:ilvl w:val="0"/>
                          <w:numId w:val="10"/>
                        </w:numPr>
                      </w:pPr>
                      <w:r w:rsidRPr="00857D06">
                        <w:t>z wyeksponowanymi walorami przyrodniczymi, kulturowymi i historycznymi;</w:t>
                      </w:r>
                    </w:p>
                    <w:p w14:paraId="69BB2321" w14:textId="77777777" w:rsidR="00B24DCF" w:rsidRPr="00857D06" w:rsidRDefault="00B24DCF" w:rsidP="00DB550C">
                      <w:pPr>
                        <w:pStyle w:val="Akapitzlist"/>
                        <w:numPr>
                          <w:ilvl w:val="0"/>
                          <w:numId w:val="10"/>
                        </w:numPr>
                      </w:pPr>
                      <w:r w:rsidRPr="00857D06">
                        <w:t>bezpiecznym oraz dobrze rządzonym, ze sprawną i otwartą na współpracę administracją publiczną.</w:t>
                      </w:r>
                      <w:r>
                        <w:t xml:space="preserve"> </w:t>
                      </w:r>
                    </w:p>
                  </w:txbxContent>
                </v:textbox>
                <w10:anchorlock/>
              </v:shape>
            </w:pict>
          </mc:Fallback>
        </mc:AlternateContent>
      </w:r>
    </w:p>
    <w:p w14:paraId="0B444237" w14:textId="77777777" w:rsidR="006018F9" w:rsidRDefault="006018F9" w:rsidP="00933AB6">
      <w:pPr>
        <w:jc w:val="both"/>
      </w:pPr>
      <w:r>
        <w:t>Z wizji rozwoju powiatu wynika misja, która wskazuje ogólny kierunek rozwoju społeczności lokalnej. Określa to co powiat zamierza osiągnąć w przyjętym horyzoncie czasowym. Misja jest swego rodzaju celem nadrzędnym, któremu podporządkowane są priorytetowe obszary działania i wokół których budowana jest aktywność władz powiatowych i społeczności lokalnej.</w:t>
      </w:r>
    </w:p>
    <w:p w14:paraId="54ACE6F6" w14:textId="77777777" w:rsidR="00933AB6" w:rsidRDefault="00933AB6" w:rsidP="00933AB6">
      <w:pPr>
        <w:jc w:val="both"/>
      </w:pPr>
      <w:r>
        <w:rPr>
          <w:noProof/>
          <w:lang w:eastAsia="pl-PL"/>
        </w:rPr>
        <w:lastRenderedPageBreak/>
        <mc:AlternateContent>
          <mc:Choice Requires="wps">
            <w:drawing>
              <wp:inline distT="0" distB="0" distL="0" distR="0" wp14:anchorId="6C6D988E" wp14:editId="43827081">
                <wp:extent cx="5736590" cy="1744231"/>
                <wp:effectExtent l="0" t="0" r="16510" b="27940"/>
                <wp:docPr id="22" name="Pole tekstowe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90" cy="1744231"/>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641C908A" w14:textId="77777777" w:rsidR="00B24DCF" w:rsidRPr="00867127" w:rsidRDefault="00B24DCF" w:rsidP="00867127">
                            <w:pPr>
                              <w:jc w:val="center"/>
                            </w:pPr>
                            <w:r w:rsidRPr="00867127">
                              <w:t>Misją Powiatu Chełmskiego jest prowadzenie polityki rozwoju przez samorząd kierujący się zasadami współdziałania i partnerstwa, opartej na endogennych potencjałach zgodnie z zasadą zrównoważonego rozwoju przy tworzeniu lepszych warunków do ży</w:t>
                            </w:r>
                            <w:r>
                              <w:t>cia dla społeczności lokalnej i </w:t>
                            </w:r>
                            <w:r w:rsidRPr="00867127">
                              <w:t>rozwoju gospodarczego poprzez poprawę dostępu do infrastruktury, pełne wykorzystanie lokalnych zasobów i szans rozwojowych, rewitalizację i funkcjonalne zagospodarowanie przestrzeni publicznej, podniesienie poziomu oświaty i ochrony zdrowia, zapewnienie bezpieczeństwa publicznego i ograniczanie negatywnych zjawisk wykluczenia społecznego oraz integrację społeczności lokalnej wszystkich grup społecznych.</w:t>
                            </w:r>
                          </w:p>
                        </w:txbxContent>
                      </wps:txbx>
                      <wps:bodyPr rot="0" vert="horz" wrap="square" lIns="91440" tIns="45720" rIns="91440" bIns="45720" anchor="t" anchorCtr="0" upright="1">
                        <a:noAutofit/>
                      </wps:bodyPr>
                    </wps:wsp>
                  </a:graphicData>
                </a:graphic>
              </wp:inline>
            </w:drawing>
          </mc:Choice>
          <mc:Fallback>
            <w:pict>
              <v:shape w14:anchorId="6C6D988E" id="Pole tekstowe 22" o:spid="_x0000_s1027" type="#_x0000_t202" style="width:451.7pt;height:13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" fillcolor="white [3201]" strokecolor="black [3200]" strokeweight="2pt">
                <v:textbox>
                  <w:txbxContent>
                    <w:p w14:paraId="641C908A" w14:textId="77777777" w:rsidR="00B24DCF" w:rsidRPr="00867127" w:rsidRDefault="00B24DCF" w:rsidP="00867127">
                      <w:pPr>
                        <w:jc w:val="center"/>
                      </w:pPr>
                      <w:r w:rsidRPr="00867127">
                        <w:t>Misją Powiatu Chełmskiego jest prowadzenie polityki rozwoju przez samorząd kierujący się zasadami współdziałania i partnerstwa, opartej na endogennych potencjałach zgodnie z zasadą zrównoważonego rozwoju przy tworzeniu lepszych warunków do ży</w:t>
                      </w:r>
                      <w:r>
                        <w:t>cia dla społeczności lokalnej i </w:t>
                      </w:r>
                      <w:r w:rsidRPr="00867127">
                        <w:t>rozwoju gospodarczego poprzez poprawę dostępu do infrastruktury, pełne wykorzystanie lokalnych zasobów i szans rozwojowych, rewitalizację i funkcjonalne zagospodarowanie przestrzeni publicznej, podniesienie poziomu oświaty i ochrony zdrowia, zapewnienie bezpieczeństwa publicznego i ograniczanie negatywnych zjawisk wykluczenia społecznego oraz integrację społeczności lokalnej wszystkich grup społecznych.</w:t>
                      </w:r>
                    </w:p>
                  </w:txbxContent>
                </v:textbox>
                <w10:anchorlock/>
              </v:shape>
            </w:pict>
          </mc:Fallback>
        </mc:AlternateContent>
      </w:r>
    </w:p>
    <w:p w14:paraId="082540F0" w14:textId="77777777" w:rsidR="006018F9" w:rsidRDefault="006018F9" w:rsidP="00867127">
      <w:pPr>
        <w:jc w:val="both"/>
      </w:pPr>
      <w:r>
        <w:t xml:space="preserve">Głównym celem rozwoju Powiatu jest zapewnienie wysokiej jakości życia jego mieszkańcom oraz budowanie silnej pozycji konkurencyjnej w skali kraju. Odpowiedzią na zdefiniowaną misję i wizję jego obszaru są cele strategiczne. Strategia Rozwoju Powiatu Chełmskiego na lata 2021-2026 wyznacza cztery cele strategiczne obejmujące najistotniejsze potrzeby i oczekiwania </w:t>
      </w:r>
      <w:r w:rsidR="005F0D2A">
        <w:t>interesariuszy z terenu powiatu:</w:t>
      </w:r>
    </w:p>
    <w:p w14:paraId="1838FB4D" w14:textId="77777777" w:rsidR="006018F9" w:rsidRPr="00867127" w:rsidRDefault="006018F9" w:rsidP="00867127">
      <w:pPr>
        <w:ind w:left="284"/>
        <w:rPr>
          <w:b/>
        </w:rPr>
      </w:pPr>
      <w:r w:rsidRPr="00867127">
        <w:rPr>
          <w:b/>
        </w:rPr>
        <w:t>Cel strategiczny 1. Sprawne funkcjonowanie gospodarki oraz lokalnego rynku pracy</w:t>
      </w:r>
    </w:p>
    <w:p w14:paraId="5D0D70B8" w14:textId="77777777" w:rsidR="006018F9" w:rsidRPr="00867127" w:rsidRDefault="006018F9" w:rsidP="00867127">
      <w:pPr>
        <w:ind w:left="284"/>
        <w:rPr>
          <w:b/>
        </w:rPr>
      </w:pPr>
      <w:r w:rsidRPr="00867127">
        <w:rPr>
          <w:b/>
        </w:rPr>
        <w:t>Cel strategiczny 2. Aktywne społeczeństwo oraz wyższa jakość życia mieszkańców powiatu</w:t>
      </w:r>
    </w:p>
    <w:p w14:paraId="67AA2213" w14:textId="77777777" w:rsidR="006018F9" w:rsidRPr="00867127" w:rsidRDefault="006018F9" w:rsidP="00867127">
      <w:pPr>
        <w:ind w:left="284"/>
        <w:rPr>
          <w:b/>
        </w:rPr>
      </w:pPr>
      <w:r w:rsidRPr="00867127">
        <w:rPr>
          <w:b/>
        </w:rPr>
        <w:t>Cel strategiczny 3. Czyste środowisko naturalne oraz uporządkowana przestrzeń do życia</w:t>
      </w:r>
    </w:p>
    <w:p w14:paraId="04EA2DF0" w14:textId="77777777" w:rsidR="006018F9" w:rsidRPr="00867127" w:rsidRDefault="006018F9" w:rsidP="00867127">
      <w:pPr>
        <w:ind w:left="284"/>
        <w:rPr>
          <w:b/>
        </w:rPr>
      </w:pPr>
      <w:r w:rsidRPr="00867127">
        <w:rPr>
          <w:b/>
        </w:rPr>
        <w:t>Cel strategiczny 4. Sprawna i otwarta na współpracę administracja publiczna</w:t>
      </w:r>
    </w:p>
    <w:p w14:paraId="26F10D68" w14:textId="77777777" w:rsidR="006018F9" w:rsidRDefault="006018F9" w:rsidP="00867127">
      <w:pPr>
        <w:jc w:val="both"/>
      </w:pPr>
      <w:r>
        <w:t>Powyższe cele strategiczne zostały rozwinięte w osiemnaście celów operacyjnych, które mogą wychodzić poza ustawowy zakres kompetencji powiatu, gdyż ich realizacja opierać się będzie na współpracy z innymi szczeblami samorządu terytorialnego lub partnerami społeczno – gospodarczymi. Realizacja celów następuje na poziomie konkretnych działań, które opisano uwzględniając ich uzasadnienie, zakres, realizatorów, partnerów, źródła finansowania oraz oczekiwane efekty.</w:t>
      </w:r>
    </w:p>
    <w:p w14:paraId="089C119F" w14:textId="34EE4396" w:rsidR="00376B1B" w:rsidRDefault="00376B1B" w:rsidP="00376B1B">
      <w:pPr>
        <w:pStyle w:val="Legenda"/>
        <w:keepNext/>
      </w:pPr>
      <w:bookmarkStart w:id="9" w:name="_Toc64022326"/>
      <w:r>
        <w:t xml:space="preserve">Tabela </w:t>
      </w:r>
      <w:r w:rsidR="004A260F">
        <w:fldChar w:fldCharType="begin"/>
      </w:r>
      <w:r w:rsidR="004A260F">
        <w:instrText xml:space="preserve"> SEQ </w:instrText>
      </w:r>
      <w:r w:rsidR="004A260F">
        <w:instrText xml:space="preserve">Tabela \* ARABIC </w:instrText>
      </w:r>
      <w:r w:rsidR="004A260F">
        <w:fldChar w:fldCharType="separate"/>
      </w:r>
      <w:r w:rsidR="004A260F">
        <w:rPr>
          <w:noProof/>
        </w:rPr>
        <w:t>1</w:t>
      </w:r>
      <w:r w:rsidR="004A260F">
        <w:rPr>
          <w:noProof/>
        </w:rPr>
        <w:fldChar w:fldCharType="end"/>
      </w:r>
      <w:r>
        <w:t xml:space="preserve">. </w:t>
      </w:r>
      <w:r w:rsidRPr="00376B1B">
        <w:t>Cele strategiczne i operacyjne projektu Strategii Rozwoju Powiatu Chełmskiego na lata 2021-2026</w:t>
      </w:r>
      <w:bookmarkEnd w:id="9"/>
    </w:p>
    <w:tbl>
      <w:tblPr>
        <w:tblStyle w:val="Jasnalistaakcent1"/>
        <w:tblW w:w="0" w:type="auto"/>
        <w:tblLook w:val="04A0" w:firstRow="1" w:lastRow="0" w:firstColumn="1" w:lastColumn="0" w:noHBand="0" w:noVBand="1"/>
      </w:tblPr>
      <w:tblGrid>
        <w:gridCol w:w="2943"/>
        <w:gridCol w:w="6269"/>
      </w:tblGrid>
      <w:tr w:rsidR="006018F9" w:rsidRPr="000F6F0F" w14:paraId="0D9DD849" w14:textId="77777777" w:rsidTr="008671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2"/>
            <w:hideMark/>
          </w:tcPr>
          <w:p w14:paraId="665CB522" w14:textId="77777777" w:rsidR="006018F9" w:rsidRPr="000F6F0F" w:rsidRDefault="006018F9">
            <w:pPr>
              <w:jc w:val="center"/>
              <w:rPr>
                <w:rFonts w:cs="Tahoma"/>
                <w:i/>
                <w:sz w:val="18"/>
                <w:szCs w:val="18"/>
              </w:rPr>
            </w:pPr>
            <w:r w:rsidRPr="000F6F0F">
              <w:rPr>
                <w:rFonts w:cs="Tahoma"/>
                <w:i/>
                <w:sz w:val="18"/>
                <w:szCs w:val="18"/>
              </w:rPr>
              <w:t>Cel strategiczny 1. Sprawne funkcjonowanie gospodarki oraz lokalnego rynku pracy</w:t>
            </w:r>
          </w:p>
        </w:tc>
      </w:tr>
      <w:tr w:rsidR="006018F9" w:rsidRPr="000F6F0F" w14:paraId="2C3217EE" w14:textId="77777777" w:rsidTr="008671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hideMark/>
          </w:tcPr>
          <w:p w14:paraId="7B7F1074" w14:textId="77777777" w:rsidR="006018F9" w:rsidRPr="000F6F0F" w:rsidRDefault="006018F9">
            <w:pPr>
              <w:spacing w:after="0"/>
              <w:jc w:val="center"/>
              <w:rPr>
                <w:rFonts w:cs="Tahoma"/>
                <w:b w:val="0"/>
                <w:i/>
                <w:sz w:val="18"/>
                <w:szCs w:val="18"/>
              </w:rPr>
            </w:pPr>
            <w:r w:rsidRPr="000F6F0F">
              <w:rPr>
                <w:rFonts w:cs="Tahoma"/>
                <w:b w:val="0"/>
                <w:i/>
                <w:sz w:val="18"/>
                <w:szCs w:val="18"/>
              </w:rPr>
              <w:t>Nazwa celu operacyjnego</w:t>
            </w:r>
          </w:p>
        </w:tc>
        <w:tc>
          <w:tcPr>
            <w:tcW w:w="6269" w:type="dxa"/>
            <w:hideMark/>
          </w:tcPr>
          <w:p w14:paraId="54A72B39" w14:textId="77777777" w:rsidR="006018F9" w:rsidRPr="000F6F0F" w:rsidRDefault="006018F9">
            <w:pPr>
              <w:jc w:val="center"/>
              <w:cnfStyle w:val="000000100000" w:firstRow="0" w:lastRow="0" w:firstColumn="0" w:lastColumn="0" w:oddVBand="0" w:evenVBand="0" w:oddHBand="1" w:evenHBand="0" w:firstRowFirstColumn="0" w:firstRowLastColumn="0" w:lastRowFirstColumn="0" w:lastRowLastColumn="0"/>
              <w:rPr>
                <w:rFonts w:cs="Tahoma"/>
                <w:i/>
                <w:sz w:val="18"/>
                <w:szCs w:val="18"/>
              </w:rPr>
            </w:pPr>
            <w:r w:rsidRPr="000F6F0F">
              <w:rPr>
                <w:rFonts w:cs="Tahoma"/>
                <w:i/>
                <w:sz w:val="18"/>
                <w:szCs w:val="18"/>
              </w:rPr>
              <w:t>Kierunki działań (interwencji)</w:t>
            </w:r>
          </w:p>
        </w:tc>
      </w:tr>
      <w:tr w:rsidR="006018F9" w:rsidRPr="000F6F0F" w14:paraId="0DE1399B" w14:textId="77777777" w:rsidTr="00867127">
        <w:tc>
          <w:tcPr>
            <w:cnfStyle w:val="001000000000" w:firstRow="0" w:lastRow="0" w:firstColumn="1" w:lastColumn="0" w:oddVBand="0" w:evenVBand="0" w:oddHBand="0" w:evenHBand="0" w:firstRowFirstColumn="0" w:firstRowLastColumn="0" w:lastRowFirstColumn="0" w:lastRowLastColumn="0"/>
            <w:tcW w:w="2943" w:type="dxa"/>
            <w:hideMark/>
          </w:tcPr>
          <w:p w14:paraId="18CCC05B" w14:textId="77777777" w:rsidR="006018F9" w:rsidRPr="000F6F0F" w:rsidRDefault="006018F9">
            <w:pPr>
              <w:spacing w:after="0"/>
              <w:rPr>
                <w:rFonts w:cs="Tahoma"/>
                <w:b w:val="0"/>
                <w:sz w:val="18"/>
                <w:szCs w:val="18"/>
              </w:rPr>
            </w:pPr>
            <w:r w:rsidRPr="000F6F0F">
              <w:rPr>
                <w:rFonts w:cs="Tahoma"/>
                <w:b w:val="0"/>
                <w:sz w:val="18"/>
                <w:szCs w:val="18"/>
              </w:rPr>
              <w:t>Cel operacyjny 1.1.</w:t>
            </w:r>
          </w:p>
          <w:p w14:paraId="01FC340F" w14:textId="77777777" w:rsidR="006018F9" w:rsidRPr="000F6F0F" w:rsidRDefault="006018F9">
            <w:pPr>
              <w:spacing w:after="0"/>
              <w:rPr>
                <w:rFonts w:cs="Tahoma"/>
                <w:b w:val="0"/>
                <w:sz w:val="18"/>
                <w:szCs w:val="18"/>
              </w:rPr>
            </w:pPr>
            <w:r w:rsidRPr="000F6F0F">
              <w:rPr>
                <w:rFonts w:cs="Tahoma"/>
                <w:b w:val="0"/>
                <w:sz w:val="18"/>
                <w:szCs w:val="18"/>
              </w:rPr>
              <w:t>Rozbudowa oraz modernizacja infrastruktury poprawiającej atrakcyjność inwestycyjną powiatu</w:t>
            </w:r>
          </w:p>
        </w:tc>
        <w:tc>
          <w:tcPr>
            <w:tcW w:w="6269" w:type="dxa"/>
            <w:hideMark/>
          </w:tcPr>
          <w:p w14:paraId="4365E47D" w14:textId="77777777" w:rsidR="006018F9" w:rsidRPr="000F6F0F" w:rsidRDefault="006018F9" w:rsidP="00DB550C">
            <w:pPr>
              <w:pStyle w:val="Akapitzlist"/>
              <w:numPr>
                <w:ilvl w:val="0"/>
                <w:numId w:val="5"/>
              </w:numPr>
              <w:spacing w:before="0" w:after="0"/>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Poprawa wewnętrznej spójności komunikacyjnej i przejezdności na terenie powiatu poprzez modernizację/rozbudowę-przebudowę sieci dróg powiatowych</w:t>
            </w:r>
          </w:p>
          <w:p w14:paraId="36FB5C5D" w14:textId="77777777" w:rsidR="006018F9" w:rsidRPr="000F6F0F" w:rsidRDefault="006018F9" w:rsidP="00DB550C">
            <w:pPr>
              <w:pStyle w:val="Akapitzlist"/>
              <w:numPr>
                <w:ilvl w:val="0"/>
                <w:numId w:val="5"/>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Współpraca z innymi jednostkami samorządu terytorialnego w zakresie inwestycji drogowych (drogi gminne, wojewódzkie)</w:t>
            </w:r>
          </w:p>
          <w:p w14:paraId="64133B2B" w14:textId="77777777" w:rsidR="006018F9" w:rsidRPr="000F6F0F" w:rsidRDefault="006018F9" w:rsidP="00DB550C">
            <w:pPr>
              <w:pStyle w:val="Akapitzlist"/>
              <w:numPr>
                <w:ilvl w:val="0"/>
                <w:numId w:val="5"/>
              </w:numPr>
              <w:spacing w:after="0"/>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Współpraca powiatu w zakresie rozwoju infrastruktury poprawiającej zewnętrzną dost</w:t>
            </w:r>
            <w:r w:rsidR="00376B1B">
              <w:rPr>
                <w:rFonts w:cs="Tahoma"/>
                <w:sz w:val="18"/>
                <w:szCs w:val="18"/>
              </w:rPr>
              <w:t>ępność komunikacyjną powiatu, w </w:t>
            </w:r>
            <w:r w:rsidRPr="000F6F0F">
              <w:rPr>
                <w:rFonts w:cs="Tahoma"/>
                <w:sz w:val="18"/>
                <w:szCs w:val="18"/>
              </w:rPr>
              <w:t>tym węzła komunikacyjnego S12 oraz przejść granicznych</w:t>
            </w:r>
          </w:p>
          <w:p w14:paraId="50D1C33A" w14:textId="77777777" w:rsidR="006018F9" w:rsidRPr="000F6F0F" w:rsidRDefault="006018F9" w:rsidP="00DB550C">
            <w:pPr>
              <w:pStyle w:val="Akapitzlist"/>
              <w:numPr>
                <w:ilvl w:val="0"/>
                <w:numId w:val="5"/>
              </w:numPr>
              <w:spacing w:after="0"/>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Wspieranie procesów wydzielania, uzbrojenia i zagospodarowania terenów inwestycyjnych na potrzeby rozwoju działalności gospodarczej na terenie powiatu</w:t>
            </w:r>
          </w:p>
          <w:p w14:paraId="1A3B6369" w14:textId="77777777" w:rsidR="006018F9" w:rsidRPr="000F6F0F" w:rsidRDefault="006018F9" w:rsidP="00DB550C">
            <w:pPr>
              <w:pStyle w:val="Akapitzlist"/>
              <w:numPr>
                <w:ilvl w:val="0"/>
                <w:numId w:val="5"/>
              </w:numPr>
              <w:spacing w:after="0"/>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Wspieranie procesów rewitalizacji terenów i obiektów przeznaczonych na cele gospodarcze i społeczne (np. przemysłowych i poprzemysłowych, zdegradowanej przestrzeni publicznej, zmiana funkcji budynków)</w:t>
            </w:r>
          </w:p>
          <w:p w14:paraId="736176BA" w14:textId="77777777" w:rsidR="006018F9" w:rsidRPr="000F6F0F" w:rsidRDefault="006018F9" w:rsidP="00DB550C">
            <w:pPr>
              <w:pStyle w:val="Akapitzlist"/>
              <w:numPr>
                <w:ilvl w:val="0"/>
                <w:numId w:val="5"/>
              </w:numPr>
              <w:spacing w:after="0"/>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Wspieranie rozwoju sieci szybkiego Internetu oraz wdrażania technologii informacyjno-komunikacyjnych na terenie powiatu</w:t>
            </w:r>
          </w:p>
          <w:p w14:paraId="7D14B7A0" w14:textId="77777777" w:rsidR="006018F9" w:rsidRPr="000F6F0F" w:rsidRDefault="006018F9" w:rsidP="00DB550C">
            <w:pPr>
              <w:pStyle w:val="Akapitzlist"/>
              <w:numPr>
                <w:ilvl w:val="0"/>
                <w:numId w:val="5"/>
              </w:numPr>
              <w:spacing w:after="0"/>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Wspieranie działań dotyczących poprawy bezpieczeństwa ruchu pieszych i rowerzystów w ciągach dróg powiatowych</w:t>
            </w:r>
          </w:p>
          <w:p w14:paraId="1ED57149" w14:textId="77777777" w:rsidR="006018F9" w:rsidRPr="000F6F0F" w:rsidRDefault="006018F9" w:rsidP="00DB550C">
            <w:pPr>
              <w:pStyle w:val="Akapitzlist"/>
              <w:numPr>
                <w:ilvl w:val="0"/>
                <w:numId w:val="5"/>
              </w:numPr>
              <w:spacing w:after="0"/>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 xml:space="preserve">Wspieranie rewitalizacji/modernizacji linii kolejowych wraz </w:t>
            </w:r>
            <w:r w:rsidRPr="000F6F0F">
              <w:rPr>
                <w:rFonts w:cs="Tahoma"/>
                <w:sz w:val="18"/>
                <w:szCs w:val="18"/>
              </w:rPr>
              <w:lastRenderedPageBreak/>
              <w:t>z poprawą dostępności transportu kolejowego w województwie lubelskim</w:t>
            </w:r>
          </w:p>
          <w:p w14:paraId="7D67B03E" w14:textId="77777777" w:rsidR="006018F9" w:rsidRPr="000F6F0F" w:rsidRDefault="006018F9" w:rsidP="00DB550C">
            <w:pPr>
              <w:pStyle w:val="Akapitzlist"/>
              <w:numPr>
                <w:ilvl w:val="0"/>
                <w:numId w:val="5"/>
              </w:numPr>
              <w:spacing w:after="0"/>
              <w:cnfStyle w:val="000000000000" w:firstRow="0" w:lastRow="0" w:firstColumn="0" w:lastColumn="0" w:oddVBand="0" w:evenVBand="0" w:oddHBand="0" w:evenHBand="0" w:firstRowFirstColumn="0" w:firstRowLastColumn="0" w:lastRowFirstColumn="0" w:lastRowLastColumn="0"/>
              <w:rPr>
                <w:rFonts w:cs="Tahoma"/>
                <w:i/>
                <w:sz w:val="18"/>
                <w:szCs w:val="18"/>
              </w:rPr>
            </w:pPr>
            <w:r w:rsidRPr="000F6F0F">
              <w:rPr>
                <w:rFonts w:cs="Tahoma"/>
                <w:i/>
                <w:sz w:val="18"/>
                <w:szCs w:val="18"/>
              </w:rPr>
              <w:t>Inne działania / przedsięwzięcia</w:t>
            </w:r>
          </w:p>
        </w:tc>
      </w:tr>
      <w:tr w:rsidR="006018F9" w:rsidRPr="000F6F0F" w14:paraId="315E6BA9" w14:textId="77777777" w:rsidTr="008671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hideMark/>
          </w:tcPr>
          <w:p w14:paraId="146BA52F" w14:textId="77777777" w:rsidR="006018F9" w:rsidRPr="000F6F0F" w:rsidRDefault="006018F9">
            <w:pPr>
              <w:spacing w:after="0"/>
              <w:rPr>
                <w:rFonts w:cs="Tahoma"/>
                <w:b w:val="0"/>
                <w:sz w:val="18"/>
                <w:szCs w:val="18"/>
              </w:rPr>
            </w:pPr>
            <w:r w:rsidRPr="000F6F0F">
              <w:rPr>
                <w:rFonts w:cs="Tahoma"/>
                <w:b w:val="0"/>
                <w:sz w:val="18"/>
                <w:szCs w:val="18"/>
              </w:rPr>
              <w:lastRenderedPageBreak/>
              <w:t>Cel operacyjny 1.2.</w:t>
            </w:r>
          </w:p>
          <w:p w14:paraId="00ACC68F" w14:textId="77777777" w:rsidR="006018F9" w:rsidRPr="000F6F0F" w:rsidRDefault="006018F9">
            <w:pPr>
              <w:spacing w:after="0"/>
              <w:rPr>
                <w:rFonts w:cs="Tahoma"/>
                <w:b w:val="0"/>
                <w:sz w:val="18"/>
                <w:szCs w:val="18"/>
              </w:rPr>
            </w:pPr>
            <w:r w:rsidRPr="000F6F0F">
              <w:rPr>
                <w:rFonts w:cs="Tahoma"/>
                <w:b w:val="0"/>
                <w:sz w:val="18"/>
                <w:szCs w:val="18"/>
              </w:rPr>
              <w:t>Wspieranie rozwoju przedsiębiorczości i nowych inwestycji w ważnych dla powiatu sektorach gospodarki</w:t>
            </w:r>
          </w:p>
        </w:tc>
        <w:tc>
          <w:tcPr>
            <w:tcW w:w="6269" w:type="dxa"/>
            <w:hideMark/>
          </w:tcPr>
          <w:p w14:paraId="7F49FE30" w14:textId="77777777" w:rsidR="006018F9" w:rsidRPr="000F6F0F" w:rsidRDefault="006018F9" w:rsidP="00DB550C">
            <w:pPr>
              <w:pStyle w:val="Akapitzlist"/>
              <w:numPr>
                <w:ilvl w:val="0"/>
                <w:numId w:val="6"/>
              </w:numPr>
              <w:spacing w:before="0" w:after="0"/>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Współpraca z gminami w zakresie stworzenia wspólnego systemu informacji gospodarczej dla przedsiębiorców z terenu powiatu</w:t>
            </w:r>
          </w:p>
          <w:p w14:paraId="54A97804" w14:textId="77777777" w:rsidR="006018F9" w:rsidRPr="000F6F0F" w:rsidRDefault="006018F9" w:rsidP="00DB550C">
            <w:pPr>
              <w:pStyle w:val="Akapitzlist"/>
              <w:numPr>
                <w:ilvl w:val="0"/>
                <w:numId w:val="6"/>
              </w:numPr>
              <w:spacing w:after="0"/>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Współdziałanie z instytucjami otoczenia biznesu oraz organizacjami przedsiębiorców w zakresie szkoleń, doradztwa oraz pozyskiwania dotacji na rozwój przedsiębiorstw na terenie powiatu</w:t>
            </w:r>
          </w:p>
          <w:p w14:paraId="046E0B25" w14:textId="77777777" w:rsidR="006018F9" w:rsidRPr="000F6F0F" w:rsidRDefault="006018F9" w:rsidP="00DB550C">
            <w:pPr>
              <w:pStyle w:val="Akapitzlist"/>
              <w:numPr>
                <w:ilvl w:val="0"/>
                <w:numId w:val="6"/>
              </w:numPr>
              <w:spacing w:after="0"/>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Współpraca w zakresie organizacji misji gospodarczych i poszukiwania rynków zbytu poza powiatem</w:t>
            </w:r>
          </w:p>
          <w:p w14:paraId="0CAE4E2E" w14:textId="77777777" w:rsidR="006018F9" w:rsidRPr="000F6F0F" w:rsidRDefault="006018F9" w:rsidP="00DB550C">
            <w:pPr>
              <w:pStyle w:val="Akapitzlist"/>
              <w:numPr>
                <w:ilvl w:val="0"/>
                <w:numId w:val="6"/>
              </w:numPr>
              <w:spacing w:after="0"/>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Współpraca z gminami w zakresie stworzenia przyjaznego systemu ułatwień inwestycyjnych oraz zachęt podatkowych dla przedsiębiorców</w:t>
            </w:r>
          </w:p>
          <w:p w14:paraId="15F9F5FB" w14:textId="77777777" w:rsidR="006018F9" w:rsidRPr="000F6F0F" w:rsidRDefault="006018F9" w:rsidP="00DB550C">
            <w:pPr>
              <w:pStyle w:val="Akapitzlist"/>
              <w:numPr>
                <w:ilvl w:val="0"/>
                <w:numId w:val="6"/>
              </w:numPr>
              <w:spacing w:after="0"/>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Inne działania / przedsięwzięcia</w:t>
            </w:r>
          </w:p>
        </w:tc>
      </w:tr>
      <w:tr w:rsidR="006018F9" w:rsidRPr="000F6F0F" w14:paraId="0EFFF813" w14:textId="77777777" w:rsidTr="00867127">
        <w:tc>
          <w:tcPr>
            <w:cnfStyle w:val="001000000000" w:firstRow="0" w:lastRow="0" w:firstColumn="1" w:lastColumn="0" w:oddVBand="0" w:evenVBand="0" w:oddHBand="0" w:evenHBand="0" w:firstRowFirstColumn="0" w:firstRowLastColumn="0" w:lastRowFirstColumn="0" w:lastRowLastColumn="0"/>
            <w:tcW w:w="2943" w:type="dxa"/>
            <w:hideMark/>
          </w:tcPr>
          <w:p w14:paraId="0E550532" w14:textId="77777777" w:rsidR="006018F9" w:rsidRPr="000F6F0F" w:rsidRDefault="006018F9">
            <w:pPr>
              <w:spacing w:after="0"/>
              <w:rPr>
                <w:rFonts w:cs="Tahoma"/>
                <w:b w:val="0"/>
                <w:sz w:val="18"/>
                <w:szCs w:val="18"/>
              </w:rPr>
            </w:pPr>
            <w:r w:rsidRPr="000F6F0F">
              <w:rPr>
                <w:rFonts w:cs="Tahoma"/>
                <w:b w:val="0"/>
                <w:sz w:val="18"/>
                <w:szCs w:val="18"/>
              </w:rPr>
              <w:t>Cel operacyjny 1.3.</w:t>
            </w:r>
          </w:p>
          <w:p w14:paraId="6EB4F79F" w14:textId="77777777" w:rsidR="006018F9" w:rsidRPr="000F6F0F" w:rsidRDefault="00376B1B">
            <w:pPr>
              <w:spacing w:after="0"/>
              <w:rPr>
                <w:rFonts w:cs="Tahoma"/>
                <w:b w:val="0"/>
                <w:sz w:val="18"/>
                <w:szCs w:val="18"/>
              </w:rPr>
            </w:pPr>
            <w:r>
              <w:rPr>
                <w:rFonts w:cs="Tahoma"/>
                <w:b w:val="0"/>
                <w:sz w:val="18"/>
                <w:szCs w:val="18"/>
              </w:rPr>
              <w:t>Rozwój usług turystycznych w </w:t>
            </w:r>
            <w:r w:rsidR="006018F9" w:rsidRPr="000F6F0F">
              <w:rPr>
                <w:rFonts w:cs="Tahoma"/>
                <w:b w:val="0"/>
                <w:sz w:val="18"/>
                <w:szCs w:val="18"/>
              </w:rPr>
              <w:t>oparciu o zintegrowaną ofertę turystyczną powiatu</w:t>
            </w:r>
          </w:p>
        </w:tc>
        <w:tc>
          <w:tcPr>
            <w:tcW w:w="6269" w:type="dxa"/>
            <w:hideMark/>
          </w:tcPr>
          <w:p w14:paraId="2F8C9243" w14:textId="77777777" w:rsidR="006018F9" w:rsidRPr="000F6F0F" w:rsidRDefault="006018F9" w:rsidP="00DB550C">
            <w:pPr>
              <w:pStyle w:val="Akapitzlist"/>
              <w:numPr>
                <w:ilvl w:val="0"/>
                <w:numId w:val="7"/>
              </w:numPr>
              <w:spacing w:before="0"/>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Wydawanie albumów i map turystycznych prezentujących potencjał przyrodniczy i kulturalny Powiatu Chełmskiego</w:t>
            </w:r>
          </w:p>
          <w:p w14:paraId="3ED3E5CA" w14:textId="77777777" w:rsidR="006018F9" w:rsidRPr="000F6F0F" w:rsidRDefault="006018F9" w:rsidP="00DB550C">
            <w:pPr>
              <w:pStyle w:val="Akapitzlist"/>
              <w:numPr>
                <w:ilvl w:val="0"/>
                <w:numId w:val="7"/>
              </w:numPr>
              <w:spacing w:before="0" w:after="0"/>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Przygotowanie zintegrowanego (sieciowego) produktu turystycznego powiatu optymalnie wykorzystującego potencjał kulturowy i przyrodniczy powiatu</w:t>
            </w:r>
          </w:p>
          <w:p w14:paraId="62233ADE" w14:textId="77777777" w:rsidR="006018F9" w:rsidRPr="000F6F0F" w:rsidRDefault="006018F9" w:rsidP="00DB550C">
            <w:pPr>
              <w:pStyle w:val="Akapitzlist"/>
              <w:numPr>
                <w:ilvl w:val="0"/>
                <w:numId w:val="7"/>
              </w:numPr>
              <w:spacing w:after="0"/>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 xml:space="preserve">Rozbudowa małej infrastruktury rekreacyjnej i turystycznej poprawiającej dostęp turystów do oferowanych usług </w:t>
            </w:r>
          </w:p>
          <w:p w14:paraId="7C96313C" w14:textId="77777777" w:rsidR="006018F9" w:rsidRPr="000F6F0F" w:rsidRDefault="006018F9" w:rsidP="00DB550C">
            <w:pPr>
              <w:pStyle w:val="Akapitzlist"/>
              <w:numPr>
                <w:ilvl w:val="0"/>
                <w:numId w:val="7"/>
              </w:numPr>
              <w:spacing w:after="0"/>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Promocja zintegrowanej oferty turystycznej powiatu w kraju i za granicą</w:t>
            </w:r>
          </w:p>
          <w:p w14:paraId="28EBBBCA" w14:textId="77777777" w:rsidR="006018F9" w:rsidRPr="000F6F0F" w:rsidRDefault="006018F9" w:rsidP="00DB550C">
            <w:pPr>
              <w:pStyle w:val="Akapitzlist"/>
              <w:numPr>
                <w:ilvl w:val="0"/>
                <w:numId w:val="7"/>
              </w:numPr>
              <w:spacing w:after="0"/>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Rozwój systemu szkoleniowego dla podmiotów oferujących usługi w ramach zintegrowanego produktu sieciowego powiatu</w:t>
            </w:r>
          </w:p>
          <w:p w14:paraId="76900AEC" w14:textId="77777777" w:rsidR="006018F9" w:rsidRPr="000F6F0F" w:rsidRDefault="006018F9" w:rsidP="00DB550C">
            <w:pPr>
              <w:pStyle w:val="Akapitzlist"/>
              <w:numPr>
                <w:ilvl w:val="0"/>
                <w:numId w:val="7"/>
              </w:numPr>
              <w:spacing w:after="0"/>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Inne działania / przedsięwzięcia</w:t>
            </w:r>
          </w:p>
        </w:tc>
      </w:tr>
      <w:tr w:rsidR="006018F9" w:rsidRPr="000F6F0F" w14:paraId="00C063C2" w14:textId="77777777" w:rsidTr="00376B1B">
        <w:trPr>
          <w:cnfStyle w:val="000000100000" w:firstRow="0" w:lastRow="0" w:firstColumn="0" w:lastColumn="0" w:oddVBand="0" w:evenVBand="0" w:oddHBand="1" w:evenHBand="0" w:firstRowFirstColumn="0" w:firstRowLastColumn="0" w:lastRowFirstColumn="0" w:lastRowLastColumn="0"/>
          <w:trHeight w:val="1217"/>
        </w:trPr>
        <w:tc>
          <w:tcPr>
            <w:cnfStyle w:val="001000000000" w:firstRow="0" w:lastRow="0" w:firstColumn="1" w:lastColumn="0" w:oddVBand="0" w:evenVBand="0" w:oddHBand="0" w:evenHBand="0" w:firstRowFirstColumn="0" w:firstRowLastColumn="0" w:lastRowFirstColumn="0" w:lastRowLastColumn="0"/>
            <w:tcW w:w="2943" w:type="dxa"/>
            <w:hideMark/>
          </w:tcPr>
          <w:p w14:paraId="0CDC9998" w14:textId="77777777" w:rsidR="006018F9" w:rsidRPr="000F6F0F" w:rsidRDefault="006018F9">
            <w:pPr>
              <w:spacing w:after="0"/>
              <w:rPr>
                <w:rFonts w:cs="Tahoma"/>
                <w:b w:val="0"/>
                <w:sz w:val="18"/>
                <w:szCs w:val="18"/>
              </w:rPr>
            </w:pPr>
            <w:r w:rsidRPr="000F6F0F">
              <w:rPr>
                <w:rFonts w:cs="Tahoma"/>
                <w:b w:val="0"/>
                <w:sz w:val="18"/>
                <w:szCs w:val="18"/>
              </w:rPr>
              <w:t>Cel operacyjny 1.4.</w:t>
            </w:r>
          </w:p>
          <w:p w14:paraId="05FD0189" w14:textId="77777777" w:rsidR="006018F9" w:rsidRPr="000F6F0F" w:rsidRDefault="006018F9">
            <w:pPr>
              <w:spacing w:after="0"/>
              <w:rPr>
                <w:rFonts w:cs="Tahoma"/>
                <w:b w:val="0"/>
                <w:sz w:val="18"/>
                <w:szCs w:val="18"/>
              </w:rPr>
            </w:pPr>
            <w:r w:rsidRPr="000F6F0F">
              <w:rPr>
                <w:rFonts w:cs="Tahoma"/>
                <w:b w:val="0"/>
                <w:sz w:val="18"/>
                <w:szCs w:val="18"/>
              </w:rPr>
              <w:t>Wspieranie procesów w zakresie modernizacji i rozwoju sektora rolno-spożywczego w powiecie</w:t>
            </w:r>
          </w:p>
        </w:tc>
        <w:tc>
          <w:tcPr>
            <w:tcW w:w="6269" w:type="dxa"/>
            <w:hideMark/>
          </w:tcPr>
          <w:p w14:paraId="5630A9C7" w14:textId="77777777" w:rsidR="006018F9" w:rsidRPr="000F6F0F" w:rsidRDefault="006018F9" w:rsidP="00DB550C">
            <w:pPr>
              <w:pStyle w:val="Akapitzlist"/>
              <w:numPr>
                <w:ilvl w:val="0"/>
                <w:numId w:val="8"/>
              </w:numPr>
              <w:spacing w:before="0" w:after="0"/>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 xml:space="preserve">Poprawa zagospodarowania przestrzeni rolnej i leśnej poprzez scalanie gruntów i system zalesień w powiecie </w:t>
            </w:r>
          </w:p>
          <w:p w14:paraId="23EE1C4C" w14:textId="77777777" w:rsidR="006018F9" w:rsidRPr="000F6F0F" w:rsidRDefault="006018F9" w:rsidP="00DB550C">
            <w:pPr>
              <w:pStyle w:val="Akapitzlist"/>
              <w:numPr>
                <w:ilvl w:val="0"/>
                <w:numId w:val="8"/>
              </w:numPr>
              <w:spacing w:after="0"/>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Inne działania / przedsięwzięcia</w:t>
            </w:r>
          </w:p>
        </w:tc>
      </w:tr>
      <w:tr w:rsidR="006018F9" w:rsidRPr="000F6F0F" w14:paraId="76F01F04" w14:textId="77777777" w:rsidTr="00867127">
        <w:tc>
          <w:tcPr>
            <w:cnfStyle w:val="001000000000" w:firstRow="0" w:lastRow="0" w:firstColumn="1" w:lastColumn="0" w:oddVBand="0" w:evenVBand="0" w:oddHBand="0" w:evenHBand="0" w:firstRowFirstColumn="0" w:firstRowLastColumn="0" w:lastRowFirstColumn="0" w:lastRowLastColumn="0"/>
            <w:tcW w:w="2943" w:type="dxa"/>
            <w:hideMark/>
          </w:tcPr>
          <w:p w14:paraId="6FBFBC46" w14:textId="77777777" w:rsidR="006018F9" w:rsidRPr="000F6F0F" w:rsidRDefault="006018F9">
            <w:pPr>
              <w:spacing w:after="0"/>
              <w:rPr>
                <w:rFonts w:cs="Tahoma"/>
                <w:b w:val="0"/>
                <w:sz w:val="18"/>
                <w:szCs w:val="18"/>
              </w:rPr>
            </w:pPr>
            <w:r w:rsidRPr="000F6F0F">
              <w:rPr>
                <w:rFonts w:cs="Tahoma"/>
                <w:b w:val="0"/>
                <w:sz w:val="18"/>
                <w:szCs w:val="18"/>
              </w:rPr>
              <w:t>Cel operacyjny 1.5.</w:t>
            </w:r>
          </w:p>
          <w:p w14:paraId="29A6CF7B" w14:textId="77777777" w:rsidR="006018F9" w:rsidRPr="000F6F0F" w:rsidRDefault="006018F9">
            <w:pPr>
              <w:spacing w:after="0"/>
              <w:rPr>
                <w:rFonts w:cs="Tahoma"/>
                <w:b w:val="0"/>
                <w:sz w:val="18"/>
                <w:szCs w:val="18"/>
              </w:rPr>
            </w:pPr>
            <w:r w:rsidRPr="000F6F0F">
              <w:rPr>
                <w:rFonts w:cs="Tahoma"/>
                <w:b w:val="0"/>
                <w:sz w:val="18"/>
                <w:szCs w:val="18"/>
              </w:rPr>
              <w:t>Przeciwdziałanie bezrobociu oraz aktywizacja lokalnego rynku pracy</w:t>
            </w:r>
          </w:p>
        </w:tc>
        <w:tc>
          <w:tcPr>
            <w:tcW w:w="6269" w:type="dxa"/>
            <w:hideMark/>
          </w:tcPr>
          <w:p w14:paraId="7F725F0C" w14:textId="77777777" w:rsidR="006018F9" w:rsidRPr="000F6F0F" w:rsidRDefault="006018F9" w:rsidP="00DB550C">
            <w:pPr>
              <w:pStyle w:val="Akapitzlist"/>
              <w:numPr>
                <w:ilvl w:val="0"/>
                <w:numId w:val="9"/>
              </w:numPr>
              <w:spacing w:before="0" w:after="0"/>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Efektywne wykorzystanie instrumentów i usług rynku pracy w celu aktywizacji zawodowej osób bezrobotnych</w:t>
            </w:r>
          </w:p>
          <w:p w14:paraId="61B5467E" w14:textId="77777777" w:rsidR="006018F9" w:rsidRPr="000F6F0F" w:rsidRDefault="006018F9" w:rsidP="00DB550C">
            <w:pPr>
              <w:pStyle w:val="Akapitzlist"/>
              <w:numPr>
                <w:ilvl w:val="0"/>
                <w:numId w:val="9"/>
              </w:numPr>
              <w:spacing w:after="0"/>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Wspieranie rozwoju przedsiębiorczości</w:t>
            </w:r>
          </w:p>
          <w:p w14:paraId="025E48C9" w14:textId="77777777" w:rsidR="006018F9" w:rsidRPr="000F6F0F" w:rsidRDefault="006018F9" w:rsidP="00DB550C">
            <w:pPr>
              <w:pStyle w:val="Akapitzlist"/>
              <w:numPr>
                <w:ilvl w:val="0"/>
                <w:numId w:val="9"/>
              </w:numPr>
              <w:spacing w:after="0"/>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Wspieranie aktywności zawodowej osób niepełnosprawnych</w:t>
            </w:r>
          </w:p>
          <w:p w14:paraId="761B07E8" w14:textId="77777777" w:rsidR="006018F9" w:rsidRPr="000F6F0F" w:rsidRDefault="006018F9" w:rsidP="00DB550C">
            <w:pPr>
              <w:pStyle w:val="Akapitzlist"/>
              <w:numPr>
                <w:ilvl w:val="0"/>
                <w:numId w:val="9"/>
              </w:numPr>
              <w:spacing w:after="0"/>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Budowanie partnerstw międzysektorowych na rzecz ożywienia lokalnego rynku pracy</w:t>
            </w:r>
          </w:p>
          <w:p w14:paraId="060B34AA" w14:textId="77777777" w:rsidR="006018F9" w:rsidRPr="000F6F0F" w:rsidRDefault="006018F9" w:rsidP="00DB550C">
            <w:pPr>
              <w:pStyle w:val="Akapitzlist"/>
              <w:keepNext/>
              <w:numPr>
                <w:ilvl w:val="0"/>
                <w:numId w:val="9"/>
              </w:numPr>
              <w:spacing w:after="0"/>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Inne działania / przedsięwzięcia</w:t>
            </w:r>
          </w:p>
        </w:tc>
      </w:tr>
      <w:tr w:rsidR="006018F9" w:rsidRPr="000F6F0F" w14:paraId="3F6B7D04" w14:textId="77777777" w:rsidTr="005B26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2"/>
            <w:shd w:val="clear" w:color="auto" w:fill="4F81BD" w:themeFill="accent1"/>
            <w:hideMark/>
          </w:tcPr>
          <w:p w14:paraId="74E2E4AB" w14:textId="77777777" w:rsidR="006018F9" w:rsidRPr="000F6F0F" w:rsidRDefault="006018F9">
            <w:pPr>
              <w:jc w:val="center"/>
              <w:rPr>
                <w:rFonts w:cs="Tahoma"/>
                <w:sz w:val="18"/>
                <w:szCs w:val="18"/>
              </w:rPr>
            </w:pPr>
            <w:r w:rsidRPr="000F6F0F">
              <w:rPr>
                <w:rFonts w:cs="Tahoma"/>
                <w:i/>
                <w:color w:val="FFFFFF" w:themeColor="background1"/>
                <w:sz w:val="18"/>
                <w:szCs w:val="18"/>
              </w:rPr>
              <w:t>Cel strategiczny 2. Aktywne społeczeństwo oraz wyższa jakość życia mieszkańców powiatu</w:t>
            </w:r>
          </w:p>
        </w:tc>
      </w:tr>
      <w:tr w:rsidR="006018F9" w:rsidRPr="000F6F0F" w14:paraId="376B1AA2" w14:textId="77777777" w:rsidTr="005B2608">
        <w:tc>
          <w:tcPr>
            <w:cnfStyle w:val="001000000000" w:firstRow="0" w:lastRow="0" w:firstColumn="1" w:lastColumn="0" w:oddVBand="0" w:evenVBand="0" w:oddHBand="0" w:evenHBand="0" w:firstRowFirstColumn="0" w:firstRowLastColumn="0" w:lastRowFirstColumn="0" w:lastRowLastColumn="0"/>
            <w:tcW w:w="2943" w:type="dxa"/>
            <w:hideMark/>
          </w:tcPr>
          <w:p w14:paraId="19A7D6E6" w14:textId="77777777" w:rsidR="006018F9" w:rsidRPr="000F6F0F" w:rsidRDefault="006018F9">
            <w:pPr>
              <w:jc w:val="center"/>
              <w:rPr>
                <w:rFonts w:cs="Tahoma"/>
                <w:b w:val="0"/>
                <w:i/>
                <w:sz w:val="18"/>
                <w:szCs w:val="18"/>
              </w:rPr>
            </w:pPr>
            <w:r w:rsidRPr="000F6F0F">
              <w:rPr>
                <w:rFonts w:cs="Tahoma"/>
                <w:b w:val="0"/>
                <w:i/>
                <w:sz w:val="18"/>
                <w:szCs w:val="18"/>
              </w:rPr>
              <w:t>Nazwa celu operacyjnego</w:t>
            </w:r>
          </w:p>
        </w:tc>
        <w:tc>
          <w:tcPr>
            <w:tcW w:w="6269" w:type="dxa"/>
            <w:hideMark/>
          </w:tcPr>
          <w:p w14:paraId="56EC043A" w14:textId="77777777" w:rsidR="006018F9" w:rsidRPr="000F6F0F" w:rsidRDefault="006018F9">
            <w:pPr>
              <w:jc w:val="center"/>
              <w:cnfStyle w:val="000000000000" w:firstRow="0" w:lastRow="0" w:firstColumn="0" w:lastColumn="0" w:oddVBand="0" w:evenVBand="0" w:oddHBand="0" w:evenHBand="0" w:firstRowFirstColumn="0" w:firstRowLastColumn="0" w:lastRowFirstColumn="0" w:lastRowLastColumn="0"/>
              <w:rPr>
                <w:rFonts w:cs="Tahoma"/>
                <w:i/>
                <w:sz w:val="18"/>
                <w:szCs w:val="18"/>
              </w:rPr>
            </w:pPr>
            <w:r w:rsidRPr="000F6F0F">
              <w:rPr>
                <w:rFonts w:cs="Tahoma"/>
                <w:i/>
                <w:sz w:val="18"/>
                <w:szCs w:val="18"/>
              </w:rPr>
              <w:t>Kierunki działań (interwencji)</w:t>
            </w:r>
          </w:p>
        </w:tc>
      </w:tr>
      <w:tr w:rsidR="006018F9" w:rsidRPr="000F6F0F" w14:paraId="2CF43229" w14:textId="77777777" w:rsidTr="005B26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hideMark/>
          </w:tcPr>
          <w:p w14:paraId="22E99278" w14:textId="77777777" w:rsidR="006018F9" w:rsidRPr="000F6F0F" w:rsidRDefault="006018F9">
            <w:pPr>
              <w:spacing w:after="0"/>
              <w:rPr>
                <w:rFonts w:cs="Tahoma"/>
                <w:b w:val="0"/>
                <w:sz w:val="18"/>
                <w:szCs w:val="18"/>
              </w:rPr>
            </w:pPr>
            <w:r w:rsidRPr="000F6F0F">
              <w:rPr>
                <w:rFonts w:cs="Tahoma"/>
                <w:b w:val="0"/>
                <w:sz w:val="18"/>
                <w:szCs w:val="18"/>
              </w:rPr>
              <w:t>Cel operacyjny 2.1.</w:t>
            </w:r>
          </w:p>
          <w:p w14:paraId="75A4C25C" w14:textId="77777777" w:rsidR="006018F9" w:rsidRPr="000F6F0F" w:rsidRDefault="006018F9">
            <w:pPr>
              <w:spacing w:after="0"/>
              <w:rPr>
                <w:rFonts w:cs="Tahoma"/>
                <w:b w:val="0"/>
                <w:sz w:val="18"/>
                <w:szCs w:val="18"/>
              </w:rPr>
            </w:pPr>
            <w:r w:rsidRPr="000F6F0F">
              <w:rPr>
                <w:rFonts w:cs="Tahoma"/>
                <w:b w:val="0"/>
                <w:sz w:val="18"/>
                <w:szCs w:val="18"/>
              </w:rPr>
              <w:t>Rozwój nowoczesnych form edukacji i kształcenia w powiecie</w:t>
            </w:r>
          </w:p>
        </w:tc>
        <w:tc>
          <w:tcPr>
            <w:tcW w:w="6269" w:type="dxa"/>
            <w:hideMark/>
          </w:tcPr>
          <w:p w14:paraId="4CC1292D" w14:textId="77777777" w:rsidR="006018F9" w:rsidRPr="000F6F0F" w:rsidRDefault="006018F9" w:rsidP="00DB550C">
            <w:pPr>
              <w:pStyle w:val="Akapitzlist"/>
              <w:numPr>
                <w:ilvl w:val="0"/>
                <w:numId w:val="5"/>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Modernizacja infrastruktury edukacyjnej oraz wyposażenia placówek edukacyjnych w powiecie</w:t>
            </w:r>
          </w:p>
          <w:p w14:paraId="2955709A" w14:textId="77777777" w:rsidR="006018F9" w:rsidRPr="000F6F0F" w:rsidRDefault="006018F9" w:rsidP="00DB550C">
            <w:pPr>
              <w:pStyle w:val="Akapitzlist"/>
              <w:numPr>
                <w:ilvl w:val="0"/>
                <w:numId w:val="5"/>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Wsparcie pracowników oświaty w procesie podnoszenia ich kwalifikacji i wiedzy</w:t>
            </w:r>
          </w:p>
          <w:p w14:paraId="4DCD81D6" w14:textId="77777777" w:rsidR="006018F9" w:rsidRPr="000F6F0F" w:rsidRDefault="006018F9" w:rsidP="00DB550C">
            <w:pPr>
              <w:pStyle w:val="Akapitzlist"/>
              <w:numPr>
                <w:ilvl w:val="0"/>
                <w:numId w:val="5"/>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Wspieranie inicjatyw ukierunkowanych na wyrównywanie szans edukacyjnych uczniów na różnych poziomach kształcenia</w:t>
            </w:r>
          </w:p>
          <w:p w14:paraId="5FFAC9EE" w14:textId="77777777" w:rsidR="006018F9" w:rsidRPr="000F6F0F" w:rsidRDefault="006018F9" w:rsidP="00DB550C">
            <w:pPr>
              <w:pStyle w:val="Akapitzlist"/>
              <w:numPr>
                <w:ilvl w:val="0"/>
                <w:numId w:val="5"/>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Rozwój systemu doradztwa zawodowego oraz pomocy psychologiczno-pedagogicznej dla młodzieży szkolnej</w:t>
            </w:r>
          </w:p>
          <w:p w14:paraId="33218B79" w14:textId="77777777" w:rsidR="006018F9" w:rsidRPr="000F6F0F" w:rsidRDefault="006018F9" w:rsidP="00DB550C">
            <w:pPr>
              <w:pStyle w:val="Akapitzlist"/>
              <w:numPr>
                <w:ilvl w:val="0"/>
                <w:numId w:val="5"/>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Współpraca z samorządami gminnymi w zakresie rozwoju edukacji przedszkolnej i opieki nad małym dzieckiem</w:t>
            </w:r>
          </w:p>
          <w:p w14:paraId="28F07CE5" w14:textId="77777777" w:rsidR="006018F9" w:rsidRPr="000F6F0F" w:rsidRDefault="006018F9" w:rsidP="00DB550C">
            <w:pPr>
              <w:pStyle w:val="Akapitzlist"/>
              <w:numPr>
                <w:ilvl w:val="0"/>
                <w:numId w:val="5"/>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Inne działania / przedsięwzięcia</w:t>
            </w:r>
          </w:p>
        </w:tc>
      </w:tr>
      <w:tr w:rsidR="006018F9" w:rsidRPr="000F6F0F" w14:paraId="33461DFD" w14:textId="77777777" w:rsidTr="005B2608">
        <w:trPr>
          <w:trHeight w:val="797"/>
        </w:trPr>
        <w:tc>
          <w:tcPr>
            <w:cnfStyle w:val="001000000000" w:firstRow="0" w:lastRow="0" w:firstColumn="1" w:lastColumn="0" w:oddVBand="0" w:evenVBand="0" w:oddHBand="0" w:evenHBand="0" w:firstRowFirstColumn="0" w:firstRowLastColumn="0" w:lastRowFirstColumn="0" w:lastRowLastColumn="0"/>
            <w:tcW w:w="2943" w:type="dxa"/>
            <w:hideMark/>
          </w:tcPr>
          <w:p w14:paraId="2F3527FC" w14:textId="77777777" w:rsidR="006018F9" w:rsidRPr="000F6F0F" w:rsidRDefault="006018F9">
            <w:pPr>
              <w:spacing w:after="0"/>
              <w:rPr>
                <w:rFonts w:cs="Tahoma"/>
                <w:b w:val="0"/>
                <w:sz w:val="18"/>
                <w:szCs w:val="18"/>
              </w:rPr>
            </w:pPr>
            <w:r w:rsidRPr="000F6F0F">
              <w:rPr>
                <w:rFonts w:cs="Tahoma"/>
                <w:b w:val="0"/>
                <w:sz w:val="18"/>
                <w:szCs w:val="18"/>
              </w:rPr>
              <w:t>Cel operacyjny 2.2.</w:t>
            </w:r>
          </w:p>
          <w:p w14:paraId="254BC744" w14:textId="77777777" w:rsidR="006018F9" w:rsidRPr="000F6F0F" w:rsidRDefault="006018F9">
            <w:pPr>
              <w:spacing w:after="0"/>
              <w:rPr>
                <w:rFonts w:cs="Tahoma"/>
                <w:b w:val="0"/>
                <w:sz w:val="18"/>
                <w:szCs w:val="18"/>
              </w:rPr>
            </w:pPr>
            <w:r w:rsidRPr="000F6F0F">
              <w:rPr>
                <w:rFonts w:cs="Tahoma"/>
                <w:b w:val="0"/>
                <w:sz w:val="18"/>
                <w:szCs w:val="18"/>
              </w:rPr>
              <w:t>Poprawa dostępności mieszkańców do usług ochrony zdrowia i profilaktyki zdrowotnej</w:t>
            </w:r>
          </w:p>
        </w:tc>
        <w:tc>
          <w:tcPr>
            <w:tcW w:w="6269" w:type="dxa"/>
            <w:hideMark/>
          </w:tcPr>
          <w:p w14:paraId="67283193" w14:textId="77777777" w:rsidR="006018F9" w:rsidRPr="000F6F0F" w:rsidRDefault="006018F9" w:rsidP="00DB550C">
            <w:pPr>
              <w:pStyle w:val="Akapitzlist"/>
              <w:numPr>
                <w:ilvl w:val="0"/>
                <w:numId w:val="6"/>
              </w:numPr>
              <w:spacing w:before="0"/>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Realizacja programów polityki zdrowotnej</w:t>
            </w:r>
          </w:p>
          <w:p w14:paraId="0C02C53F" w14:textId="77777777" w:rsidR="006018F9" w:rsidRPr="000F6F0F" w:rsidRDefault="006018F9" w:rsidP="00DB550C">
            <w:pPr>
              <w:pStyle w:val="Akapitzlist"/>
              <w:numPr>
                <w:ilvl w:val="0"/>
                <w:numId w:val="6"/>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Wspieranie inicjatyw ukierunkowanych na promowanie zdrowego stylu życia oraz przeciwdziałania uzależnieniom cywilizacyjnym</w:t>
            </w:r>
          </w:p>
          <w:p w14:paraId="6155CA7E" w14:textId="77777777" w:rsidR="006018F9" w:rsidRPr="000F6F0F" w:rsidRDefault="006018F9" w:rsidP="00DB550C">
            <w:pPr>
              <w:pStyle w:val="Akapitzlist"/>
              <w:numPr>
                <w:ilvl w:val="0"/>
                <w:numId w:val="6"/>
              </w:numPr>
              <w:spacing w:after="0"/>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Inne działania / przedsięwzięcia</w:t>
            </w:r>
          </w:p>
        </w:tc>
      </w:tr>
      <w:tr w:rsidR="006018F9" w:rsidRPr="000F6F0F" w14:paraId="1CA26EE7" w14:textId="77777777" w:rsidTr="005B26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hideMark/>
          </w:tcPr>
          <w:p w14:paraId="23F94110" w14:textId="77777777" w:rsidR="006018F9" w:rsidRPr="000F6F0F" w:rsidRDefault="006018F9">
            <w:pPr>
              <w:spacing w:after="0"/>
              <w:rPr>
                <w:rFonts w:cs="Tahoma"/>
                <w:b w:val="0"/>
                <w:sz w:val="18"/>
                <w:szCs w:val="18"/>
              </w:rPr>
            </w:pPr>
            <w:r w:rsidRPr="000F6F0F">
              <w:rPr>
                <w:rFonts w:cs="Tahoma"/>
                <w:b w:val="0"/>
                <w:sz w:val="18"/>
                <w:szCs w:val="18"/>
              </w:rPr>
              <w:t>Cel operacyjny 2.3.</w:t>
            </w:r>
          </w:p>
          <w:p w14:paraId="2C41C799" w14:textId="77777777" w:rsidR="006018F9" w:rsidRPr="000F6F0F" w:rsidRDefault="006018F9">
            <w:pPr>
              <w:spacing w:after="0"/>
              <w:rPr>
                <w:rFonts w:cs="Tahoma"/>
                <w:b w:val="0"/>
                <w:sz w:val="18"/>
                <w:szCs w:val="18"/>
              </w:rPr>
            </w:pPr>
            <w:r w:rsidRPr="000F6F0F">
              <w:rPr>
                <w:rFonts w:cs="Tahoma"/>
                <w:b w:val="0"/>
                <w:sz w:val="18"/>
                <w:szCs w:val="18"/>
              </w:rPr>
              <w:t xml:space="preserve">Poprawa dostępu mieszkańców </w:t>
            </w:r>
            <w:r w:rsidRPr="000F6F0F">
              <w:rPr>
                <w:rFonts w:cs="Tahoma"/>
                <w:b w:val="0"/>
                <w:sz w:val="18"/>
                <w:szCs w:val="18"/>
              </w:rPr>
              <w:lastRenderedPageBreak/>
              <w:t>do usług kultury, sportu i rekreacji</w:t>
            </w:r>
          </w:p>
        </w:tc>
        <w:tc>
          <w:tcPr>
            <w:tcW w:w="6269" w:type="dxa"/>
            <w:hideMark/>
          </w:tcPr>
          <w:p w14:paraId="729308AD" w14:textId="77777777" w:rsidR="006018F9" w:rsidRPr="000F6F0F" w:rsidRDefault="006018F9" w:rsidP="00DB550C">
            <w:pPr>
              <w:pStyle w:val="Akapitzlist"/>
              <w:numPr>
                <w:ilvl w:val="0"/>
                <w:numId w:val="7"/>
              </w:numPr>
              <w:spacing w:before="0"/>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lastRenderedPageBreak/>
              <w:t>Inicjatywy zwiększające dostępność dóbr kultury oraz obiektów sportowo-rekreacyjnych dla osób wykluczonych społecznie, w tym osób z niepełnosprawnościami</w:t>
            </w:r>
          </w:p>
          <w:p w14:paraId="0DC0DBB9" w14:textId="77777777" w:rsidR="006018F9" w:rsidRPr="000F6F0F" w:rsidRDefault="006018F9" w:rsidP="00DB550C">
            <w:pPr>
              <w:pStyle w:val="Akapitzlist"/>
              <w:numPr>
                <w:ilvl w:val="0"/>
                <w:numId w:val="7"/>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lastRenderedPageBreak/>
              <w:t>Większa aktywność powiatu w zakresie upowszechniania usług kultury, sportu i rekreacji, m.in. poprzez organizację różnego rodzaju imprez i wydarzeń</w:t>
            </w:r>
          </w:p>
          <w:p w14:paraId="3AB9F9E3" w14:textId="77777777" w:rsidR="006018F9" w:rsidRPr="000F6F0F" w:rsidRDefault="006018F9" w:rsidP="00DB550C">
            <w:pPr>
              <w:pStyle w:val="Akapitzlist"/>
              <w:numPr>
                <w:ilvl w:val="0"/>
                <w:numId w:val="7"/>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Współpraca z samorządami gm</w:t>
            </w:r>
            <w:r w:rsidR="00376B1B">
              <w:rPr>
                <w:rFonts w:cs="Tahoma"/>
                <w:sz w:val="18"/>
                <w:szCs w:val="18"/>
              </w:rPr>
              <w:t>innymi w zakresie opracowania i </w:t>
            </w:r>
            <w:r w:rsidRPr="000F6F0F">
              <w:rPr>
                <w:rFonts w:cs="Tahoma"/>
                <w:sz w:val="18"/>
                <w:szCs w:val="18"/>
              </w:rPr>
              <w:t>wdrożenia spójnego systemu informacji i promocji wydarzeń kulturalno-rekreacyjnych na terenie powiatu</w:t>
            </w:r>
          </w:p>
          <w:p w14:paraId="0BB43D5A" w14:textId="77777777" w:rsidR="006018F9" w:rsidRPr="000F6F0F" w:rsidRDefault="006018F9" w:rsidP="00DB550C">
            <w:pPr>
              <w:pStyle w:val="Akapitzlist"/>
              <w:numPr>
                <w:ilvl w:val="0"/>
                <w:numId w:val="7"/>
              </w:numPr>
              <w:spacing w:after="0"/>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Inne działania / przedsięwzięcia</w:t>
            </w:r>
          </w:p>
        </w:tc>
      </w:tr>
      <w:tr w:rsidR="006018F9" w:rsidRPr="000F6F0F" w14:paraId="662BF934" w14:textId="77777777" w:rsidTr="005B2608">
        <w:tc>
          <w:tcPr>
            <w:cnfStyle w:val="001000000000" w:firstRow="0" w:lastRow="0" w:firstColumn="1" w:lastColumn="0" w:oddVBand="0" w:evenVBand="0" w:oddHBand="0" w:evenHBand="0" w:firstRowFirstColumn="0" w:firstRowLastColumn="0" w:lastRowFirstColumn="0" w:lastRowLastColumn="0"/>
            <w:tcW w:w="2943" w:type="dxa"/>
            <w:hideMark/>
          </w:tcPr>
          <w:p w14:paraId="1E855927" w14:textId="77777777" w:rsidR="006018F9" w:rsidRPr="000F6F0F" w:rsidRDefault="006018F9">
            <w:pPr>
              <w:spacing w:after="0"/>
              <w:rPr>
                <w:rFonts w:cs="Tahoma"/>
                <w:b w:val="0"/>
                <w:sz w:val="18"/>
                <w:szCs w:val="18"/>
              </w:rPr>
            </w:pPr>
            <w:r w:rsidRPr="000F6F0F">
              <w:rPr>
                <w:rFonts w:cs="Tahoma"/>
                <w:b w:val="0"/>
                <w:sz w:val="18"/>
                <w:szCs w:val="18"/>
              </w:rPr>
              <w:lastRenderedPageBreak/>
              <w:t>Cel operacyjny 2.4.</w:t>
            </w:r>
          </w:p>
          <w:p w14:paraId="7CBA00B6" w14:textId="77777777" w:rsidR="006018F9" w:rsidRPr="000F6F0F" w:rsidRDefault="006018F9">
            <w:pPr>
              <w:spacing w:after="0"/>
              <w:rPr>
                <w:rFonts w:cs="Tahoma"/>
                <w:b w:val="0"/>
                <w:sz w:val="18"/>
                <w:szCs w:val="18"/>
              </w:rPr>
            </w:pPr>
            <w:r w:rsidRPr="000F6F0F">
              <w:rPr>
                <w:rFonts w:cs="Tahoma"/>
                <w:b w:val="0"/>
                <w:sz w:val="18"/>
                <w:szCs w:val="18"/>
              </w:rPr>
              <w:t>Zapewnienie odpowiedniego bezpieczeństwa publicznego w powiecie</w:t>
            </w:r>
          </w:p>
        </w:tc>
        <w:tc>
          <w:tcPr>
            <w:tcW w:w="6269" w:type="dxa"/>
            <w:hideMark/>
          </w:tcPr>
          <w:p w14:paraId="06BA3444" w14:textId="77777777" w:rsidR="006018F9" w:rsidRPr="000F6F0F" w:rsidRDefault="006018F9" w:rsidP="00DB550C">
            <w:pPr>
              <w:pStyle w:val="Akapitzlist"/>
              <w:numPr>
                <w:ilvl w:val="0"/>
                <w:numId w:val="8"/>
              </w:numPr>
              <w:spacing w:before="0"/>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 xml:space="preserve">Poprawa infrastruktury i wyposażenia służb publicznych, w tym jednostek straży pożarnej, policji, służb granicznych itp. </w:t>
            </w:r>
          </w:p>
          <w:p w14:paraId="3073C8C8" w14:textId="77777777" w:rsidR="006018F9" w:rsidRPr="000F6F0F" w:rsidRDefault="006018F9" w:rsidP="00DB550C">
            <w:pPr>
              <w:pStyle w:val="Akapitzlist"/>
              <w:numPr>
                <w:ilvl w:val="0"/>
                <w:numId w:val="8"/>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Zwiększenie bezpieczeństwa ruchu drogowego, m.in. poprzez poprawę stanu infrastruktury drogowej (chodniki, przejścia, pobocza, ścieżki rowerowe itp.)</w:t>
            </w:r>
          </w:p>
          <w:p w14:paraId="64EA5D59" w14:textId="77777777" w:rsidR="006018F9" w:rsidRPr="000F6F0F" w:rsidRDefault="006018F9" w:rsidP="00DB550C">
            <w:pPr>
              <w:pStyle w:val="Akapitzlist"/>
              <w:numPr>
                <w:ilvl w:val="0"/>
                <w:numId w:val="8"/>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Rozwój systemów komunikacji i powiadamiania pomiędzy służbami mundurowymi działającymi na terenie powiatów</w:t>
            </w:r>
          </w:p>
          <w:p w14:paraId="0E0BFE1F" w14:textId="77777777" w:rsidR="006018F9" w:rsidRPr="000F6F0F" w:rsidRDefault="006018F9" w:rsidP="00DB550C">
            <w:pPr>
              <w:pStyle w:val="Akapitzlist"/>
              <w:numPr>
                <w:ilvl w:val="0"/>
                <w:numId w:val="8"/>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Realizacja akcji informacyjno-promocyjnych dotyczących bezpieczeństwa publicznego w powiecie</w:t>
            </w:r>
          </w:p>
          <w:p w14:paraId="7D20961E" w14:textId="77777777" w:rsidR="006018F9" w:rsidRPr="000F6F0F" w:rsidRDefault="006018F9" w:rsidP="00DB550C">
            <w:pPr>
              <w:pStyle w:val="Akapitzlist"/>
              <w:numPr>
                <w:ilvl w:val="0"/>
                <w:numId w:val="8"/>
              </w:numPr>
              <w:spacing w:after="0"/>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Inne działania / przedsięwzięcia</w:t>
            </w:r>
          </w:p>
        </w:tc>
      </w:tr>
      <w:tr w:rsidR="006018F9" w:rsidRPr="000F6F0F" w14:paraId="0BE040D1" w14:textId="77777777" w:rsidTr="005B26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hideMark/>
          </w:tcPr>
          <w:p w14:paraId="400426EB" w14:textId="77777777" w:rsidR="006018F9" w:rsidRPr="000F6F0F" w:rsidRDefault="006018F9">
            <w:pPr>
              <w:spacing w:after="0"/>
              <w:rPr>
                <w:rFonts w:cs="Tahoma"/>
                <w:b w:val="0"/>
                <w:sz w:val="18"/>
                <w:szCs w:val="18"/>
              </w:rPr>
            </w:pPr>
            <w:r w:rsidRPr="000F6F0F">
              <w:rPr>
                <w:rFonts w:cs="Tahoma"/>
                <w:b w:val="0"/>
                <w:sz w:val="18"/>
                <w:szCs w:val="18"/>
              </w:rPr>
              <w:t>Cel operacyjny 2.5.</w:t>
            </w:r>
          </w:p>
          <w:p w14:paraId="7A55D5D7" w14:textId="77777777" w:rsidR="006018F9" w:rsidRPr="000F6F0F" w:rsidRDefault="006018F9">
            <w:pPr>
              <w:spacing w:after="0"/>
              <w:rPr>
                <w:rFonts w:cs="Tahoma"/>
                <w:b w:val="0"/>
                <w:sz w:val="18"/>
                <w:szCs w:val="18"/>
              </w:rPr>
            </w:pPr>
            <w:r w:rsidRPr="000F6F0F">
              <w:rPr>
                <w:rFonts w:cs="Tahoma"/>
                <w:b w:val="0"/>
                <w:sz w:val="18"/>
                <w:szCs w:val="18"/>
              </w:rPr>
              <w:t>Rozwój sfery usług społecznych oraz integracja osób wykluczonych</w:t>
            </w:r>
          </w:p>
        </w:tc>
        <w:tc>
          <w:tcPr>
            <w:tcW w:w="6269" w:type="dxa"/>
            <w:hideMark/>
          </w:tcPr>
          <w:p w14:paraId="49F99C74" w14:textId="77777777" w:rsidR="006018F9" w:rsidRPr="000F6F0F" w:rsidRDefault="006018F9" w:rsidP="00DB550C">
            <w:pPr>
              <w:pStyle w:val="Akapitzlist"/>
              <w:numPr>
                <w:ilvl w:val="0"/>
                <w:numId w:val="9"/>
              </w:numPr>
              <w:spacing w:before="0"/>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Poprawa stanu infrastruktury i wyposażenia placówek świadczących usługi społeczne dla mieszkańców powiatu</w:t>
            </w:r>
          </w:p>
          <w:p w14:paraId="07F3F805" w14:textId="77777777" w:rsidR="006018F9" w:rsidRPr="000F6F0F" w:rsidRDefault="006018F9" w:rsidP="00DB550C">
            <w:pPr>
              <w:pStyle w:val="Akapitzlist"/>
              <w:numPr>
                <w:ilvl w:val="0"/>
                <w:numId w:val="9"/>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 xml:space="preserve">Rozwój systemu usług opieki nad dzieckiem i rodziną, w tym usług rodzinnej i instytucjonalnej pieczy zastępczej </w:t>
            </w:r>
          </w:p>
          <w:p w14:paraId="357E7E2E" w14:textId="77777777" w:rsidR="006018F9" w:rsidRPr="000F6F0F" w:rsidRDefault="006018F9" w:rsidP="00DB550C">
            <w:pPr>
              <w:pStyle w:val="Akapitzlist"/>
              <w:numPr>
                <w:ilvl w:val="0"/>
                <w:numId w:val="9"/>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Rozwijanie aktywnych form integracji zawodowej i społecznej osób niepełnosprawnych</w:t>
            </w:r>
          </w:p>
          <w:p w14:paraId="50BB848D" w14:textId="77777777" w:rsidR="006018F9" w:rsidRPr="000F6F0F" w:rsidRDefault="006018F9" w:rsidP="00DB550C">
            <w:pPr>
              <w:pStyle w:val="Akapitzlist"/>
              <w:numPr>
                <w:ilvl w:val="0"/>
                <w:numId w:val="9"/>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Zwiększenie oferty usług społecznych dla osób starszych, niepełnosprawnych oraz z zaburzeniami psychicznymi</w:t>
            </w:r>
          </w:p>
          <w:p w14:paraId="44D8E6E5" w14:textId="77777777" w:rsidR="006018F9" w:rsidRPr="000F6F0F" w:rsidRDefault="006018F9" w:rsidP="00DB550C">
            <w:pPr>
              <w:pStyle w:val="Akapitzlist"/>
              <w:numPr>
                <w:ilvl w:val="0"/>
                <w:numId w:val="9"/>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Wspieranie i promowanie idei wsparcia społecznego i samopomocy</w:t>
            </w:r>
          </w:p>
          <w:p w14:paraId="501EB895" w14:textId="77777777" w:rsidR="006018F9" w:rsidRPr="000F6F0F" w:rsidRDefault="006018F9" w:rsidP="00DB550C">
            <w:pPr>
              <w:pStyle w:val="Akapitzlist"/>
              <w:numPr>
                <w:ilvl w:val="0"/>
                <w:numId w:val="9"/>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 xml:space="preserve">Realizacja i wspieranie inicjatyw służących integracji społecznej mieszkańców powiatu </w:t>
            </w:r>
          </w:p>
          <w:p w14:paraId="459BFA5B" w14:textId="77777777" w:rsidR="006018F9" w:rsidRPr="000F6F0F" w:rsidRDefault="006018F9" w:rsidP="00DB550C">
            <w:pPr>
              <w:pStyle w:val="Akapitzlist"/>
              <w:keepNext/>
              <w:numPr>
                <w:ilvl w:val="0"/>
                <w:numId w:val="9"/>
              </w:numPr>
              <w:spacing w:after="0"/>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Inne działania / przedsięwzięcia</w:t>
            </w:r>
          </w:p>
        </w:tc>
      </w:tr>
      <w:tr w:rsidR="006018F9" w:rsidRPr="000F6F0F" w14:paraId="23168A04" w14:textId="77777777" w:rsidTr="005B2608">
        <w:tc>
          <w:tcPr>
            <w:cnfStyle w:val="001000000000" w:firstRow="0" w:lastRow="0" w:firstColumn="1" w:lastColumn="0" w:oddVBand="0" w:evenVBand="0" w:oddHBand="0" w:evenHBand="0" w:firstRowFirstColumn="0" w:firstRowLastColumn="0" w:lastRowFirstColumn="0" w:lastRowLastColumn="0"/>
            <w:tcW w:w="9212" w:type="dxa"/>
            <w:gridSpan w:val="2"/>
            <w:shd w:val="clear" w:color="auto" w:fill="4F81BD" w:themeFill="accent1"/>
            <w:hideMark/>
          </w:tcPr>
          <w:p w14:paraId="3523378A" w14:textId="77777777" w:rsidR="006018F9" w:rsidRPr="000F6F0F" w:rsidRDefault="006018F9">
            <w:pPr>
              <w:jc w:val="center"/>
              <w:rPr>
                <w:rFonts w:cs="Tahoma"/>
                <w:i/>
                <w:color w:val="FFFFFF" w:themeColor="background1"/>
                <w:sz w:val="18"/>
                <w:szCs w:val="18"/>
              </w:rPr>
            </w:pPr>
            <w:r w:rsidRPr="000F6F0F">
              <w:rPr>
                <w:rFonts w:cs="Tahoma"/>
                <w:i/>
                <w:color w:val="FFFFFF" w:themeColor="background1"/>
                <w:sz w:val="18"/>
                <w:szCs w:val="18"/>
              </w:rPr>
              <w:t>Cel strategiczny 3. Czyste środowisko naturalne oraz uporządkowana przestrzeń do życia</w:t>
            </w:r>
          </w:p>
        </w:tc>
      </w:tr>
      <w:tr w:rsidR="006018F9" w:rsidRPr="000F6F0F" w14:paraId="7130C585" w14:textId="77777777" w:rsidTr="005B26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hideMark/>
          </w:tcPr>
          <w:p w14:paraId="32B98FF9" w14:textId="77777777" w:rsidR="006018F9" w:rsidRPr="000F6F0F" w:rsidRDefault="006018F9">
            <w:pPr>
              <w:jc w:val="center"/>
              <w:rPr>
                <w:rFonts w:cs="Tahoma"/>
                <w:b w:val="0"/>
                <w:i/>
                <w:sz w:val="18"/>
                <w:szCs w:val="18"/>
              </w:rPr>
            </w:pPr>
            <w:r w:rsidRPr="000F6F0F">
              <w:rPr>
                <w:rFonts w:cs="Tahoma"/>
                <w:b w:val="0"/>
                <w:i/>
                <w:sz w:val="18"/>
                <w:szCs w:val="18"/>
              </w:rPr>
              <w:t>Nazwa celu operacyjnego</w:t>
            </w:r>
          </w:p>
        </w:tc>
        <w:tc>
          <w:tcPr>
            <w:tcW w:w="6269" w:type="dxa"/>
            <w:hideMark/>
          </w:tcPr>
          <w:p w14:paraId="13D5191A" w14:textId="77777777" w:rsidR="006018F9" w:rsidRPr="000F6F0F" w:rsidRDefault="006018F9">
            <w:pPr>
              <w:jc w:val="center"/>
              <w:cnfStyle w:val="000000100000" w:firstRow="0" w:lastRow="0" w:firstColumn="0" w:lastColumn="0" w:oddVBand="0" w:evenVBand="0" w:oddHBand="1" w:evenHBand="0" w:firstRowFirstColumn="0" w:firstRowLastColumn="0" w:lastRowFirstColumn="0" w:lastRowLastColumn="0"/>
              <w:rPr>
                <w:rFonts w:cs="Tahoma"/>
                <w:i/>
                <w:sz w:val="18"/>
                <w:szCs w:val="18"/>
              </w:rPr>
            </w:pPr>
            <w:r w:rsidRPr="000F6F0F">
              <w:rPr>
                <w:rFonts w:cs="Tahoma"/>
                <w:i/>
                <w:sz w:val="18"/>
                <w:szCs w:val="18"/>
              </w:rPr>
              <w:t>Kierunki działań (interwencji)</w:t>
            </w:r>
          </w:p>
        </w:tc>
      </w:tr>
      <w:tr w:rsidR="006018F9" w:rsidRPr="000F6F0F" w14:paraId="10F5561D" w14:textId="77777777" w:rsidTr="005B2608">
        <w:tc>
          <w:tcPr>
            <w:cnfStyle w:val="001000000000" w:firstRow="0" w:lastRow="0" w:firstColumn="1" w:lastColumn="0" w:oddVBand="0" w:evenVBand="0" w:oddHBand="0" w:evenHBand="0" w:firstRowFirstColumn="0" w:firstRowLastColumn="0" w:lastRowFirstColumn="0" w:lastRowLastColumn="0"/>
            <w:tcW w:w="2943" w:type="dxa"/>
            <w:hideMark/>
          </w:tcPr>
          <w:p w14:paraId="77167FAA" w14:textId="77777777" w:rsidR="006018F9" w:rsidRPr="000F6F0F" w:rsidRDefault="006018F9">
            <w:pPr>
              <w:spacing w:after="0"/>
              <w:rPr>
                <w:rFonts w:cs="Tahoma"/>
                <w:b w:val="0"/>
                <w:sz w:val="18"/>
                <w:szCs w:val="18"/>
              </w:rPr>
            </w:pPr>
            <w:r w:rsidRPr="000F6F0F">
              <w:rPr>
                <w:rFonts w:cs="Tahoma"/>
                <w:b w:val="0"/>
                <w:sz w:val="18"/>
                <w:szCs w:val="18"/>
              </w:rPr>
              <w:t>Cel operacyjny 3.1.</w:t>
            </w:r>
          </w:p>
          <w:p w14:paraId="352CA2CE" w14:textId="77777777" w:rsidR="006018F9" w:rsidRPr="000F6F0F" w:rsidRDefault="006018F9">
            <w:pPr>
              <w:spacing w:after="0"/>
              <w:rPr>
                <w:rFonts w:cs="Tahoma"/>
                <w:b w:val="0"/>
                <w:sz w:val="18"/>
                <w:szCs w:val="18"/>
              </w:rPr>
            </w:pPr>
            <w:r w:rsidRPr="000F6F0F">
              <w:rPr>
                <w:rFonts w:cs="Tahoma"/>
                <w:b w:val="0"/>
                <w:sz w:val="18"/>
                <w:szCs w:val="18"/>
              </w:rPr>
              <w:t>Rozwój infrastruktury i inicjatyw w zakresie gospodarki wodno-ściekowej i odpadowej</w:t>
            </w:r>
          </w:p>
        </w:tc>
        <w:tc>
          <w:tcPr>
            <w:tcW w:w="6269" w:type="dxa"/>
            <w:hideMark/>
          </w:tcPr>
          <w:p w14:paraId="0C6E9108" w14:textId="77777777" w:rsidR="006018F9" w:rsidRPr="000F6F0F" w:rsidRDefault="006018F9" w:rsidP="00376B1B">
            <w:pPr>
              <w:pStyle w:val="Akapitzlist"/>
              <w:numPr>
                <w:ilvl w:val="0"/>
                <w:numId w:val="5"/>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Zapewnienie prawidłowej gospodarki odpadami poprzez wydawanie stosownych zezwoleń i pozwoleń będących w kompetencjach Starosty</w:t>
            </w:r>
          </w:p>
          <w:p w14:paraId="08BE8B5E" w14:textId="77777777" w:rsidR="006018F9" w:rsidRPr="000F6F0F" w:rsidRDefault="006018F9" w:rsidP="00DB550C">
            <w:pPr>
              <w:pStyle w:val="Akapitzlist"/>
              <w:numPr>
                <w:ilvl w:val="0"/>
                <w:numId w:val="5"/>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Inne działania / przedsięwzięcia</w:t>
            </w:r>
          </w:p>
        </w:tc>
      </w:tr>
      <w:tr w:rsidR="006018F9" w:rsidRPr="000F6F0F" w14:paraId="51D254DC" w14:textId="77777777" w:rsidTr="005B26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hideMark/>
          </w:tcPr>
          <w:p w14:paraId="2EF55C85" w14:textId="77777777" w:rsidR="006018F9" w:rsidRPr="000F6F0F" w:rsidRDefault="006018F9">
            <w:pPr>
              <w:spacing w:after="0"/>
              <w:rPr>
                <w:rFonts w:cs="Tahoma"/>
                <w:b w:val="0"/>
                <w:sz w:val="18"/>
                <w:szCs w:val="18"/>
              </w:rPr>
            </w:pPr>
            <w:r w:rsidRPr="000F6F0F">
              <w:rPr>
                <w:rFonts w:cs="Tahoma"/>
                <w:b w:val="0"/>
                <w:sz w:val="18"/>
                <w:szCs w:val="18"/>
              </w:rPr>
              <w:t>Cel operacyjny 3.2.</w:t>
            </w:r>
          </w:p>
          <w:p w14:paraId="15EB26D2" w14:textId="77777777" w:rsidR="006018F9" w:rsidRPr="000F6F0F" w:rsidRDefault="006018F9">
            <w:pPr>
              <w:spacing w:after="0"/>
              <w:rPr>
                <w:rFonts w:cs="Tahoma"/>
                <w:b w:val="0"/>
                <w:sz w:val="18"/>
                <w:szCs w:val="18"/>
              </w:rPr>
            </w:pPr>
            <w:r w:rsidRPr="000F6F0F">
              <w:rPr>
                <w:rFonts w:cs="Tahoma"/>
                <w:b w:val="0"/>
                <w:sz w:val="18"/>
                <w:szCs w:val="18"/>
              </w:rPr>
              <w:t>Ochrona oraz zrównoważone korzystanie z zasobów dziedzictwa przyrodniczego i kulturowego w powiecie</w:t>
            </w:r>
          </w:p>
        </w:tc>
        <w:tc>
          <w:tcPr>
            <w:tcW w:w="6269" w:type="dxa"/>
            <w:hideMark/>
          </w:tcPr>
          <w:p w14:paraId="793D0B38" w14:textId="77777777" w:rsidR="006018F9" w:rsidRPr="000F6F0F" w:rsidRDefault="006018F9" w:rsidP="00376B1B">
            <w:pPr>
              <w:pStyle w:val="Akapitzlist"/>
              <w:numPr>
                <w:ilvl w:val="0"/>
                <w:numId w:val="6"/>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Wspieranie ochrony zabytków</w:t>
            </w:r>
          </w:p>
          <w:p w14:paraId="35E467BE" w14:textId="77777777" w:rsidR="006018F9" w:rsidRPr="000F6F0F" w:rsidRDefault="006018F9" w:rsidP="00376B1B">
            <w:pPr>
              <w:pStyle w:val="Akapitzlist"/>
              <w:numPr>
                <w:ilvl w:val="0"/>
                <w:numId w:val="6"/>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Organizacja akcji ekologicznych mających na celu podnoszenie świadomości mieszkańców z racjonalnego korzystania ze środowiska</w:t>
            </w:r>
          </w:p>
          <w:p w14:paraId="166CBC5E" w14:textId="77777777" w:rsidR="006018F9" w:rsidRPr="000F6F0F" w:rsidRDefault="006018F9" w:rsidP="00376B1B">
            <w:pPr>
              <w:pStyle w:val="Akapitzlist"/>
              <w:numPr>
                <w:ilvl w:val="0"/>
                <w:numId w:val="6"/>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Rozwój inicjatyw w zakresie ochrony i propagowania dziedzictwa kulturowego powiatu</w:t>
            </w:r>
          </w:p>
          <w:p w14:paraId="64831B8B" w14:textId="77777777" w:rsidR="006018F9" w:rsidRPr="000F6F0F" w:rsidRDefault="006018F9" w:rsidP="00376B1B">
            <w:pPr>
              <w:pStyle w:val="Akapitzlist"/>
              <w:numPr>
                <w:ilvl w:val="0"/>
                <w:numId w:val="6"/>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Wspieranie i promocja proekologicznych rozwiązań i programów edukacyjnych</w:t>
            </w:r>
          </w:p>
          <w:p w14:paraId="14C48295" w14:textId="77777777" w:rsidR="006018F9" w:rsidRPr="000F6F0F" w:rsidRDefault="006018F9" w:rsidP="00376B1B">
            <w:pPr>
              <w:pStyle w:val="Akapitzlist"/>
              <w:numPr>
                <w:ilvl w:val="0"/>
                <w:numId w:val="6"/>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Inne działania / przedsięwzięcia</w:t>
            </w:r>
          </w:p>
        </w:tc>
      </w:tr>
      <w:tr w:rsidR="006018F9" w:rsidRPr="000F6F0F" w14:paraId="70F74D8F" w14:textId="77777777" w:rsidTr="005B2608">
        <w:tc>
          <w:tcPr>
            <w:cnfStyle w:val="001000000000" w:firstRow="0" w:lastRow="0" w:firstColumn="1" w:lastColumn="0" w:oddVBand="0" w:evenVBand="0" w:oddHBand="0" w:evenHBand="0" w:firstRowFirstColumn="0" w:firstRowLastColumn="0" w:lastRowFirstColumn="0" w:lastRowLastColumn="0"/>
            <w:tcW w:w="2943" w:type="dxa"/>
            <w:hideMark/>
          </w:tcPr>
          <w:p w14:paraId="0D0E67BF" w14:textId="77777777" w:rsidR="006018F9" w:rsidRPr="000F6F0F" w:rsidRDefault="006018F9">
            <w:pPr>
              <w:spacing w:after="0"/>
              <w:rPr>
                <w:rFonts w:cs="Tahoma"/>
                <w:b w:val="0"/>
                <w:sz w:val="18"/>
                <w:szCs w:val="18"/>
              </w:rPr>
            </w:pPr>
            <w:r w:rsidRPr="000F6F0F">
              <w:rPr>
                <w:rFonts w:cs="Tahoma"/>
                <w:b w:val="0"/>
                <w:sz w:val="18"/>
                <w:szCs w:val="18"/>
              </w:rPr>
              <w:t>Cel operacyjny 3.3.</w:t>
            </w:r>
          </w:p>
          <w:p w14:paraId="7CAECC78" w14:textId="77777777" w:rsidR="006018F9" w:rsidRPr="000F6F0F" w:rsidRDefault="006018F9">
            <w:pPr>
              <w:spacing w:after="0"/>
              <w:rPr>
                <w:rFonts w:cs="Tahoma"/>
                <w:b w:val="0"/>
                <w:sz w:val="18"/>
                <w:szCs w:val="18"/>
              </w:rPr>
            </w:pPr>
            <w:r w:rsidRPr="000F6F0F">
              <w:rPr>
                <w:rFonts w:cs="Tahoma"/>
                <w:b w:val="0"/>
                <w:sz w:val="18"/>
                <w:szCs w:val="18"/>
              </w:rPr>
              <w:t>Zmniejszenie poziomu zanieczyszczeń powietrza na terenie powiatu</w:t>
            </w:r>
          </w:p>
        </w:tc>
        <w:tc>
          <w:tcPr>
            <w:tcW w:w="6269" w:type="dxa"/>
            <w:hideMark/>
          </w:tcPr>
          <w:p w14:paraId="58E71FBD" w14:textId="77777777" w:rsidR="006018F9" w:rsidRPr="000F6F0F" w:rsidRDefault="006018F9" w:rsidP="00DB550C">
            <w:pPr>
              <w:pStyle w:val="Akapitzlist"/>
              <w:numPr>
                <w:ilvl w:val="0"/>
                <w:numId w:val="7"/>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Poprawa efektywności energetycznej w obiektach zarządzanych przez Starostę</w:t>
            </w:r>
          </w:p>
          <w:p w14:paraId="35B97126" w14:textId="77777777" w:rsidR="006018F9" w:rsidRPr="000F6F0F" w:rsidRDefault="006018F9" w:rsidP="00DB550C">
            <w:pPr>
              <w:pStyle w:val="Akapitzlist"/>
              <w:numPr>
                <w:ilvl w:val="0"/>
                <w:numId w:val="7"/>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 xml:space="preserve">Zmniejszenie emisji spalin do atmosfery poprzez rozbudowę infrastruktury pieszej i rowerowej, prowadzącej do zmniejszenia ruchu pojazdów mechanicznych </w:t>
            </w:r>
          </w:p>
          <w:p w14:paraId="26369054" w14:textId="77777777" w:rsidR="006018F9" w:rsidRPr="000F6F0F" w:rsidRDefault="006018F9" w:rsidP="00DB550C">
            <w:pPr>
              <w:pStyle w:val="Akapitzlist"/>
              <w:numPr>
                <w:ilvl w:val="0"/>
                <w:numId w:val="7"/>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Zminimalizowanie emisji spalin do atmosfery przez pojazdy mechaniczne poprzez przebudowy/remonty dróg powiatowych usprawniając ruch komunikacyjny</w:t>
            </w:r>
          </w:p>
          <w:p w14:paraId="164BB1F9" w14:textId="77777777" w:rsidR="006018F9" w:rsidRPr="000F6F0F" w:rsidRDefault="006018F9" w:rsidP="00DB550C">
            <w:pPr>
              <w:pStyle w:val="Akapitzlist"/>
              <w:numPr>
                <w:ilvl w:val="0"/>
                <w:numId w:val="7"/>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Inne działania / przedsięwzięcia</w:t>
            </w:r>
          </w:p>
        </w:tc>
      </w:tr>
      <w:tr w:rsidR="006018F9" w:rsidRPr="000F6F0F" w14:paraId="09E23002" w14:textId="77777777" w:rsidTr="005B26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hideMark/>
          </w:tcPr>
          <w:p w14:paraId="5A675850" w14:textId="77777777" w:rsidR="006018F9" w:rsidRPr="000F6F0F" w:rsidRDefault="006018F9">
            <w:pPr>
              <w:spacing w:after="0"/>
              <w:rPr>
                <w:rFonts w:cs="Tahoma"/>
                <w:b w:val="0"/>
                <w:sz w:val="18"/>
                <w:szCs w:val="18"/>
              </w:rPr>
            </w:pPr>
            <w:r w:rsidRPr="000F6F0F">
              <w:rPr>
                <w:rFonts w:cs="Tahoma"/>
                <w:b w:val="0"/>
                <w:sz w:val="18"/>
                <w:szCs w:val="18"/>
              </w:rPr>
              <w:t>Cel operacyjny 3.4.</w:t>
            </w:r>
          </w:p>
          <w:p w14:paraId="49B3EE85" w14:textId="77777777" w:rsidR="006018F9" w:rsidRPr="000F6F0F" w:rsidRDefault="006018F9">
            <w:pPr>
              <w:spacing w:after="0"/>
              <w:rPr>
                <w:rFonts w:cs="Tahoma"/>
                <w:b w:val="0"/>
                <w:sz w:val="18"/>
                <w:szCs w:val="18"/>
              </w:rPr>
            </w:pPr>
            <w:r w:rsidRPr="000F6F0F">
              <w:rPr>
                <w:rFonts w:cs="Tahoma"/>
                <w:b w:val="0"/>
                <w:sz w:val="18"/>
                <w:szCs w:val="18"/>
              </w:rPr>
              <w:t xml:space="preserve">Wspieranie działań w zakresie przeciwdziałania zmianom </w:t>
            </w:r>
            <w:r w:rsidRPr="000F6F0F">
              <w:rPr>
                <w:rFonts w:cs="Tahoma"/>
                <w:b w:val="0"/>
                <w:sz w:val="18"/>
                <w:szCs w:val="18"/>
              </w:rPr>
              <w:lastRenderedPageBreak/>
              <w:t>klimatycznym w powiecie</w:t>
            </w:r>
          </w:p>
        </w:tc>
        <w:tc>
          <w:tcPr>
            <w:tcW w:w="6269" w:type="dxa"/>
            <w:hideMark/>
          </w:tcPr>
          <w:p w14:paraId="16D24F04" w14:textId="77777777" w:rsidR="006018F9" w:rsidRPr="000F6F0F" w:rsidRDefault="006018F9" w:rsidP="00DB550C">
            <w:pPr>
              <w:pStyle w:val="Akapitzlist"/>
              <w:numPr>
                <w:ilvl w:val="0"/>
                <w:numId w:val="8"/>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lastRenderedPageBreak/>
              <w:t>Działania inwestycyjne o charakterze adaptacyjnym w obiektach zarządzanych przez Starostę</w:t>
            </w:r>
          </w:p>
          <w:p w14:paraId="1D2E191B" w14:textId="77777777" w:rsidR="006018F9" w:rsidRPr="000F6F0F" w:rsidRDefault="006018F9" w:rsidP="00DB550C">
            <w:pPr>
              <w:pStyle w:val="Akapitzlist"/>
              <w:numPr>
                <w:ilvl w:val="0"/>
                <w:numId w:val="8"/>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Kampanie informacyjno-edukacyjne</w:t>
            </w:r>
          </w:p>
          <w:p w14:paraId="0C85F3AF" w14:textId="77777777" w:rsidR="006018F9" w:rsidRPr="000F6F0F" w:rsidRDefault="006018F9" w:rsidP="00DB550C">
            <w:pPr>
              <w:pStyle w:val="Akapitzlist"/>
              <w:keepNext/>
              <w:numPr>
                <w:ilvl w:val="0"/>
                <w:numId w:val="8"/>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lastRenderedPageBreak/>
              <w:t>Inne działania / przedsięwzięcia</w:t>
            </w:r>
          </w:p>
        </w:tc>
      </w:tr>
      <w:tr w:rsidR="006018F9" w:rsidRPr="000F6F0F" w14:paraId="6CB5ADFC" w14:textId="77777777" w:rsidTr="00826D45">
        <w:tc>
          <w:tcPr>
            <w:cnfStyle w:val="001000000000" w:firstRow="0" w:lastRow="0" w:firstColumn="1" w:lastColumn="0" w:oddVBand="0" w:evenVBand="0" w:oddHBand="0" w:evenHBand="0" w:firstRowFirstColumn="0" w:firstRowLastColumn="0" w:lastRowFirstColumn="0" w:lastRowLastColumn="0"/>
            <w:tcW w:w="9212" w:type="dxa"/>
            <w:gridSpan w:val="2"/>
            <w:shd w:val="clear" w:color="auto" w:fill="4F81BD" w:themeFill="accent1"/>
            <w:hideMark/>
          </w:tcPr>
          <w:p w14:paraId="45586F61" w14:textId="77777777" w:rsidR="006018F9" w:rsidRPr="000F6F0F" w:rsidRDefault="006018F9">
            <w:pPr>
              <w:jc w:val="center"/>
              <w:rPr>
                <w:rFonts w:cs="Tahoma"/>
                <w:sz w:val="18"/>
                <w:szCs w:val="18"/>
              </w:rPr>
            </w:pPr>
            <w:r w:rsidRPr="000F6F0F">
              <w:rPr>
                <w:rFonts w:cs="Tahoma"/>
                <w:i/>
                <w:color w:val="FFFFFF" w:themeColor="background1"/>
                <w:sz w:val="18"/>
                <w:szCs w:val="18"/>
              </w:rPr>
              <w:lastRenderedPageBreak/>
              <w:t>Cel strategiczny 4. Sprawna i otwarta na współpracę administracja publiczna</w:t>
            </w:r>
          </w:p>
        </w:tc>
      </w:tr>
      <w:tr w:rsidR="006018F9" w:rsidRPr="000F6F0F" w14:paraId="0A4953D6" w14:textId="77777777" w:rsidTr="00826D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hideMark/>
          </w:tcPr>
          <w:p w14:paraId="10E07CE8" w14:textId="77777777" w:rsidR="006018F9" w:rsidRPr="000F6F0F" w:rsidRDefault="006018F9">
            <w:pPr>
              <w:jc w:val="center"/>
              <w:rPr>
                <w:rFonts w:cs="Tahoma"/>
                <w:b w:val="0"/>
                <w:i/>
                <w:sz w:val="18"/>
                <w:szCs w:val="18"/>
              </w:rPr>
            </w:pPr>
            <w:r w:rsidRPr="000F6F0F">
              <w:rPr>
                <w:rFonts w:cs="Tahoma"/>
                <w:b w:val="0"/>
                <w:i/>
                <w:sz w:val="18"/>
                <w:szCs w:val="18"/>
              </w:rPr>
              <w:t>Nazwa celu operacyjnego</w:t>
            </w:r>
          </w:p>
        </w:tc>
        <w:tc>
          <w:tcPr>
            <w:tcW w:w="6269" w:type="dxa"/>
            <w:hideMark/>
          </w:tcPr>
          <w:p w14:paraId="0F249A8A" w14:textId="77777777" w:rsidR="006018F9" w:rsidRPr="000F6F0F" w:rsidRDefault="006018F9">
            <w:pPr>
              <w:jc w:val="center"/>
              <w:cnfStyle w:val="000000100000" w:firstRow="0" w:lastRow="0" w:firstColumn="0" w:lastColumn="0" w:oddVBand="0" w:evenVBand="0" w:oddHBand="1" w:evenHBand="0" w:firstRowFirstColumn="0" w:firstRowLastColumn="0" w:lastRowFirstColumn="0" w:lastRowLastColumn="0"/>
              <w:rPr>
                <w:rFonts w:cs="Tahoma"/>
                <w:i/>
                <w:sz w:val="18"/>
                <w:szCs w:val="18"/>
              </w:rPr>
            </w:pPr>
            <w:r w:rsidRPr="000F6F0F">
              <w:rPr>
                <w:rFonts w:cs="Tahoma"/>
                <w:i/>
                <w:sz w:val="18"/>
                <w:szCs w:val="18"/>
              </w:rPr>
              <w:t>Kierunki działań (interwencji)</w:t>
            </w:r>
          </w:p>
        </w:tc>
      </w:tr>
      <w:tr w:rsidR="006018F9" w:rsidRPr="000F6F0F" w14:paraId="53F16C27" w14:textId="77777777" w:rsidTr="00826D45">
        <w:tc>
          <w:tcPr>
            <w:cnfStyle w:val="001000000000" w:firstRow="0" w:lastRow="0" w:firstColumn="1" w:lastColumn="0" w:oddVBand="0" w:evenVBand="0" w:oddHBand="0" w:evenHBand="0" w:firstRowFirstColumn="0" w:firstRowLastColumn="0" w:lastRowFirstColumn="0" w:lastRowLastColumn="0"/>
            <w:tcW w:w="2943" w:type="dxa"/>
            <w:hideMark/>
          </w:tcPr>
          <w:p w14:paraId="3A21F8F5" w14:textId="77777777" w:rsidR="006018F9" w:rsidRPr="000F6F0F" w:rsidRDefault="006018F9">
            <w:pPr>
              <w:spacing w:after="0"/>
              <w:rPr>
                <w:rFonts w:cs="Tahoma"/>
                <w:b w:val="0"/>
                <w:sz w:val="18"/>
                <w:szCs w:val="18"/>
              </w:rPr>
            </w:pPr>
            <w:r w:rsidRPr="000F6F0F">
              <w:rPr>
                <w:rFonts w:cs="Tahoma"/>
                <w:b w:val="0"/>
                <w:sz w:val="18"/>
                <w:szCs w:val="18"/>
              </w:rPr>
              <w:t>Cel operacyjny 4.1.</w:t>
            </w:r>
          </w:p>
          <w:p w14:paraId="44589C08" w14:textId="77777777" w:rsidR="006018F9" w:rsidRPr="000F6F0F" w:rsidRDefault="006018F9">
            <w:pPr>
              <w:spacing w:after="0"/>
              <w:rPr>
                <w:rFonts w:cs="Tahoma"/>
                <w:b w:val="0"/>
                <w:sz w:val="18"/>
                <w:szCs w:val="18"/>
              </w:rPr>
            </w:pPr>
            <w:r w:rsidRPr="000F6F0F">
              <w:rPr>
                <w:rFonts w:cs="Tahoma"/>
                <w:b w:val="0"/>
                <w:sz w:val="18"/>
                <w:szCs w:val="18"/>
              </w:rPr>
              <w:t>Poprawa efektywności administracji oraz jakości oferowanych przez nią usług</w:t>
            </w:r>
          </w:p>
        </w:tc>
        <w:tc>
          <w:tcPr>
            <w:tcW w:w="6269" w:type="dxa"/>
            <w:hideMark/>
          </w:tcPr>
          <w:p w14:paraId="1666AE42" w14:textId="77777777" w:rsidR="006018F9" w:rsidRPr="000F6F0F" w:rsidRDefault="006018F9" w:rsidP="00DB550C">
            <w:pPr>
              <w:pStyle w:val="Akapitzlist"/>
              <w:numPr>
                <w:ilvl w:val="0"/>
                <w:numId w:val="5"/>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Podniesienie jakości obsługi interesantów w Starostwie Powiatowym i w jednostkach organizacyjnych powiatu</w:t>
            </w:r>
          </w:p>
          <w:p w14:paraId="7C37DB29" w14:textId="77777777" w:rsidR="006018F9" w:rsidRPr="000F6F0F" w:rsidRDefault="006018F9" w:rsidP="00DB550C">
            <w:pPr>
              <w:pStyle w:val="Akapitzlist"/>
              <w:numPr>
                <w:ilvl w:val="0"/>
                <w:numId w:val="5"/>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Podniesienie poziomu wiedzy i kwalifikacji kadr w zakresie zarzadzania strategicznego i operacyjnego w powiecie</w:t>
            </w:r>
          </w:p>
          <w:p w14:paraId="05DFB526" w14:textId="77777777" w:rsidR="006018F9" w:rsidRPr="000F6F0F" w:rsidRDefault="006018F9" w:rsidP="00DB550C">
            <w:pPr>
              <w:pStyle w:val="Akapitzlist"/>
              <w:numPr>
                <w:ilvl w:val="0"/>
                <w:numId w:val="5"/>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 xml:space="preserve">Stworzenie systemu monitorowania jakości oferowanych usług </w:t>
            </w:r>
          </w:p>
          <w:p w14:paraId="72353304" w14:textId="77777777" w:rsidR="006018F9" w:rsidRPr="000F6F0F" w:rsidRDefault="006018F9" w:rsidP="00DB550C">
            <w:pPr>
              <w:pStyle w:val="Akapitzlist"/>
              <w:numPr>
                <w:ilvl w:val="0"/>
                <w:numId w:val="5"/>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Audyty w zakresie oceny funkcjo</w:t>
            </w:r>
            <w:r w:rsidR="00376B1B">
              <w:rPr>
                <w:rFonts w:cs="Tahoma"/>
                <w:sz w:val="18"/>
                <w:szCs w:val="18"/>
              </w:rPr>
              <w:t>nowania Starostwa Powiatowego i </w:t>
            </w:r>
            <w:r w:rsidRPr="000F6F0F">
              <w:rPr>
                <w:rFonts w:cs="Tahoma"/>
                <w:sz w:val="18"/>
                <w:szCs w:val="18"/>
              </w:rPr>
              <w:t>jednostek organizacyjnych</w:t>
            </w:r>
          </w:p>
          <w:p w14:paraId="7DF313D7" w14:textId="77777777" w:rsidR="006018F9" w:rsidRPr="000F6F0F" w:rsidRDefault="006018F9" w:rsidP="00DB550C">
            <w:pPr>
              <w:pStyle w:val="Akapitzlist"/>
              <w:numPr>
                <w:ilvl w:val="0"/>
                <w:numId w:val="5"/>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Studia podyplomowe dla pracowników i kadry zarządzającej</w:t>
            </w:r>
          </w:p>
          <w:p w14:paraId="714D14D1" w14:textId="77777777" w:rsidR="006018F9" w:rsidRPr="000F6F0F" w:rsidRDefault="006018F9" w:rsidP="00DB550C">
            <w:pPr>
              <w:pStyle w:val="Akapitzlist"/>
              <w:numPr>
                <w:ilvl w:val="0"/>
                <w:numId w:val="5"/>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Przeprowadzenie Samooceny JST</w:t>
            </w:r>
          </w:p>
          <w:p w14:paraId="35247D8D" w14:textId="77777777" w:rsidR="006018F9" w:rsidRPr="000F6F0F" w:rsidRDefault="006018F9" w:rsidP="00DB550C">
            <w:pPr>
              <w:pStyle w:val="Akapitzlist"/>
              <w:numPr>
                <w:ilvl w:val="0"/>
                <w:numId w:val="5"/>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Inne działania / przedsięwzięcia</w:t>
            </w:r>
          </w:p>
        </w:tc>
      </w:tr>
      <w:tr w:rsidR="006018F9" w:rsidRPr="000F6F0F" w14:paraId="35103EEE" w14:textId="77777777" w:rsidTr="00826D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hideMark/>
          </w:tcPr>
          <w:p w14:paraId="6FCEFD84" w14:textId="77777777" w:rsidR="006018F9" w:rsidRPr="000F6F0F" w:rsidRDefault="006018F9">
            <w:pPr>
              <w:spacing w:after="0"/>
              <w:rPr>
                <w:rFonts w:cs="Tahoma"/>
                <w:b w:val="0"/>
                <w:sz w:val="18"/>
                <w:szCs w:val="18"/>
              </w:rPr>
            </w:pPr>
            <w:r w:rsidRPr="000F6F0F">
              <w:rPr>
                <w:rFonts w:cs="Tahoma"/>
                <w:b w:val="0"/>
                <w:sz w:val="18"/>
                <w:szCs w:val="18"/>
              </w:rPr>
              <w:t>Cel operacyjny 4.2.</w:t>
            </w:r>
          </w:p>
          <w:p w14:paraId="72E099A0" w14:textId="77777777" w:rsidR="006018F9" w:rsidRPr="000F6F0F" w:rsidRDefault="006018F9">
            <w:pPr>
              <w:spacing w:after="0"/>
              <w:rPr>
                <w:rFonts w:cs="Tahoma"/>
                <w:b w:val="0"/>
                <w:sz w:val="18"/>
                <w:szCs w:val="18"/>
              </w:rPr>
            </w:pPr>
            <w:r w:rsidRPr="000F6F0F">
              <w:rPr>
                <w:rFonts w:cs="Tahoma"/>
                <w:b w:val="0"/>
                <w:sz w:val="18"/>
                <w:szCs w:val="18"/>
              </w:rPr>
              <w:t>Cyfryzacja jednostek organizacyjnych powiatu i ich zasobów</w:t>
            </w:r>
          </w:p>
        </w:tc>
        <w:tc>
          <w:tcPr>
            <w:tcW w:w="6269" w:type="dxa"/>
            <w:hideMark/>
          </w:tcPr>
          <w:p w14:paraId="2D7285E3" w14:textId="77777777" w:rsidR="006018F9" w:rsidRPr="000F6F0F" w:rsidRDefault="006018F9" w:rsidP="00DB550C">
            <w:pPr>
              <w:pStyle w:val="Akapitzlist"/>
              <w:numPr>
                <w:ilvl w:val="0"/>
                <w:numId w:val="6"/>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Rozwój zintegrowanych systemó</w:t>
            </w:r>
            <w:r w:rsidR="00376B1B">
              <w:rPr>
                <w:rFonts w:cs="Tahoma"/>
                <w:sz w:val="18"/>
                <w:szCs w:val="18"/>
              </w:rPr>
              <w:t>w do zarządzania operacyjnego w </w:t>
            </w:r>
            <w:r w:rsidRPr="000F6F0F">
              <w:rPr>
                <w:rFonts w:cs="Tahoma"/>
                <w:sz w:val="18"/>
                <w:szCs w:val="18"/>
              </w:rPr>
              <w:t xml:space="preserve">powiecie </w:t>
            </w:r>
          </w:p>
          <w:p w14:paraId="1D872B8F" w14:textId="77777777" w:rsidR="006018F9" w:rsidRPr="000F6F0F" w:rsidRDefault="006018F9" w:rsidP="00DB550C">
            <w:pPr>
              <w:pStyle w:val="Akapitzlist"/>
              <w:numPr>
                <w:ilvl w:val="0"/>
                <w:numId w:val="6"/>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Cyfryzacja i tworzenie zbior</w:t>
            </w:r>
            <w:r w:rsidR="00376B1B">
              <w:rPr>
                <w:rFonts w:cs="Tahoma"/>
                <w:sz w:val="18"/>
                <w:szCs w:val="18"/>
              </w:rPr>
              <w:t>ów danych, w tym geodezyjnych i </w:t>
            </w:r>
            <w:r w:rsidRPr="000F6F0F">
              <w:rPr>
                <w:rFonts w:cs="Tahoma"/>
                <w:sz w:val="18"/>
                <w:szCs w:val="18"/>
              </w:rPr>
              <w:t xml:space="preserve">archiwalnych </w:t>
            </w:r>
          </w:p>
          <w:p w14:paraId="659EDB79" w14:textId="77777777" w:rsidR="006018F9" w:rsidRPr="000F6F0F" w:rsidRDefault="006018F9" w:rsidP="00DB550C">
            <w:pPr>
              <w:pStyle w:val="Akapitzlist"/>
              <w:numPr>
                <w:ilvl w:val="0"/>
                <w:numId w:val="6"/>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Rozwój kompetencji cyfrowych pracowników jednostek organizacyjnych powiatu</w:t>
            </w:r>
          </w:p>
          <w:p w14:paraId="1A569896" w14:textId="77777777" w:rsidR="006018F9" w:rsidRPr="000F6F0F" w:rsidRDefault="006018F9" w:rsidP="00DB550C">
            <w:pPr>
              <w:pStyle w:val="Akapitzlist"/>
              <w:numPr>
                <w:ilvl w:val="0"/>
                <w:numId w:val="6"/>
              </w:numPr>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Wdrożenie rozwiązań wpierających jakość świadczenia usług publicznych</w:t>
            </w:r>
          </w:p>
          <w:p w14:paraId="07286DFD" w14:textId="77777777" w:rsidR="006018F9" w:rsidRPr="000F6F0F" w:rsidRDefault="006018F9" w:rsidP="00DB550C">
            <w:pPr>
              <w:pStyle w:val="Akapitzlist"/>
              <w:numPr>
                <w:ilvl w:val="0"/>
                <w:numId w:val="6"/>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Inne działania / przedsięwzięcia</w:t>
            </w:r>
          </w:p>
        </w:tc>
      </w:tr>
      <w:tr w:rsidR="006018F9" w:rsidRPr="000F6F0F" w14:paraId="3D3625EB" w14:textId="77777777" w:rsidTr="00826D45">
        <w:tc>
          <w:tcPr>
            <w:cnfStyle w:val="001000000000" w:firstRow="0" w:lastRow="0" w:firstColumn="1" w:lastColumn="0" w:oddVBand="0" w:evenVBand="0" w:oddHBand="0" w:evenHBand="0" w:firstRowFirstColumn="0" w:firstRowLastColumn="0" w:lastRowFirstColumn="0" w:lastRowLastColumn="0"/>
            <w:tcW w:w="2943" w:type="dxa"/>
            <w:hideMark/>
          </w:tcPr>
          <w:p w14:paraId="4B4AF6E5" w14:textId="77777777" w:rsidR="006018F9" w:rsidRPr="000F6F0F" w:rsidRDefault="006018F9">
            <w:pPr>
              <w:spacing w:after="0"/>
              <w:rPr>
                <w:rFonts w:cs="Tahoma"/>
                <w:b w:val="0"/>
                <w:sz w:val="18"/>
                <w:szCs w:val="18"/>
              </w:rPr>
            </w:pPr>
            <w:r w:rsidRPr="000F6F0F">
              <w:rPr>
                <w:rFonts w:cs="Tahoma"/>
                <w:b w:val="0"/>
                <w:sz w:val="18"/>
                <w:szCs w:val="18"/>
              </w:rPr>
              <w:t>Cel operacyjny 4.3.</w:t>
            </w:r>
          </w:p>
          <w:p w14:paraId="15EE7F25" w14:textId="77777777" w:rsidR="006018F9" w:rsidRPr="000F6F0F" w:rsidRDefault="006018F9">
            <w:pPr>
              <w:spacing w:after="0"/>
              <w:rPr>
                <w:rFonts w:cs="Tahoma"/>
                <w:b w:val="0"/>
                <w:sz w:val="18"/>
                <w:szCs w:val="18"/>
              </w:rPr>
            </w:pPr>
            <w:r w:rsidRPr="000F6F0F">
              <w:rPr>
                <w:rFonts w:cs="Tahoma"/>
                <w:b w:val="0"/>
                <w:sz w:val="18"/>
                <w:szCs w:val="18"/>
              </w:rPr>
              <w:t>Poprawa skuteczności działań promocyjnych powiatu</w:t>
            </w:r>
          </w:p>
        </w:tc>
        <w:tc>
          <w:tcPr>
            <w:tcW w:w="6269" w:type="dxa"/>
            <w:hideMark/>
          </w:tcPr>
          <w:p w14:paraId="79905AA5" w14:textId="77777777" w:rsidR="006018F9" w:rsidRPr="000F6F0F" w:rsidRDefault="006018F9" w:rsidP="00DB550C">
            <w:pPr>
              <w:pStyle w:val="Akapitzlist"/>
              <w:numPr>
                <w:ilvl w:val="0"/>
                <w:numId w:val="7"/>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Marketing Powiatu Chełmskiego poprzez działania informacyjno-promocyjne</w:t>
            </w:r>
          </w:p>
          <w:p w14:paraId="31F27297" w14:textId="77777777" w:rsidR="006018F9" w:rsidRPr="000F6F0F" w:rsidRDefault="006018F9" w:rsidP="00DB550C">
            <w:pPr>
              <w:pStyle w:val="Akapitzlist"/>
              <w:numPr>
                <w:ilvl w:val="0"/>
                <w:numId w:val="7"/>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Poprawa kontaktu z mieszkańcami Powiatu Chełmskiego poprzez aplikację mobilną</w:t>
            </w:r>
          </w:p>
          <w:p w14:paraId="3D22CE11" w14:textId="77777777" w:rsidR="006018F9" w:rsidRPr="000F6F0F" w:rsidRDefault="006018F9" w:rsidP="00DB550C">
            <w:pPr>
              <w:pStyle w:val="Akapitzlist"/>
              <w:numPr>
                <w:ilvl w:val="0"/>
                <w:numId w:val="7"/>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Inicjowanie i prowadzenie partnerskiej współpracy na rzecz rozwoju Powiatu Chełmskiego</w:t>
            </w:r>
          </w:p>
          <w:p w14:paraId="7B483964" w14:textId="77777777" w:rsidR="006018F9" w:rsidRPr="000F6F0F" w:rsidRDefault="006018F9" w:rsidP="00DB550C">
            <w:pPr>
              <w:pStyle w:val="Akapitzlist"/>
              <w:numPr>
                <w:ilvl w:val="0"/>
                <w:numId w:val="7"/>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Opracowanie skutecznych meto</w:t>
            </w:r>
            <w:r w:rsidR="00376B1B">
              <w:rPr>
                <w:rFonts w:cs="Tahoma"/>
                <w:sz w:val="18"/>
                <w:szCs w:val="18"/>
              </w:rPr>
              <w:t>d i narzędzi promocji powiatu w </w:t>
            </w:r>
            <w:r w:rsidRPr="000F6F0F">
              <w:rPr>
                <w:rFonts w:cs="Tahoma"/>
                <w:sz w:val="18"/>
                <w:szCs w:val="18"/>
              </w:rPr>
              <w:t>kraju i za granicą</w:t>
            </w:r>
          </w:p>
          <w:p w14:paraId="1CCE9BA7" w14:textId="77777777" w:rsidR="006018F9" w:rsidRPr="000F6F0F" w:rsidRDefault="006018F9" w:rsidP="00DB550C">
            <w:pPr>
              <w:pStyle w:val="Akapitzlist"/>
              <w:numPr>
                <w:ilvl w:val="0"/>
                <w:numId w:val="7"/>
              </w:numPr>
              <w:cnfStyle w:val="000000000000" w:firstRow="0" w:lastRow="0" w:firstColumn="0" w:lastColumn="0" w:oddVBand="0" w:evenVBand="0" w:oddHBand="0" w:evenHBand="0" w:firstRowFirstColumn="0" w:firstRowLastColumn="0" w:lastRowFirstColumn="0" w:lastRowLastColumn="0"/>
              <w:rPr>
                <w:rFonts w:cs="Tahoma"/>
                <w:sz w:val="18"/>
                <w:szCs w:val="18"/>
              </w:rPr>
            </w:pPr>
            <w:r w:rsidRPr="000F6F0F">
              <w:rPr>
                <w:rFonts w:cs="Tahoma"/>
                <w:sz w:val="18"/>
                <w:szCs w:val="18"/>
              </w:rPr>
              <w:t>Inne działania / przedsięwzięcia</w:t>
            </w:r>
          </w:p>
        </w:tc>
      </w:tr>
      <w:tr w:rsidR="006018F9" w:rsidRPr="000F6F0F" w14:paraId="117E04C1" w14:textId="77777777" w:rsidTr="00826D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hideMark/>
          </w:tcPr>
          <w:p w14:paraId="61597073" w14:textId="77777777" w:rsidR="006018F9" w:rsidRPr="000F6F0F" w:rsidRDefault="006018F9">
            <w:pPr>
              <w:spacing w:after="0"/>
              <w:rPr>
                <w:rFonts w:cs="Tahoma"/>
                <w:b w:val="0"/>
                <w:sz w:val="18"/>
                <w:szCs w:val="18"/>
              </w:rPr>
            </w:pPr>
            <w:r w:rsidRPr="000F6F0F">
              <w:rPr>
                <w:rFonts w:cs="Tahoma"/>
                <w:b w:val="0"/>
                <w:sz w:val="18"/>
                <w:szCs w:val="18"/>
              </w:rPr>
              <w:t>Cel operacyjny 4.4.</w:t>
            </w:r>
          </w:p>
          <w:p w14:paraId="3F3BE1F1" w14:textId="77777777" w:rsidR="006018F9" w:rsidRPr="000F6F0F" w:rsidRDefault="006018F9">
            <w:pPr>
              <w:spacing w:after="0"/>
              <w:rPr>
                <w:rFonts w:cs="Tahoma"/>
                <w:b w:val="0"/>
                <w:sz w:val="18"/>
                <w:szCs w:val="18"/>
              </w:rPr>
            </w:pPr>
            <w:r w:rsidRPr="000F6F0F">
              <w:rPr>
                <w:rFonts w:cs="Tahoma"/>
                <w:b w:val="0"/>
                <w:sz w:val="18"/>
                <w:szCs w:val="18"/>
              </w:rPr>
              <w:t xml:space="preserve">Rozwój współpracy instytucjonalnej powiatu </w:t>
            </w:r>
            <w:r w:rsidR="00376B1B">
              <w:rPr>
                <w:rFonts w:cs="Tahoma"/>
                <w:b w:val="0"/>
                <w:sz w:val="18"/>
                <w:szCs w:val="18"/>
              </w:rPr>
              <w:t>w wymiarze lokalnym, krajowym i </w:t>
            </w:r>
            <w:r w:rsidRPr="000F6F0F">
              <w:rPr>
                <w:rFonts w:cs="Tahoma"/>
                <w:b w:val="0"/>
                <w:sz w:val="18"/>
                <w:szCs w:val="18"/>
              </w:rPr>
              <w:t>międzynarodowym</w:t>
            </w:r>
          </w:p>
        </w:tc>
        <w:tc>
          <w:tcPr>
            <w:tcW w:w="6269" w:type="dxa"/>
            <w:hideMark/>
          </w:tcPr>
          <w:p w14:paraId="77579F2F" w14:textId="77777777" w:rsidR="006018F9" w:rsidRPr="000F6F0F" w:rsidRDefault="006018F9" w:rsidP="00DB550C">
            <w:pPr>
              <w:pStyle w:val="Akapitzlist"/>
              <w:numPr>
                <w:ilvl w:val="0"/>
                <w:numId w:val="8"/>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Rozwój współpracy powiatu z samorządami gminnymi w zakresie realizacji wspólnych usług i zadań inwestycyjnych</w:t>
            </w:r>
          </w:p>
          <w:p w14:paraId="7782B699" w14:textId="77777777" w:rsidR="006018F9" w:rsidRPr="000F6F0F" w:rsidRDefault="006018F9" w:rsidP="00DB550C">
            <w:pPr>
              <w:pStyle w:val="Akapitzlist"/>
              <w:numPr>
                <w:ilvl w:val="0"/>
                <w:numId w:val="8"/>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Rozwój współpracy powiatu z innymi jednostkami samorządowymi w kraju i za granicą w zakresie wymiany dobrych praktyk i wiedzy</w:t>
            </w:r>
          </w:p>
          <w:p w14:paraId="6CA3F468" w14:textId="77777777" w:rsidR="006018F9" w:rsidRPr="000F6F0F" w:rsidRDefault="006018F9" w:rsidP="00DB550C">
            <w:pPr>
              <w:pStyle w:val="Akapitzlist"/>
              <w:numPr>
                <w:ilvl w:val="0"/>
                <w:numId w:val="8"/>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Współpraca powiatu w wymiarze</w:t>
            </w:r>
            <w:r w:rsidR="00376B1B">
              <w:rPr>
                <w:rFonts w:cs="Tahoma"/>
                <w:sz w:val="18"/>
                <w:szCs w:val="18"/>
              </w:rPr>
              <w:t xml:space="preserve"> transgranicznym z partnerami z </w:t>
            </w:r>
            <w:r w:rsidRPr="000F6F0F">
              <w:rPr>
                <w:rFonts w:cs="Tahoma"/>
                <w:sz w:val="18"/>
                <w:szCs w:val="18"/>
              </w:rPr>
              <w:t>Ukrainy (np. w zakresie rozwoju turystyki, małego ruchu granicznego, rozwoju lokalnego rynku pracy itp.).</w:t>
            </w:r>
          </w:p>
          <w:p w14:paraId="68E4181D" w14:textId="77777777" w:rsidR="006018F9" w:rsidRPr="000F6F0F" w:rsidRDefault="006018F9" w:rsidP="00DB550C">
            <w:pPr>
              <w:pStyle w:val="Akapitzlist"/>
              <w:keepNext/>
              <w:numPr>
                <w:ilvl w:val="0"/>
                <w:numId w:val="8"/>
              </w:numPr>
              <w:cnfStyle w:val="000000100000" w:firstRow="0" w:lastRow="0" w:firstColumn="0" w:lastColumn="0" w:oddVBand="0" w:evenVBand="0" w:oddHBand="1" w:evenHBand="0" w:firstRowFirstColumn="0" w:firstRowLastColumn="0" w:lastRowFirstColumn="0" w:lastRowLastColumn="0"/>
              <w:rPr>
                <w:rFonts w:cs="Tahoma"/>
                <w:sz w:val="18"/>
                <w:szCs w:val="18"/>
              </w:rPr>
            </w:pPr>
            <w:r w:rsidRPr="000F6F0F">
              <w:rPr>
                <w:rFonts w:cs="Tahoma"/>
                <w:sz w:val="18"/>
                <w:szCs w:val="18"/>
              </w:rPr>
              <w:t>Inne działania / przedsięwzięcia</w:t>
            </w:r>
          </w:p>
        </w:tc>
      </w:tr>
    </w:tbl>
    <w:p w14:paraId="2A890907" w14:textId="77777777" w:rsidR="006018F9" w:rsidRPr="00A5792F" w:rsidRDefault="00A5792F" w:rsidP="00A5792F">
      <w:pPr>
        <w:jc w:val="right"/>
        <w:rPr>
          <w:b/>
          <w:i/>
          <w:sz w:val="16"/>
        </w:rPr>
      </w:pPr>
      <w:r w:rsidRPr="00A5792F">
        <w:rPr>
          <w:b/>
          <w:i/>
          <w:sz w:val="16"/>
        </w:rPr>
        <w:t>Źródło: Strategia Rozwoju Powiatu Chełmskiego na lata 2021-2026</w:t>
      </w:r>
    </w:p>
    <w:p w14:paraId="662C0BC3" w14:textId="77777777" w:rsidR="00B919B0" w:rsidRPr="00A5792F" w:rsidRDefault="00D80636" w:rsidP="00D80636">
      <w:pPr>
        <w:spacing w:after="0"/>
        <w:jc w:val="right"/>
        <w:rPr>
          <w:b/>
          <w:i/>
          <w:sz w:val="16"/>
        </w:rPr>
      </w:pPr>
      <w:r>
        <w:rPr>
          <w:b/>
          <w:i/>
          <w:sz w:val="16"/>
        </w:rPr>
        <w:br w:type="column"/>
      </w:r>
    </w:p>
    <w:p w14:paraId="42CC16D9" w14:textId="77777777" w:rsidR="005F4832" w:rsidRDefault="00B919B0" w:rsidP="00D80636">
      <w:pPr>
        <w:pStyle w:val="Nagwek1"/>
        <w:numPr>
          <w:ilvl w:val="0"/>
          <w:numId w:val="1"/>
        </w:numPr>
        <w:spacing w:before="0"/>
      </w:pPr>
      <w:bookmarkStart w:id="10" w:name="_Toc64022754"/>
      <w:r>
        <w:t>Powiązania p</w:t>
      </w:r>
      <w:r w:rsidRPr="00B919B0">
        <w:t xml:space="preserve">rojektu </w:t>
      </w:r>
      <w:r>
        <w:t>Strategii z</w:t>
      </w:r>
      <w:r w:rsidRPr="00B919B0">
        <w:t xml:space="preserve"> innymi dokumentami strategicznymi</w:t>
      </w:r>
      <w:bookmarkEnd w:id="10"/>
      <w:r w:rsidRPr="00B919B0">
        <w:t xml:space="preserve"> </w:t>
      </w:r>
    </w:p>
    <w:p w14:paraId="2A9568F6" w14:textId="77777777" w:rsidR="00AE3971" w:rsidRPr="00D80636" w:rsidRDefault="00AE3971" w:rsidP="00D80636">
      <w:pPr>
        <w:jc w:val="both"/>
      </w:pPr>
      <w:r w:rsidRPr="00AE3971">
        <w:t xml:space="preserve">W ramach strategicznej oceny oddziaływania na środowisko dokonuje się analizy zgodności dokumentu strategicznego z innymi dokumentami w myśl art. 51 ust. 2 pkt. 1a i 2 d, ustawy </w:t>
      </w:r>
      <w:r>
        <w:t>z </w:t>
      </w:r>
      <w:r w:rsidR="0091486D">
        <w:t>dnia 3 </w:t>
      </w:r>
      <w:r w:rsidRPr="006273B1">
        <w:t>października 2008 roku o udostępnianiu informacji o środowisku i jego</w:t>
      </w:r>
      <w:r>
        <w:t xml:space="preserve"> </w:t>
      </w:r>
      <w:r w:rsidRPr="006273B1">
        <w:t xml:space="preserve">ochronie, udziale społeczeństwa w </w:t>
      </w:r>
      <w:r w:rsidRPr="00D80636">
        <w:t>ochronie środowiska oraz o ocena</w:t>
      </w:r>
      <w:r w:rsidR="0091486D">
        <w:t>ch oddziaływania na środowisko:</w:t>
      </w:r>
    </w:p>
    <w:p w14:paraId="40E86EF2" w14:textId="77777777" w:rsidR="00183EFC" w:rsidRPr="00D80636" w:rsidRDefault="00183EFC" w:rsidP="00D80636">
      <w:pPr>
        <w:pStyle w:val="Akapitzlist"/>
        <w:numPr>
          <w:ilvl w:val="0"/>
          <w:numId w:val="11"/>
        </w:numPr>
        <w:jc w:val="both"/>
      </w:pPr>
      <w:r w:rsidRPr="00D80636">
        <w:t>„Prognoza oddziaływania na środowisko o</w:t>
      </w:r>
      <w:r w:rsidRPr="00D80636">
        <w:rPr>
          <w:bCs/>
        </w:rPr>
        <w:t>kreśla, analizuje i ocenia cele ochrony środowiska ustanowione na szczeblu międzynarodowym, wspólnotowym i krajowym, istotne z punktu widzenia projektowanego dokumentu, oraz sposoby, w jakich te cele i inne problemy środowiska zostały uwzględnione podczas opracowania dokumentu</w:t>
      </w:r>
      <w:r w:rsidRPr="00D80636">
        <w:t xml:space="preserve">”. </w:t>
      </w:r>
    </w:p>
    <w:p w14:paraId="2FF521FE" w14:textId="77777777" w:rsidR="00183EFC" w:rsidRPr="00D80636" w:rsidRDefault="00AE3971" w:rsidP="00D80636">
      <w:pPr>
        <w:pStyle w:val="Akapitzlist"/>
        <w:numPr>
          <w:ilvl w:val="0"/>
          <w:numId w:val="11"/>
        </w:numPr>
        <w:jc w:val="both"/>
      </w:pPr>
      <w:r w:rsidRPr="00D80636">
        <w:t xml:space="preserve">„Prognoza oddziaływania na środowisko zawiera informacje o zawartościach, głównych celach projektowanego dokumentu oraz </w:t>
      </w:r>
      <w:r w:rsidRPr="00D80636">
        <w:rPr>
          <w:bCs/>
        </w:rPr>
        <w:t>jego powi</w:t>
      </w:r>
      <w:r w:rsidR="00D80636">
        <w:rPr>
          <w:bCs/>
        </w:rPr>
        <w:t>ązaniach z innymi dokumentami”.</w:t>
      </w:r>
    </w:p>
    <w:p w14:paraId="6A25CC36" w14:textId="77777777" w:rsidR="00D80636" w:rsidRPr="00D80636" w:rsidRDefault="00D80636" w:rsidP="00D80636">
      <w:pPr>
        <w:jc w:val="both"/>
      </w:pPr>
      <w:r>
        <w:t xml:space="preserve">Poniżej zaprezentowanie powiązania projektu dokumentu Strategii Rozwoju Powiatu Chełmskiego na lata 2021-2026 z celami ochrony środowiska na szczeblu międzynarodowym, wspólnotowym, krajowym, wojewódzkim i lokalnym. </w:t>
      </w:r>
    </w:p>
    <w:p w14:paraId="471823A3" w14:textId="77777777" w:rsidR="006134CD" w:rsidRDefault="00183EFC" w:rsidP="00DB550C">
      <w:pPr>
        <w:pStyle w:val="Nagwek2"/>
        <w:numPr>
          <w:ilvl w:val="1"/>
          <w:numId w:val="1"/>
        </w:numPr>
        <w:jc w:val="both"/>
      </w:pPr>
      <w:bookmarkStart w:id="11" w:name="_Toc64022755"/>
      <w:r>
        <w:t>C</w:t>
      </w:r>
      <w:r w:rsidRPr="00183EFC">
        <w:t>ele ochrony środowiska ustanowione na szczeblu międzynarodowym, wspólnotowym i krajowym</w:t>
      </w:r>
      <w:bookmarkEnd w:id="11"/>
    </w:p>
    <w:p w14:paraId="041BECE6" w14:textId="77777777" w:rsidR="00710D72" w:rsidRDefault="006134CD" w:rsidP="000F6F0F">
      <w:pPr>
        <w:jc w:val="both"/>
      </w:pPr>
      <w:r w:rsidRPr="006134CD">
        <w:t>Strategia Rozwoju Powiat</w:t>
      </w:r>
      <w:r w:rsidR="0091486D">
        <w:t>u Chełmskiego na lata 2021-2026</w:t>
      </w:r>
      <w:r>
        <w:t xml:space="preserve"> pows</w:t>
      </w:r>
      <w:r w:rsidR="000F6F0F">
        <w:t>tała w oparciu o cele zawarte w </w:t>
      </w:r>
      <w:r>
        <w:t xml:space="preserve">dokumentach strategicznych Unii Europejskiej, kraju, województwa a także w </w:t>
      </w:r>
      <w:r w:rsidR="00710D72">
        <w:t xml:space="preserve">dokumentach strategicznych i programowych </w:t>
      </w:r>
      <w:r w:rsidR="000F6F0F">
        <w:t>Powiatu Chełmskiego</w:t>
      </w:r>
      <w:r>
        <w:t xml:space="preserve">. Wyznaczone cele i kierunki działań </w:t>
      </w:r>
      <w:r w:rsidR="000F6F0F">
        <w:t>Strategii</w:t>
      </w:r>
      <w:r w:rsidR="00710D72" w:rsidRPr="00710D72">
        <w:t xml:space="preserve"> Rozwoju Powiatu Chełmskiego </w:t>
      </w:r>
      <w:r>
        <w:t xml:space="preserve">są </w:t>
      </w:r>
      <w:r w:rsidR="00710D72">
        <w:t>zgodne z polityką ochron</w:t>
      </w:r>
      <w:r w:rsidR="000F6F0F">
        <w:t>y środowiska na szczeblu między</w:t>
      </w:r>
      <w:r w:rsidR="00710D72">
        <w:t>narodowym, wspólnotowym i krajowym oraz lokalnym.</w:t>
      </w:r>
    </w:p>
    <w:p w14:paraId="3E5BEE60" w14:textId="77777777" w:rsidR="006134CD" w:rsidRDefault="006134CD" w:rsidP="000F6F0F">
      <w:pPr>
        <w:jc w:val="both"/>
      </w:pPr>
      <w:r>
        <w:t>Główne założenia dokumentów</w:t>
      </w:r>
      <w:r w:rsidR="00710D72">
        <w:t xml:space="preserve"> ustalających cele ochrony środ</w:t>
      </w:r>
      <w:r w:rsidR="000F6F0F">
        <w:t>owiskowe zostały uwzględnione w </w:t>
      </w:r>
      <w:r w:rsidR="00710D72">
        <w:t xml:space="preserve">projekcie Strategii. Do najbardziej istotnych z punktu widzenia przyszłego wdrażania Strategii Rozwoju Powiatu Chełmskiego na lata 2021-2026 należy wymienić dokumenty i polityki: </w:t>
      </w:r>
    </w:p>
    <w:p w14:paraId="67D4A2E7" w14:textId="77777777" w:rsidR="000F6F0F" w:rsidRDefault="000F6F0F" w:rsidP="000F6F0F">
      <w:pPr>
        <w:jc w:val="both"/>
      </w:pPr>
    </w:p>
    <w:p w14:paraId="637A6370" w14:textId="77777777" w:rsidR="00C91774" w:rsidRDefault="00183EFC" w:rsidP="000F6F0F">
      <w:r w:rsidRPr="000F6F0F">
        <w:rPr>
          <w:rStyle w:val="Wyrnienieintensywne"/>
          <w:u w:val="single"/>
        </w:rPr>
        <w:t>DOKUMENTY MIĘDZYNARODOWE</w:t>
      </w:r>
      <w:r w:rsidR="00710D72" w:rsidRPr="000F6F0F">
        <w:rPr>
          <w:rStyle w:val="Wyrnienieintensywne"/>
          <w:u w:val="single"/>
        </w:rPr>
        <w:t xml:space="preserve"> i WSPÓŁNOTOWE</w:t>
      </w:r>
      <w:r w:rsidR="00A54DA2" w:rsidRPr="000F6F0F">
        <w:rPr>
          <w:rStyle w:val="Wyrnienieintensywne"/>
          <w:u w:val="single"/>
        </w:rPr>
        <w:t>:</w:t>
      </w:r>
    </w:p>
    <w:p w14:paraId="6945B2A0" w14:textId="77777777" w:rsidR="00183EFC" w:rsidRPr="00C91774" w:rsidRDefault="00183EFC" w:rsidP="00B408EA">
      <w:pPr>
        <w:shd w:val="clear" w:color="auto" w:fill="DBE5F1" w:themeFill="accent1" w:themeFillTint="33"/>
        <w:jc w:val="both"/>
        <w:rPr>
          <w:b/>
          <w:i/>
        </w:rPr>
      </w:pPr>
      <w:r w:rsidRPr="00C91774">
        <w:rPr>
          <w:b/>
          <w:i/>
        </w:rPr>
        <w:t>Ogólny unijny program działań w zakresie środowiska d</w:t>
      </w:r>
      <w:r w:rsidR="006134CD" w:rsidRPr="00C91774">
        <w:rPr>
          <w:b/>
          <w:i/>
        </w:rPr>
        <w:t>o 2020 r. "Dobra jakość życia z </w:t>
      </w:r>
      <w:r w:rsidRPr="00C91774">
        <w:rPr>
          <w:b/>
          <w:i/>
        </w:rPr>
        <w:t>uwzględnie</w:t>
      </w:r>
      <w:r w:rsidR="006134CD" w:rsidRPr="00C91774">
        <w:rPr>
          <w:b/>
          <w:i/>
        </w:rPr>
        <w:t>n</w:t>
      </w:r>
      <w:r w:rsidR="00A54DA2">
        <w:rPr>
          <w:b/>
          <w:i/>
        </w:rPr>
        <w:t>iem ograniczeń naszej planety" (</w:t>
      </w:r>
      <w:r w:rsidR="006134CD" w:rsidRPr="00C91774">
        <w:rPr>
          <w:b/>
          <w:i/>
        </w:rPr>
        <w:t>DEC</w:t>
      </w:r>
      <w:r w:rsidR="0091486D">
        <w:rPr>
          <w:b/>
          <w:i/>
        </w:rPr>
        <w:t>YZJA PARLAMENTU EUROPEJSKIEGO I </w:t>
      </w:r>
      <w:r w:rsidR="006134CD" w:rsidRPr="00C91774">
        <w:rPr>
          <w:b/>
          <w:i/>
        </w:rPr>
        <w:t>RADY NR 1386/2013/UE z dnia 20 listopada 2013 r.)</w:t>
      </w:r>
    </w:p>
    <w:p w14:paraId="31E29664" w14:textId="77777777" w:rsidR="00183EFC" w:rsidRDefault="006134CD" w:rsidP="00183EFC">
      <w:r>
        <w:t>P</w:t>
      </w:r>
      <w:r w:rsidR="00183EFC">
        <w:t>rogram działań w zakresie środowiska ma następujące cele priorytetowe:</w:t>
      </w:r>
    </w:p>
    <w:p w14:paraId="5CB0543E" w14:textId="77777777" w:rsidR="00183EFC" w:rsidRDefault="00183EFC" w:rsidP="00DB550C">
      <w:pPr>
        <w:pStyle w:val="Akapitzlist"/>
        <w:numPr>
          <w:ilvl w:val="1"/>
          <w:numId w:val="12"/>
        </w:numPr>
      </w:pPr>
      <w:r>
        <w:t>ochrona, zachowanie i poprawa kapitału naturalnego Unii;</w:t>
      </w:r>
    </w:p>
    <w:p w14:paraId="739CA729" w14:textId="77777777" w:rsidR="00183EFC" w:rsidRDefault="00183EFC" w:rsidP="00DB550C">
      <w:pPr>
        <w:pStyle w:val="Akapitzlist"/>
        <w:numPr>
          <w:ilvl w:val="1"/>
          <w:numId w:val="12"/>
        </w:numPr>
      </w:pPr>
      <w:r>
        <w:t>przekształcenie Unii w zasobooszczędną, zieloną i konkurencyjną gospodarkę niskoemisyjną;</w:t>
      </w:r>
    </w:p>
    <w:p w14:paraId="5BC5CB86" w14:textId="77777777" w:rsidR="00183EFC" w:rsidRDefault="00183EFC" w:rsidP="00DB550C">
      <w:pPr>
        <w:pStyle w:val="Akapitzlist"/>
        <w:numPr>
          <w:ilvl w:val="1"/>
          <w:numId w:val="12"/>
        </w:numPr>
      </w:pPr>
      <w:r>
        <w:t>ochrona obywateli Unii przed związanymi ze środowiskiem presjami i zagrożeniami dla zdrowia i dobrostanu;</w:t>
      </w:r>
    </w:p>
    <w:p w14:paraId="4E1DC8CB" w14:textId="77777777" w:rsidR="006134CD" w:rsidRDefault="006134CD" w:rsidP="00DB550C">
      <w:pPr>
        <w:pStyle w:val="Akapitzlist"/>
        <w:numPr>
          <w:ilvl w:val="1"/>
          <w:numId w:val="12"/>
        </w:numPr>
      </w:pPr>
      <w:r>
        <w:t>maksymalizacja korzyści płynących z prawodawstwa Unii w zakresie środowiska poprzez lepsze wdrażanie tego prawodawstwa;</w:t>
      </w:r>
    </w:p>
    <w:p w14:paraId="67ACE9E9" w14:textId="77777777" w:rsidR="006134CD" w:rsidRDefault="006134CD" w:rsidP="00DB550C">
      <w:pPr>
        <w:pStyle w:val="Akapitzlist"/>
        <w:numPr>
          <w:ilvl w:val="1"/>
          <w:numId w:val="12"/>
        </w:numPr>
      </w:pPr>
      <w:r>
        <w:t>doskonalenie bazy wiedzy i bazy dowodowej unijnej polityki w zakresie środowiska;</w:t>
      </w:r>
    </w:p>
    <w:p w14:paraId="6F968B80" w14:textId="77777777" w:rsidR="006134CD" w:rsidRDefault="006134CD" w:rsidP="00DB550C">
      <w:pPr>
        <w:pStyle w:val="Akapitzlist"/>
        <w:numPr>
          <w:ilvl w:val="1"/>
          <w:numId w:val="12"/>
        </w:numPr>
      </w:pPr>
      <w:r>
        <w:t>zabezpieczenie inwestycji na rzecz polityki w zakresie środowiska i klimatu oraz podjęcie kwestii ekologicznych efektów zewnętrznych;</w:t>
      </w:r>
    </w:p>
    <w:p w14:paraId="7D729100" w14:textId="77777777" w:rsidR="006134CD" w:rsidRDefault="006134CD" w:rsidP="00DB550C">
      <w:pPr>
        <w:pStyle w:val="Akapitzlist"/>
        <w:numPr>
          <w:ilvl w:val="1"/>
          <w:numId w:val="12"/>
        </w:numPr>
      </w:pPr>
      <w:r>
        <w:t>lepsze uwzględnianie problematyki środowiska i większa spójność polityki;</w:t>
      </w:r>
    </w:p>
    <w:p w14:paraId="2F31B598" w14:textId="77777777" w:rsidR="006134CD" w:rsidRDefault="006134CD" w:rsidP="00DB550C">
      <w:pPr>
        <w:pStyle w:val="Akapitzlist"/>
        <w:numPr>
          <w:ilvl w:val="1"/>
          <w:numId w:val="12"/>
        </w:numPr>
      </w:pPr>
      <w:r>
        <w:t>wspieranie zrównoważonego charakteru miast Unii;</w:t>
      </w:r>
    </w:p>
    <w:p w14:paraId="21106728" w14:textId="77777777" w:rsidR="00183EFC" w:rsidRDefault="006134CD" w:rsidP="00DB550C">
      <w:pPr>
        <w:pStyle w:val="Akapitzlist"/>
        <w:numPr>
          <w:ilvl w:val="1"/>
          <w:numId w:val="12"/>
        </w:numPr>
      </w:pPr>
      <w:r>
        <w:lastRenderedPageBreak/>
        <w:t>zwiększenie efektywności Unii w podejmowaniu międzynarodowych wyzwań związanych ze środowiskiem i klimatem.</w:t>
      </w:r>
    </w:p>
    <w:p w14:paraId="0D522255" w14:textId="77777777" w:rsidR="00183EFC" w:rsidRDefault="00710D72" w:rsidP="00710D72">
      <w:pPr>
        <w:jc w:val="both"/>
      </w:pPr>
      <w:r>
        <w:t>Podsumowując, c</w:t>
      </w:r>
      <w:r w:rsidRPr="00710D72">
        <w:t>elem tego unijnego programu w zakresie środowiska naturalnego jest wzmocnienie wysiłków na rzecz ochrony kapitału naturalnego, zdrowia i dobrostanu społecznego oraz stymulowanie rozwoju i innowacji opartych na zasobooszczędnej, gospodarce przy uwzględnieniu naturalnych ograniczeń naszej planety.</w:t>
      </w:r>
    </w:p>
    <w:p w14:paraId="22FBBE38" w14:textId="77777777" w:rsidR="00183EFC" w:rsidRPr="000F6F0F" w:rsidRDefault="00F15627" w:rsidP="00B408EA">
      <w:pPr>
        <w:jc w:val="both"/>
      </w:pPr>
      <w:r w:rsidRPr="000F6F0F">
        <w:t xml:space="preserve">Strategia </w:t>
      </w:r>
      <w:r w:rsidR="00553187" w:rsidRPr="000F6F0F">
        <w:t>Rozwoju Powiatu Chełmskiego na lata 2021-2026 wpisuje się w pełni w cel</w:t>
      </w:r>
      <w:r w:rsidR="00311349" w:rsidRPr="000F6F0F">
        <w:t>e i </w:t>
      </w:r>
      <w:r w:rsidR="00553187" w:rsidRPr="000F6F0F">
        <w:t xml:space="preserve">obszary działań zawarte ww. Programie. </w:t>
      </w:r>
      <w:r w:rsidR="000F6F0F">
        <w:t>D</w:t>
      </w:r>
      <w:r w:rsidR="00553187" w:rsidRPr="000F6F0F">
        <w:t xml:space="preserve">otyczy to </w:t>
      </w:r>
      <w:r w:rsidR="000F6F0F">
        <w:t xml:space="preserve">głownie </w:t>
      </w:r>
      <w:r w:rsidR="00553187" w:rsidRPr="000F6F0F">
        <w:t>działań wzmacniani</w:t>
      </w:r>
      <w:r w:rsidR="006F4DFA" w:rsidRPr="000F6F0F">
        <w:t>a</w:t>
      </w:r>
      <w:r w:rsidR="00553187" w:rsidRPr="000F6F0F">
        <w:t xml:space="preserve"> </w:t>
      </w:r>
      <w:r w:rsidR="006F4DFA" w:rsidRPr="000F6F0F">
        <w:t>zasobów natu</w:t>
      </w:r>
      <w:r w:rsidR="00D85009" w:rsidRPr="000F6F0F">
        <w:t>ra</w:t>
      </w:r>
      <w:r w:rsidR="006F4DFA" w:rsidRPr="000F6F0F">
        <w:t>lnych</w:t>
      </w:r>
      <w:r w:rsidR="000F6F0F">
        <w:t>, a w </w:t>
      </w:r>
      <w:r w:rsidR="00553187" w:rsidRPr="000F6F0F">
        <w:t>szczególności odnoszącego się do jakości powietrza, wód oraz zachowania zasobów przyrodniczych. Zagadnienia ochrony klimatu i adaptacji do jego</w:t>
      </w:r>
      <w:r w:rsidR="000F6F0F">
        <w:t xml:space="preserve"> zmian znalazły swoje miejsce w </w:t>
      </w:r>
      <w:r w:rsidR="006F4DFA" w:rsidRPr="000F6F0F">
        <w:t>Strategii</w:t>
      </w:r>
      <w:r w:rsidR="00553187" w:rsidRPr="000F6F0F">
        <w:t xml:space="preserve">, a w szczególności kierunki interwencji w zakresie </w:t>
      </w:r>
      <w:r w:rsidR="00D85009" w:rsidRPr="000F6F0F">
        <w:t xml:space="preserve">kierunków działań przypisanych </w:t>
      </w:r>
      <w:r w:rsidR="005433E1" w:rsidRPr="000F6F0F">
        <w:t>c</w:t>
      </w:r>
      <w:r w:rsidR="00D85009" w:rsidRPr="000F6F0F">
        <w:t>elowi strategicznemu 3. Czyste środowisko naturalne oraz uporządkowana przestrzeń do życia</w:t>
      </w:r>
      <w:r w:rsidR="005433E1" w:rsidRPr="000F6F0F">
        <w:t xml:space="preserve">. </w:t>
      </w:r>
    </w:p>
    <w:p w14:paraId="2EBD2BAF" w14:textId="77777777" w:rsidR="00B408EA" w:rsidRPr="00B408EA" w:rsidRDefault="00B408EA" w:rsidP="00B408EA">
      <w:pPr>
        <w:jc w:val="both"/>
        <w:rPr>
          <w:b/>
        </w:rPr>
      </w:pPr>
    </w:p>
    <w:p w14:paraId="2A419B0A" w14:textId="77777777" w:rsidR="00311349" w:rsidRPr="00C91774" w:rsidRDefault="00311349" w:rsidP="00B408EA">
      <w:pPr>
        <w:shd w:val="clear" w:color="auto" w:fill="DBE5F1" w:themeFill="accent1" w:themeFillTint="33"/>
        <w:jc w:val="both"/>
        <w:rPr>
          <w:b/>
          <w:i/>
        </w:rPr>
      </w:pPr>
      <w:r w:rsidRPr="00C91774">
        <w:rPr>
          <w:b/>
          <w:i/>
        </w:rPr>
        <w:t>Dyrektywy w zakresie celów dla ochrony środowiska:</w:t>
      </w:r>
    </w:p>
    <w:p w14:paraId="31E58688" w14:textId="77777777" w:rsidR="00C91774" w:rsidRPr="000F6F0F" w:rsidRDefault="00311349" w:rsidP="00F30D4A">
      <w:pPr>
        <w:pStyle w:val="Akapitzlist"/>
        <w:numPr>
          <w:ilvl w:val="0"/>
          <w:numId w:val="67"/>
        </w:numPr>
        <w:shd w:val="clear" w:color="auto" w:fill="DBE5F1" w:themeFill="accent1" w:themeFillTint="33"/>
        <w:jc w:val="both"/>
        <w:rPr>
          <w:b/>
          <w:i/>
        </w:rPr>
      </w:pPr>
      <w:r w:rsidRPr="000F6F0F">
        <w:rPr>
          <w:b/>
          <w:i/>
        </w:rPr>
        <w:t>Dyrektywa siedliskowa (dyrektywa Rady 92/</w:t>
      </w:r>
      <w:r w:rsidR="0091486D">
        <w:rPr>
          <w:b/>
          <w:i/>
        </w:rPr>
        <w:t>43/EWG z dnia 21 maja 1992 r. w </w:t>
      </w:r>
      <w:r w:rsidRPr="000F6F0F">
        <w:rPr>
          <w:b/>
          <w:i/>
        </w:rPr>
        <w:t>sprawie ochrony siedlisk przyrodnicz</w:t>
      </w:r>
      <w:r w:rsidR="00C91774" w:rsidRPr="000F6F0F">
        <w:rPr>
          <w:b/>
          <w:i/>
        </w:rPr>
        <w:t>ych oraz dzikiej fauny i flory);</w:t>
      </w:r>
    </w:p>
    <w:p w14:paraId="4D66D637" w14:textId="77777777" w:rsidR="00C91774" w:rsidRPr="000F6F0F" w:rsidRDefault="00311349" w:rsidP="00F30D4A">
      <w:pPr>
        <w:pStyle w:val="Akapitzlist"/>
        <w:numPr>
          <w:ilvl w:val="0"/>
          <w:numId w:val="67"/>
        </w:numPr>
        <w:shd w:val="clear" w:color="auto" w:fill="DBE5F1" w:themeFill="accent1" w:themeFillTint="33"/>
        <w:jc w:val="both"/>
        <w:rPr>
          <w:b/>
          <w:i/>
        </w:rPr>
      </w:pPr>
      <w:r w:rsidRPr="000F6F0F">
        <w:rPr>
          <w:b/>
          <w:i/>
        </w:rPr>
        <w:t xml:space="preserve">Ramowa Dyrektywa Wodna 2000/60/WE (RDW) z dnia 23 października 2000 r. ustanawiająca ramy wspólnotowego działania w dziedzinie polityki wodnej jest wynikiem wieloletnich prac Wspólnot Europejskich zmierzających do lepszej ochrony wód poprzez wprowadzenie wspólnej europejskiej polityki wodnej, opartej na przejrzystych, efektywnych i </w:t>
      </w:r>
      <w:r w:rsidR="00C91774" w:rsidRPr="000F6F0F">
        <w:rPr>
          <w:b/>
          <w:i/>
        </w:rPr>
        <w:t>spójnych ramach legislacyjnych;</w:t>
      </w:r>
    </w:p>
    <w:p w14:paraId="7D34C867" w14:textId="77777777" w:rsidR="00C91774" w:rsidRPr="000F6F0F" w:rsidRDefault="00311349" w:rsidP="00F30D4A">
      <w:pPr>
        <w:pStyle w:val="Akapitzlist"/>
        <w:numPr>
          <w:ilvl w:val="0"/>
          <w:numId w:val="67"/>
        </w:numPr>
        <w:shd w:val="clear" w:color="auto" w:fill="DBE5F1" w:themeFill="accent1" w:themeFillTint="33"/>
        <w:jc w:val="both"/>
        <w:rPr>
          <w:b/>
          <w:i/>
        </w:rPr>
      </w:pPr>
      <w:r w:rsidRPr="000F6F0F">
        <w:rPr>
          <w:b/>
          <w:i/>
        </w:rPr>
        <w:t xml:space="preserve">Dyrektywa Parlamentu Europejskiego I Rady 2008/50/WE z dnia 21 maja 2008 r. w sprawie jakości powietrza i </w:t>
      </w:r>
      <w:r w:rsidR="00C91774" w:rsidRPr="000F6F0F">
        <w:rPr>
          <w:b/>
          <w:i/>
        </w:rPr>
        <w:t>czystszego powietrza dla Europy;</w:t>
      </w:r>
    </w:p>
    <w:p w14:paraId="6CF9221C" w14:textId="77777777" w:rsidR="00311349" w:rsidRPr="000F6F0F" w:rsidRDefault="00311349" w:rsidP="00F30D4A">
      <w:pPr>
        <w:pStyle w:val="Akapitzlist"/>
        <w:numPr>
          <w:ilvl w:val="0"/>
          <w:numId w:val="67"/>
        </w:numPr>
        <w:shd w:val="clear" w:color="auto" w:fill="DBE5F1" w:themeFill="accent1" w:themeFillTint="33"/>
        <w:jc w:val="both"/>
        <w:rPr>
          <w:b/>
          <w:i/>
        </w:rPr>
      </w:pPr>
      <w:r w:rsidRPr="000F6F0F">
        <w:rPr>
          <w:b/>
          <w:i/>
        </w:rPr>
        <w:t>Dyrektywa o efektywności energetycznej / dyrektywa EED– dyrektywa Parlamentu Europejskiego i Rady (UE) 2018/2002 z dnia 11 grudnia 2018 r. zmieniająca dyrektywę 2012/27/UE w sprawie efektywności energetycznej</w:t>
      </w:r>
      <w:r w:rsidR="0091486D">
        <w:rPr>
          <w:b/>
          <w:i/>
        </w:rPr>
        <w:t>;</w:t>
      </w:r>
    </w:p>
    <w:p w14:paraId="2C9E6E68" w14:textId="77777777" w:rsidR="00311349" w:rsidRPr="000F6F0F" w:rsidRDefault="00311349" w:rsidP="00F30D4A">
      <w:pPr>
        <w:pStyle w:val="Akapitzlist"/>
        <w:numPr>
          <w:ilvl w:val="0"/>
          <w:numId w:val="67"/>
        </w:numPr>
        <w:shd w:val="clear" w:color="auto" w:fill="DBE5F1" w:themeFill="accent1" w:themeFillTint="33"/>
        <w:jc w:val="both"/>
        <w:rPr>
          <w:b/>
          <w:i/>
        </w:rPr>
      </w:pPr>
      <w:r w:rsidRPr="000F6F0F">
        <w:rPr>
          <w:b/>
          <w:i/>
        </w:rPr>
        <w:t>Dyrektywa o efektywności energetycznej budynków –</w:t>
      </w:r>
      <w:r w:rsidR="00C91774" w:rsidRPr="000F6F0F">
        <w:rPr>
          <w:b/>
          <w:i/>
        </w:rPr>
        <w:t xml:space="preserve"> </w:t>
      </w:r>
      <w:r w:rsidRPr="000F6F0F">
        <w:rPr>
          <w:b/>
          <w:i/>
        </w:rPr>
        <w:t>dyrektywa Parlamentu Europejskiego i Rady (UE) 2018/844 z dnia 30 maja 2018 r. zmieniająca dyrektywę 2010/31/UE w sprawie charakter</w:t>
      </w:r>
      <w:r w:rsidR="0091486D">
        <w:rPr>
          <w:b/>
          <w:i/>
        </w:rPr>
        <w:t>ystyki energetycznej budynków i </w:t>
      </w:r>
      <w:r w:rsidRPr="000F6F0F">
        <w:rPr>
          <w:b/>
          <w:i/>
        </w:rPr>
        <w:t>dyrektywę 2012/27/UE w sprawie efektywności energetycznej (Dz. U. UE L 156/75) [z pakietu Czysta energia dla wszystkich Europejczyków] Dyrektywa OZE / dyrektywa RED II – dyrektywa Parlamentu Europejskiego i Rady (UE) 2018/2001 z dnia 11 grudnia 2018 r. w sprawie promowania stosowania</w:t>
      </w:r>
      <w:r w:rsidR="00C91774" w:rsidRPr="000F6F0F">
        <w:rPr>
          <w:b/>
          <w:i/>
        </w:rPr>
        <w:t xml:space="preserve"> energii ze źródeł odnawialnych</w:t>
      </w:r>
      <w:r w:rsidR="0091486D">
        <w:rPr>
          <w:b/>
          <w:i/>
        </w:rPr>
        <w:t>.</w:t>
      </w:r>
    </w:p>
    <w:p w14:paraId="54FE445A" w14:textId="77777777" w:rsidR="00C91774" w:rsidRDefault="00C91774" w:rsidP="00C91774">
      <w:pPr>
        <w:pStyle w:val="Akapitzlist"/>
        <w:jc w:val="both"/>
      </w:pPr>
    </w:p>
    <w:p w14:paraId="39910FDB" w14:textId="77777777" w:rsidR="00311349" w:rsidRPr="000F6F0F" w:rsidRDefault="00FC386C" w:rsidP="00FC386C">
      <w:pPr>
        <w:jc w:val="both"/>
      </w:pPr>
      <w:r w:rsidRPr="000F6F0F">
        <w:t>Projekt dokumentu Strategii</w:t>
      </w:r>
      <w:r w:rsidR="00CB584C" w:rsidRPr="000F6F0F">
        <w:t xml:space="preserve"> </w:t>
      </w:r>
      <w:r w:rsidRPr="000F6F0F">
        <w:t xml:space="preserve">Rozwoju Powiatu Chełmskiego na lata 2021-2026 obejmuje </w:t>
      </w:r>
      <w:r w:rsidR="00311349" w:rsidRPr="000F6F0F">
        <w:t xml:space="preserve">kierunki </w:t>
      </w:r>
      <w:r w:rsidRPr="000F6F0F">
        <w:t>działań</w:t>
      </w:r>
      <w:r w:rsidR="00311349" w:rsidRPr="000F6F0F">
        <w:t xml:space="preserve"> wyraźnie odnoszą s</w:t>
      </w:r>
      <w:r w:rsidR="00DC2D81" w:rsidRPr="000F6F0F">
        <w:t>ię do zapisów ww. dyrektyw, a w </w:t>
      </w:r>
      <w:r w:rsidR="00311349" w:rsidRPr="000F6F0F">
        <w:t>szczegól</w:t>
      </w:r>
      <w:r w:rsidR="0091486D">
        <w:t>ności: konieczności uzyskania i </w:t>
      </w:r>
      <w:r w:rsidR="00311349" w:rsidRPr="000F6F0F">
        <w:t>utrzymania dobrego stanu wód</w:t>
      </w:r>
      <w:r w:rsidRPr="000F6F0F">
        <w:t xml:space="preserve"> (np. uregulowanie gospodarki wodno-ściekowe</w:t>
      </w:r>
      <w:r w:rsidR="000F6F0F">
        <w:t>j)</w:t>
      </w:r>
      <w:r w:rsidR="00311349" w:rsidRPr="000F6F0F">
        <w:t>, dążenia do zapewnienia dotrzymania standardów UE</w:t>
      </w:r>
      <w:r w:rsidRPr="000F6F0F">
        <w:t xml:space="preserve"> dotyczących jakości powietrza oraz rozwój gospodarczy obszarów w oparciu o </w:t>
      </w:r>
      <w:r w:rsidR="00311349" w:rsidRPr="000F6F0F">
        <w:t>zachowani</w:t>
      </w:r>
      <w:r w:rsidRPr="000F6F0F">
        <w:t>e</w:t>
      </w:r>
      <w:r w:rsidR="00311349" w:rsidRPr="000F6F0F">
        <w:t xml:space="preserve"> różnorodności biologicznej.</w:t>
      </w:r>
      <w:r w:rsidRPr="000F6F0F">
        <w:t xml:space="preserve"> </w:t>
      </w:r>
      <w:r w:rsidR="00311349" w:rsidRPr="000F6F0F">
        <w:t xml:space="preserve">Zapisy ww. dyrektyw zostały uwzględnione przy formułowaniu </w:t>
      </w:r>
      <w:r w:rsidRPr="000F6F0F">
        <w:t>celów Strategii</w:t>
      </w:r>
      <w:r w:rsidR="00311349" w:rsidRPr="000F6F0F">
        <w:t xml:space="preserve">, </w:t>
      </w:r>
      <w:r w:rsidR="0091486D">
        <w:t>widoczne są</w:t>
      </w:r>
      <w:r w:rsidRPr="000F6F0F">
        <w:t xml:space="preserve"> w szczególności planowane przyszłe interwencje </w:t>
      </w:r>
      <w:r w:rsidR="00DC2D81" w:rsidRPr="000F6F0F">
        <w:t>w zakresie</w:t>
      </w:r>
      <w:r w:rsidR="00311349" w:rsidRPr="000F6F0F">
        <w:t>: zwiększeni</w:t>
      </w:r>
      <w:r w:rsidRPr="000F6F0F">
        <w:t>a</w:t>
      </w:r>
      <w:r w:rsidR="00311349" w:rsidRPr="000F6F0F">
        <w:t xml:space="preserve"> efektywności energetycznej budynków i zwiększenie udziału źródeł odnawialnych.</w:t>
      </w:r>
    </w:p>
    <w:p w14:paraId="0D1A1243" w14:textId="77777777" w:rsidR="00AE3971" w:rsidRPr="00F45068" w:rsidRDefault="00F45068" w:rsidP="00F45068">
      <w:pPr>
        <w:shd w:val="clear" w:color="auto" w:fill="DBE5F1" w:themeFill="accent1" w:themeFillTint="33"/>
        <w:jc w:val="both"/>
        <w:rPr>
          <w:b/>
          <w:i/>
        </w:rPr>
      </w:pPr>
      <w:r w:rsidRPr="00CB584C">
        <w:rPr>
          <w:b/>
          <w:i/>
        </w:rPr>
        <w:t>Ramy polityki klimaty</w:t>
      </w:r>
      <w:r>
        <w:rPr>
          <w:b/>
          <w:i/>
        </w:rPr>
        <w:t>czno-energetycznej do roku 2030</w:t>
      </w:r>
    </w:p>
    <w:p w14:paraId="3C3B55AE" w14:textId="77777777" w:rsidR="00F42670" w:rsidRDefault="00F42670" w:rsidP="00F42670">
      <w:r>
        <w:t xml:space="preserve">Najważniejsze cele </w:t>
      </w:r>
      <w:r w:rsidRPr="00F42670">
        <w:t>polityki klimatyczno-energetycznej</w:t>
      </w:r>
      <w:r>
        <w:t xml:space="preserve"> na 2030 r.:</w:t>
      </w:r>
    </w:p>
    <w:p w14:paraId="4B52B6AC" w14:textId="77777777" w:rsidR="00F42670" w:rsidRDefault="00F42670" w:rsidP="00F30D4A">
      <w:pPr>
        <w:pStyle w:val="Akapitzlist"/>
        <w:numPr>
          <w:ilvl w:val="0"/>
          <w:numId w:val="13"/>
        </w:numPr>
      </w:pPr>
      <w:r>
        <w:lastRenderedPageBreak/>
        <w:t>ograniczenie o co najmniej 40 proc. emisji gazów cieplarn</w:t>
      </w:r>
      <w:r w:rsidR="0091486D">
        <w:t>ianych (w stosunku do poziomu z </w:t>
      </w:r>
      <w:r>
        <w:t>1990 r.)</w:t>
      </w:r>
      <w:r w:rsidR="0091486D">
        <w:t>,</w:t>
      </w:r>
    </w:p>
    <w:p w14:paraId="3F36C2BF" w14:textId="77777777" w:rsidR="00F42670" w:rsidRDefault="00F42670" w:rsidP="00F30D4A">
      <w:pPr>
        <w:pStyle w:val="Akapitzlist"/>
        <w:numPr>
          <w:ilvl w:val="0"/>
          <w:numId w:val="13"/>
        </w:numPr>
      </w:pPr>
      <w:r>
        <w:t>zwiększenie do co najmniej 32 proc. udziału energii ze źródeł odnawialnych w całkowitym zużyciu energii</w:t>
      </w:r>
      <w:r w:rsidR="0091486D">
        <w:t>,</w:t>
      </w:r>
    </w:p>
    <w:p w14:paraId="32D9E032" w14:textId="77777777" w:rsidR="00F42670" w:rsidRDefault="00F42670" w:rsidP="00F30D4A">
      <w:pPr>
        <w:pStyle w:val="Akapitzlist"/>
        <w:numPr>
          <w:ilvl w:val="0"/>
          <w:numId w:val="13"/>
        </w:numPr>
      </w:pPr>
      <w:r>
        <w:t>zwiększenie o co najmniej 32,5 proc. efektywności energetycznej</w:t>
      </w:r>
      <w:r w:rsidR="0091486D">
        <w:t>.</w:t>
      </w:r>
    </w:p>
    <w:p w14:paraId="6B7AAA97" w14:textId="77777777" w:rsidR="00F42670" w:rsidRPr="000F6F0F" w:rsidRDefault="00CB584C" w:rsidP="00B408EA">
      <w:pPr>
        <w:jc w:val="both"/>
      </w:pPr>
      <w:r w:rsidRPr="000F6F0F">
        <w:t>Podejście niskoemisyjności i efektywności energetycznej oraz rozpowszechnienie wykorzystania odnawialnych źródeł energii jest charakterystyczne dla Strateg</w:t>
      </w:r>
      <w:r w:rsidR="0001504E">
        <w:t xml:space="preserve">ii Rozwoju Powiatu Chełmskiego </w:t>
      </w:r>
      <w:r w:rsidRPr="000F6F0F">
        <w:t>i</w:t>
      </w:r>
      <w:r w:rsidR="0001504E">
        <w:t> </w:t>
      </w:r>
      <w:r w:rsidRPr="000F6F0F">
        <w:t>w</w:t>
      </w:r>
      <w:r w:rsidR="0001504E">
        <w:t> </w:t>
      </w:r>
      <w:r w:rsidRPr="000F6F0F">
        <w:t>ten sposób wpisuje się w realizację celu polityki klimatyczno-energetycznych UE. W szczególności poprzez przewidziane kierunki działań dotyczące poprawy efektywności energetycznej, rozwój odnawialnych źródeł energii oraz działania edukacyjne.</w:t>
      </w:r>
    </w:p>
    <w:p w14:paraId="5BEF472F" w14:textId="77777777" w:rsidR="00B408EA" w:rsidRPr="00B408EA" w:rsidRDefault="00B408EA" w:rsidP="00B408EA">
      <w:pPr>
        <w:jc w:val="both"/>
        <w:rPr>
          <w:b/>
        </w:rPr>
      </w:pPr>
    </w:p>
    <w:p w14:paraId="058AB84F" w14:textId="77777777" w:rsidR="008C2AA6" w:rsidRPr="005A4764" w:rsidRDefault="008C2AA6" w:rsidP="00B408EA">
      <w:pPr>
        <w:shd w:val="clear" w:color="auto" w:fill="DBE5F1" w:themeFill="accent1" w:themeFillTint="33"/>
        <w:jc w:val="both"/>
        <w:rPr>
          <w:b/>
          <w:i/>
        </w:rPr>
      </w:pPr>
      <w:r w:rsidRPr="005A4764">
        <w:rPr>
          <w:b/>
          <w:i/>
        </w:rPr>
        <w:t>Pakiet Czysta energia dla wszystkich Europejczyków</w:t>
      </w:r>
    </w:p>
    <w:p w14:paraId="35CD6732" w14:textId="77777777" w:rsidR="00A95C93" w:rsidRDefault="008C2AA6" w:rsidP="00D06E90">
      <w:pPr>
        <w:jc w:val="both"/>
      </w:pPr>
      <w:r w:rsidRPr="008C2AA6">
        <w:t>Pakiet (Clean Energy for All Europeans Package - CEP), przedstawiony po raz pierwszy przez Komisję Europejską 30 listopada 2016 r., składa się między innymi z nowego obszernego pakietu przepisów prawnych regulujących funkcjonowanie unijnych systemów elektroenergetycznych.</w:t>
      </w:r>
    </w:p>
    <w:p w14:paraId="23FCC15B" w14:textId="77777777" w:rsidR="002264DC" w:rsidRPr="0001504E" w:rsidRDefault="002264DC" w:rsidP="00D06E90">
      <w:pPr>
        <w:jc w:val="both"/>
      </w:pPr>
      <w:r w:rsidRPr="002264DC">
        <w:t>Pakiet Czysta energia dla wszystkich Europejczyków ma na celu przyspieszenie budowy wewnętrznego rynku energii elektrycznej, zwiększenie udziału odnawialnych źródeł energii oraz wzmocnienie pozycji odbiorcy końcowego energii, zwłaszcza konsumenta</w:t>
      </w:r>
      <w:r>
        <w:t xml:space="preserve">. Pakiet </w:t>
      </w:r>
      <w:r w:rsidRPr="002264DC">
        <w:t xml:space="preserve">to zestaw 8 dyrektyw i rozporządzeń, </w:t>
      </w:r>
      <w:r w:rsidRPr="0001504E">
        <w:t xml:space="preserve">które określają parametry nowego modelu energetyki w Unii Europejskiej zwanego Unią Energetyczną. </w:t>
      </w:r>
    </w:p>
    <w:p w14:paraId="329291E2" w14:textId="77777777" w:rsidR="003F4126" w:rsidRPr="0001504E" w:rsidRDefault="005C3890" w:rsidP="00556649">
      <w:pPr>
        <w:jc w:val="both"/>
      </w:pPr>
      <w:r w:rsidRPr="0001504E">
        <w:t>Niewątpliwie zagadnienia dotyczące czystej energii stanowią istotny element projektu Strategii Rozwoju Powiatu Chełmskiego i w ten sposób wpisują się w cele i regulacje Pakietu Czysta Energia dla wszystkich Europejczyków.</w:t>
      </w:r>
    </w:p>
    <w:p w14:paraId="3BF34C11" w14:textId="77777777" w:rsidR="00BD2493" w:rsidRPr="00556649" w:rsidRDefault="00BD2493" w:rsidP="00556649">
      <w:pPr>
        <w:jc w:val="both"/>
        <w:rPr>
          <w:b/>
        </w:rPr>
      </w:pPr>
    </w:p>
    <w:p w14:paraId="7FB9EE28" w14:textId="77777777" w:rsidR="00A95C93" w:rsidRPr="00D06E90" w:rsidRDefault="00533610" w:rsidP="00B408EA">
      <w:pPr>
        <w:shd w:val="clear" w:color="auto" w:fill="DBE5F1" w:themeFill="accent1" w:themeFillTint="33"/>
        <w:jc w:val="both"/>
        <w:rPr>
          <w:b/>
          <w:i/>
        </w:rPr>
      </w:pPr>
      <w:r w:rsidRPr="00D06E90">
        <w:rPr>
          <w:b/>
          <w:i/>
        </w:rPr>
        <w:t>Pakiet Europejski Zielony Ład</w:t>
      </w:r>
    </w:p>
    <w:p w14:paraId="1AF26766" w14:textId="77777777" w:rsidR="00533610" w:rsidRDefault="00533610" w:rsidP="00533610">
      <w:r>
        <w:t>Europejski Zielony Ład zawiera plan działań umożliwiających</w:t>
      </w:r>
      <w:r w:rsidR="00E63D90">
        <w:t xml:space="preserve">: </w:t>
      </w:r>
    </w:p>
    <w:p w14:paraId="60757910" w14:textId="77777777" w:rsidR="00533610" w:rsidRDefault="00533610" w:rsidP="00F30D4A">
      <w:pPr>
        <w:pStyle w:val="Akapitzlist"/>
        <w:numPr>
          <w:ilvl w:val="0"/>
          <w:numId w:val="15"/>
        </w:numPr>
      </w:pPr>
      <w:r>
        <w:t>bardziej efektywne wykorzystanie zasobów dzięki p</w:t>
      </w:r>
      <w:r w:rsidR="006B76D1">
        <w:t>rzejściu na czystą gospodarkę o </w:t>
      </w:r>
      <w:r>
        <w:t>obiegu zamkniętym</w:t>
      </w:r>
      <w:r w:rsidR="009D47F2">
        <w:t>;</w:t>
      </w:r>
    </w:p>
    <w:p w14:paraId="15B23FD2" w14:textId="77777777" w:rsidR="00533610" w:rsidRDefault="00533610" w:rsidP="00F30D4A">
      <w:pPr>
        <w:pStyle w:val="Akapitzlist"/>
        <w:numPr>
          <w:ilvl w:val="0"/>
          <w:numId w:val="15"/>
        </w:numPr>
      </w:pPr>
      <w:r>
        <w:t>przeciwdziałanie utracie różnorodności biologicznej i zmniejszenie poziomu zanieczyszczeń.</w:t>
      </w:r>
    </w:p>
    <w:p w14:paraId="72470911" w14:textId="77777777" w:rsidR="00533610" w:rsidRDefault="00533610" w:rsidP="00533610">
      <w:r>
        <w:t>Osiągnięcie cel</w:t>
      </w:r>
      <w:r w:rsidR="00E96CA9">
        <w:t xml:space="preserve">ów Pakietu </w:t>
      </w:r>
      <w:r>
        <w:t>będzie wymagało działań we wszystkich sektorach gospodarki, takich jak:</w:t>
      </w:r>
    </w:p>
    <w:p w14:paraId="2A33D0B5" w14:textId="77777777" w:rsidR="00533610" w:rsidRDefault="00533610" w:rsidP="00F30D4A">
      <w:pPr>
        <w:pStyle w:val="Akapitzlist"/>
        <w:numPr>
          <w:ilvl w:val="0"/>
          <w:numId w:val="14"/>
        </w:numPr>
      </w:pPr>
      <w:r>
        <w:t>inwestycje w technologie przyjazne dla środowiska</w:t>
      </w:r>
      <w:r w:rsidR="00F90F35">
        <w:t>;</w:t>
      </w:r>
    </w:p>
    <w:p w14:paraId="20DA693A" w14:textId="77777777" w:rsidR="00533610" w:rsidRDefault="00533610" w:rsidP="00F30D4A">
      <w:pPr>
        <w:pStyle w:val="Akapitzlist"/>
        <w:numPr>
          <w:ilvl w:val="0"/>
          <w:numId w:val="14"/>
        </w:numPr>
      </w:pPr>
      <w:r>
        <w:t>wspieranie innowacji przemysłowych</w:t>
      </w:r>
      <w:r w:rsidR="00F90F35">
        <w:t>;</w:t>
      </w:r>
    </w:p>
    <w:p w14:paraId="760395C2" w14:textId="77777777" w:rsidR="00533610" w:rsidRDefault="00533610" w:rsidP="00F30D4A">
      <w:pPr>
        <w:pStyle w:val="Akapitzlist"/>
        <w:numPr>
          <w:ilvl w:val="0"/>
          <w:numId w:val="14"/>
        </w:numPr>
      </w:pPr>
      <w:r>
        <w:t>wprowadzanie czystszych, tańszych i zdrowszy</w:t>
      </w:r>
      <w:r w:rsidR="006B76D1">
        <w:t>ch form transportu prywatnego i </w:t>
      </w:r>
      <w:r>
        <w:t>publicznego</w:t>
      </w:r>
      <w:r w:rsidR="00F90F35">
        <w:t>;</w:t>
      </w:r>
    </w:p>
    <w:p w14:paraId="02951C75" w14:textId="77777777" w:rsidR="00533610" w:rsidRDefault="00533610" w:rsidP="00F30D4A">
      <w:pPr>
        <w:pStyle w:val="Akapitzlist"/>
        <w:numPr>
          <w:ilvl w:val="0"/>
          <w:numId w:val="14"/>
        </w:numPr>
      </w:pPr>
      <w:r>
        <w:t>obniżenie emisyjności sektora energii</w:t>
      </w:r>
      <w:r w:rsidR="00F90F35">
        <w:t>;</w:t>
      </w:r>
    </w:p>
    <w:p w14:paraId="2D71540D" w14:textId="77777777" w:rsidR="00533610" w:rsidRDefault="00533610" w:rsidP="00F30D4A">
      <w:pPr>
        <w:pStyle w:val="Akapitzlist"/>
        <w:numPr>
          <w:ilvl w:val="0"/>
          <w:numId w:val="14"/>
        </w:numPr>
      </w:pPr>
      <w:r>
        <w:t>zapewnienie większej efektywności energetycznej budynków</w:t>
      </w:r>
      <w:r w:rsidR="00F90F35">
        <w:t>;</w:t>
      </w:r>
    </w:p>
    <w:p w14:paraId="6FB23C42" w14:textId="77777777" w:rsidR="00533610" w:rsidRDefault="00533610" w:rsidP="00F30D4A">
      <w:pPr>
        <w:pStyle w:val="Akapitzlist"/>
        <w:numPr>
          <w:ilvl w:val="0"/>
          <w:numId w:val="14"/>
        </w:numPr>
      </w:pPr>
      <w:r>
        <w:t>współpraca z partnerami międzynarodowymi w celu poprawy światowych norm środowiskowych.</w:t>
      </w:r>
    </w:p>
    <w:p w14:paraId="23BE9009" w14:textId="77777777" w:rsidR="005C3007" w:rsidRPr="0001504E" w:rsidRDefault="001431E0" w:rsidP="00B408EA">
      <w:pPr>
        <w:jc w:val="both"/>
      </w:pPr>
      <w:r w:rsidRPr="0001504E">
        <w:t>Strategi</w:t>
      </w:r>
      <w:r w:rsidR="00DB3EFA" w:rsidRPr="0001504E">
        <w:t>a</w:t>
      </w:r>
      <w:r w:rsidRPr="0001504E">
        <w:t xml:space="preserve"> Rozwoju Powiatu Chełmskiego na lata 2021-2026 odnosi się bezpośrednio do zapisów zawartych w Pakiecie - Europejski Zielony Ład dotyczących bezpieczeństwa e</w:t>
      </w:r>
      <w:r w:rsidR="0001504E">
        <w:t>nergetycznego i </w:t>
      </w:r>
      <w:r w:rsidRPr="0001504E">
        <w:t>środowiska. Dotyczy to niskoemisyjnego podejścia w sektorze gospodarki</w:t>
      </w:r>
      <w:r w:rsidR="00D013D1" w:rsidRPr="0001504E">
        <w:t xml:space="preserve"> i </w:t>
      </w:r>
      <w:r w:rsidRPr="0001504E">
        <w:t xml:space="preserve">budowania świadomości ekologicznej mieszkańców powiatu. </w:t>
      </w:r>
    </w:p>
    <w:p w14:paraId="60A87E03" w14:textId="77777777" w:rsidR="00B408EA" w:rsidRDefault="00B408EA" w:rsidP="00B408EA">
      <w:pPr>
        <w:jc w:val="both"/>
        <w:rPr>
          <w:b/>
        </w:rPr>
      </w:pPr>
    </w:p>
    <w:p w14:paraId="3AF723A3" w14:textId="77777777" w:rsidR="0001504E" w:rsidRDefault="0001504E" w:rsidP="00B408EA">
      <w:pPr>
        <w:jc w:val="both"/>
        <w:rPr>
          <w:b/>
        </w:rPr>
      </w:pPr>
    </w:p>
    <w:p w14:paraId="361F094B" w14:textId="77777777" w:rsidR="0001504E" w:rsidRPr="00B408EA" w:rsidRDefault="0001504E" w:rsidP="00B408EA">
      <w:pPr>
        <w:jc w:val="both"/>
        <w:rPr>
          <w:b/>
        </w:rPr>
      </w:pPr>
    </w:p>
    <w:p w14:paraId="5FB45D5B" w14:textId="77777777" w:rsidR="00EA2CEF" w:rsidRPr="00AA08B4" w:rsidRDefault="00AA08B4" w:rsidP="00B408EA">
      <w:pPr>
        <w:shd w:val="clear" w:color="auto" w:fill="DBE5F1" w:themeFill="accent1" w:themeFillTint="33"/>
        <w:jc w:val="both"/>
        <w:rPr>
          <w:b/>
          <w:i/>
        </w:rPr>
      </w:pPr>
      <w:r w:rsidRPr="00AA08B4">
        <w:rPr>
          <w:b/>
          <w:i/>
        </w:rPr>
        <w:lastRenderedPageBreak/>
        <w:t>Unijna strategia ochrony różnorodności biologicznej na okres do 2020 r.</w:t>
      </w:r>
    </w:p>
    <w:p w14:paraId="256E6778" w14:textId="77777777" w:rsidR="00AA08B4" w:rsidRDefault="00AA08B4" w:rsidP="00AA08B4">
      <w:pPr>
        <w:jc w:val="both"/>
      </w:pPr>
      <w:r>
        <w:t xml:space="preserve">W maju 2011 r. Komisja Europejska przyjęła strategię, w której </w:t>
      </w:r>
      <w:r w:rsidR="0001504E">
        <w:t>określono ramy dla działań UE w </w:t>
      </w:r>
      <w:r>
        <w:t>nadchodzącej dekadzie, zmierzających do realizacji przewodniego celu w zakresie różnorodności biologicznej na okres do 2020 r., ustanowionego przez przywódców unijnych w marcu 2010 r.</w:t>
      </w:r>
    </w:p>
    <w:p w14:paraId="1784204B" w14:textId="77777777" w:rsidR="00EA2CEF" w:rsidRDefault="00E15D06" w:rsidP="002B3E6F">
      <w:pPr>
        <w:jc w:val="both"/>
      </w:pPr>
      <w:r>
        <w:t xml:space="preserve">Unijna </w:t>
      </w:r>
      <w:r w:rsidR="00AA08B4">
        <w:t xml:space="preserve">Strategia obejmuje sześć wzajemnie się wspierających celów, które dotyczą głównych czynników wpływających na utratę różnorodności biologicznej i mają zmniejszyć kluczowe zagrożenia dla przyrody i usług ekosystemowych w UE. </w:t>
      </w:r>
      <w:r w:rsidR="002B3E6F">
        <w:t>Cel przewodni na rok 2020 to: Powstrzymanie utraty różnorodności biologicznej i degradacji usług ekosystemowych w UE do 2020 r. oraz przywrócenie ich w możliwie największym stopniu, a także zwiększenie wkładu UE w zapobieganie utracie różnorodności biologicznej na świecie.</w:t>
      </w:r>
    </w:p>
    <w:p w14:paraId="42D78B7A" w14:textId="77777777" w:rsidR="00DB3EFA" w:rsidRPr="0001504E" w:rsidRDefault="00DB3EFA" w:rsidP="00DB3EFA">
      <w:r w:rsidRPr="0001504E">
        <w:t>Strategia Rozwoju Powiatu Chełmskiego na lata 2021-2026 ze względu na to, że dotyczy obszarów, na których występują cenne przyrodniczo obszary przykłada istotną uwagę do zachowania zasobów przyrodniczych mimo znacznej presji gospodarczej i osadniczej</w:t>
      </w:r>
      <w:r w:rsidR="000E4663" w:rsidRPr="0001504E">
        <w:t>. W </w:t>
      </w:r>
      <w:r w:rsidRPr="0001504E">
        <w:t>szczególności poprzez:</w:t>
      </w:r>
    </w:p>
    <w:p w14:paraId="620EA3EE" w14:textId="77777777" w:rsidR="00DB3EFA" w:rsidRPr="0001504E" w:rsidRDefault="00DB3EFA" w:rsidP="00F30D4A">
      <w:pPr>
        <w:pStyle w:val="Akapitzlist"/>
        <w:numPr>
          <w:ilvl w:val="1"/>
          <w:numId w:val="16"/>
        </w:numPr>
        <w:ind w:left="709"/>
      </w:pPr>
      <w:r w:rsidRPr="0001504E">
        <w:t>zbieranie danych w celu opracowania wytycznych umożliwiające tworzenie narzędzi zarządzania tymi obszarami;</w:t>
      </w:r>
    </w:p>
    <w:p w14:paraId="66B3CEC7" w14:textId="77777777" w:rsidR="00EA2CEF" w:rsidRPr="0001504E" w:rsidRDefault="00DC2A2F" w:rsidP="00F30D4A">
      <w:pPr>
        <w:pStyle w:val="Akapitzlist"/>
        <w:numPr>
          <w:ilvl w:val="1"/>
          <w:numId w:val="16"/>
        </w:numPr>
        <w:ind w:left="709"/>
      </w:pPr>
      <w:r>
        <w:t>edukację ekologiczna mieszkańców;</w:t>
      </w:r>
    </w:p>
    <w:p w14:paraId="1B10A906" w14:textId="77777777" w:rsidR="000E4663" w:rsidRPr="0001504E" w:rsidRDefault="00DB3EFA" w:rsidP="00F30D4A">
      <w:pPr>
        <w:pStyle w:val="Akapitzlist"/>
        <w:numPr>
          <w:ilvl w:val="1"/>
          <w:numId w:val="16"/>
        </w:numPr>
        <w:ind w:left="709"/>
      </w:pPr>
      <w:r w:rsidRPr="0001504E">
        <w:t>działania związane z ustanawianiem i utrzymanie form ochrony przyrody</w:t>
      </w:r>
      <w:r w:rsidR="000E4663" w:rsidRPr="0001504E">
        <w:t>.</w:t>
      </w:r>
    </w:p>
    <w:p w14:paraId="693100E7" w14:textId="77777777" w:rsidR="000E4663" w:rsidRPr="0001504E" w:rsidRDefault="000E4663" w:rsidP="000E4663">
      <w:r w:rsidRPr="0001504E">
        <w:t>Do form ochrony przyrody, na które zwrócono s</w:t>
      </w:r>
      <w:r w:rsidR="00DC2A2F">
        <w:t>zczególną uwagę należy zaliczyć:</w:t>
      </w:r>
    </w:p>
    <w:p w14:paraId="17FC80D3" w14:textId="77777777" w:rsidR="000E4663" w:rsidRPr="0001504E" w:rsidRDefault="000E4663" w:rsidP="00F30D4A">
      <w:pPr>
        <w:pStyle w:val="Akapitzlist"/>
        <w:numPr>
          <w:ilvl w:val="0"/>
          <w:numId w:val="17"/>
        </w:numPr>
      </w:pPr>
      <w:r w:rsidRPr="0001504E">
        <w:t>Poleski Park Narodowy,</w:t>
      </w:r>
    </w:p>
    <w:p w14:paraId="4CE6EF80" w14:textId="77777777" w:rsidR="000E4663" w:rsidRPr="0001504E" w:rsidRDefault="000E4663" w:rsidP="00F30D4A">
      <w:pPr>
        <w:pStyle w:val="Akapitzlist"/>
        <w:numPr>
          <w:ilvl w:val="0"/>
          <w:numId w:val="17"/>
        </w:numPr>
      </w:pPr>
      <w:r w:rsidRPr="0001504E">
        <w:t xml:space="preserve">rezerwaty przyrody: Serniawy, Bachus, Stawska Góra, Torfowisko Sobowice, Bagno Serebryskie, Brzeźno, Roskosz, Żmudź, Siedliszcze, Liski, </w:t>
      </w:r>
    </w:p>
    <w:p w14:paraId="527EDAF7" w14:textId="77777777" w:rsidR="000E4663" w:rsidRPr="0001504E" w:rsidRDefault="000E4663" w:rsidP="00F30D4A">
      <w:pPr>
        <w:pStyle w:val="Akapitzlist"/>
        <w:numPr>
          <w:ilvl w:val="0"/>
          <w:numId w:val="17"/>
        </w:numPr>
        <w:rPr>
          <w:noProof/>
          <w:lang w:eastAsia="pl-PL"/>
        </w:rPr>
      </w:pPr>
      <w:r w:rsidRPr="0001504E">
        <w:t xml:space="preserve">parki krajobrazowe: </w:t>
      </w:r>
    </w:p>
    <w:p w14:paraId="67A30AEC" w14:textId="77777777" w:rsidR="000E4663" w:rsidRPr="0001504E" w:rsidRDefault="000E4663" w:rsidP="00F30D4A">
      <w:pPr>
        <w:pStyle w:val="Akapitzlist"/>
        <w:numPr>
          <w:ilvl w:val="0"/>
          <w:numId w:val="18"/>
        </w:numPr>
        <w:rPr>
          <w:noProof/>
          <w:lang w:eastAsia="pl-PL"/>
        </w:rPr>
      </w:pPr>
      <w:r w:rsidRPr="0001504E">
        <w:t xml:space="preserve">Chełmski Park Krajobrazowy, </w:t>
      </w:r>
    </w:p>
    <w:p w14:paraId="74E6EDBA" w14:textId="77777777" w:rsidR="000E4663" w:rsidRPr="0001504E" w:rsidRDefault="000E4663" w:rsidP="00F30D4A">
      <w:pPr>
        <w:pStyle w:val="Akapitzlist"/>
        <w:numPr>
          <w:ilvl w:val="0"/>
          <w:numId w:val="18"/>
        </w:numPr>
        <w:rPr>
          <w:noProof/>
          <w:lang w:eastAsia="pl-PL"/>
        </w:rPr>
      </w:pPr>
      <w:r w:rsidRPr="0001504E">
        <w:t xml:space="preserve">Strzelecki Park Krajobrazowy, </w:t>
      </w:r>
    </w:p>
    <w:p w14:paraId="5A3AEB49" w14:textId="77777777" w:rsidR="000E4663" w:rsidRPr="0001504E" w:rsidRDefault="000E4663" w:rsidP="00F30D4A">
      <w:pPr>
        <w:pStyle w:val="Akapitzlist"/>
        <w:numPr>
          <w:ilvl w:val="0"/>
          <w:numId w:val="17"/>
        </w:numPr>
      </w:pPr>
      <w:r w:rsidRPr="0001504E">
        <w:t xml:space="preserve">obszary chronionego krajobrazu: </w:t>
      </w:r>
    </w:p>
    <w:p w14:paraId="21612CF5" w14:textId="77777777" w:rsidR="000E4663" w:rsidRPr="0001504E" w:rsidRDefault="000E4663" w:rsidP="00F30D4A">
      <w:pPr>
        <w:pStyle w:val="Akapitzlist"/>
        <w:numPr>
          <w:ilvl w:val="0"/>
          <w:numId w:val="18"/>
        </w:numPr>
      </w:pPr>
      <w:r w:rsidRPr="0001504E">
        <w:t xml:space="preserve">Poleski Obszar Chronionego Krajobrazu, </w:t>
      </w:r>
    </w:p>
    <w:p w14:paraId="280679E3" w14:textId="77777777" w:rsidR="000E4663" w:rsidRPr="0001504E" w:rsidRDefault="000E4663" w:rsidP="00F30D4A">
      <w:pPr>
        <w:pStyle w:val="Akapitzlist"/>
        <w:numPr>
          <w:ilvl w:val="0"/>
          <w:numId w:val="18"/>
        </w:numPr>
      </w:pPr>
      <w:r w:rsidRPr="0001504E">
        <w:t xml:space="preserve">Chełmski Obszar Chronionego Krajobrazu, </w:t>
      </w:r>
    </w:p>
    <w:p w14:paraId="1B7ECCDD" w14:textId="77777777" w:rsidR="000E4663" w:rsidRPr="0001504E" w:rsidRDefault="000E4663" w:rsidP="00F30D4A">
      <w:pPr>
        <w:pStyle w:val="Akapitzlist"/>
        <w:numPr>
          <w:ilvl w:val="0"/>
          <w:numId w:val="18"/>
        </w:numPr>
      </w:pPr>
      <w:r w:rsidRPr="0001504E">
        <w:t xml:space="preserve">Pawłowski Obszar Chronionego Krajobrazu, </w:t>
      </w:r>
    </w:p>
    <w:p w14:paraId="6A85F421" w14:textId="77777777" w:rsidR="000E4663" w:rsidRPr="0001504E" w:rsidRDefault="000E4663" w:rsidP="00F30D4A">
      <w:pPr>
        <w:pStyle w:val="Akapitzlist"/>
        <w:numPr>
          <w:ilvl w:val="0"/>
          <w:numId w:val="18"/>
        </w:numPr>
      </w:pPr>
      <w:r w:rsidRPr="0001504E">
        <w:t xml:space="preserve">Grabowiecko — Strzelecki Obszar Chronionego Krajobrazu, </w:t>
      </w:r>
    </w:p>
    <w:p w14:paraId="2FF37885" w14:textId="77777777" w:rsidR="000E4663" w:rsidRPr="0001504E" w:rsidRDefault="000E4663" w:rsidP="00F30D4A">
      <w:pPr>
        <w:pStyle w:val="Akapitzlist"/>
        <w:numPr>
          <w:ilvl w:val="0"/>
          <w:numId w:val="17"/>
        </w:numPr>
      </w:pPr>
      <w:r w:rsidRPr="0001504E">
        <w:t xml:space="preserve">obszary specjalnej ochrony ptaków Natura 2000: </w:t>
      </w:r>
    </w:p>
    <w:p w14:paraId="2A635AB0" w14:textId="77777777" w:rsidR="000E4663" w:rsidRPr="0001504E" w:rsidRDefault="000E4663" w:rsidP="00F30D4A">
      <w:pPr>
        <w:pStyle w:val="Akapitzlist"/>
        <w:numPr>
          <w:ilvl w:val="0"/>
          <w:numId w:val="18"/>
        </w:numPr>
      </w:pPr>
      <w:r w:rsidRPr="0001504E">
        <w:t xml:space="preserve">Bagno Bubnów PLB060001, </w:t>
      </w:r>
    </w:p>
    <w:p w14:paraId="409AD9A5" w14:textId="77777777" w:rsidR="000E4663" w:rsidRPr="0001504E" w:rsidRDefault="000E4663" w:rsidP="00F30D4A">
      <w:pPr>
        <w:pStyle w:val="Akapitzlist"/>
        <w:numPr>
          <w:ilvl w:val="0"/>
          <w:numId w:val="18"/>
        </w:numPr>
      </w:pPr>
      <w:r w:rsidRPr="0001504E">
        <w:t xml:space="preserve">Chełmskie Torfowiska Węglanowe PLB060002, </w:t>
      </w:r>
    </w:p>
    <w:p w14:paraId="0F9C6244" w14:textId="77777777" w:rsidR="000E4663" w:rsidRPr="0001504E" w:rsidRDefault="000E4663" w:rsidP="00F30D4A">
      <w:pPr>
        <w:pStyle w:val="Akapitzlist"/>
        <w:numPr>
          <w:ilvl w:val="0"/>
          <w:numId w:val="18"/>
        </w:numPr>
      </w:pPr>
      <w:r w:rsidRPr="0001504E">
        <w:t xml:space="preserve">Dolina Środkowego Bugu PLB060003, </w:t>
      </w:r>
    </w:p>
    <w:p w14:paraId="7D727D93" w14:textId="77777777" w:rsidR="000E4663" w:rsidRPr="0001504E" w:rsidRDefault="000E4663" w:rsidP="00F30D4A">
      <w:pPr>
        <w:pStyle w:val="Akapitzlist"/>
        <w:numPr>
          <w:ilvl w:val="0"/>
          <w:numId w:val="18"/>
        </w:numPr>
      </w:pPr>
      <w:r w:rsidRPr="0001504E">
        <w:t xml:space="preserve">Lasy Strzeleckie PLB060007, </w:t>
      </w:r>
    </w:p>
    <w:p w14:paraId="2C487D6B" w14:textId="77777777" w:rsidR="000E4663" w:rsidRPr="0001504E" w:rsidRDefault="000E4663" w:rsidP="00F30D4A">
      <w:pPr>
        <w:pStyle w:val="Akapitzlist"/>
        <w:numPr>
          <w:ilvl w:val="0"/>
          <w:numId w:val="17"/>
        </w:numPr>
      </w:pPr>
      <w:r w:rsidRPr="0001504E">
        <w:t xml:space="preserve">specjalne obszary ochrony siedlisk Natura 2000: </w:t>
      </w:r>
    </w:p>
    <w:p w14:paraId="74004603" w14:textId="77777777" w:rsidR="000E4663" w:rsidRPr="0001504E" w:rsidRDefault="000E4663" w:rsidP="00F30D4A">
      <w:pPr>
        <w:pStyle w:val="Akapitzlist"/>
        <w:numPr>
          <w:ilvl w:val="0"/>
          <w:numId w:val="18"/>
        </w:numPr>
      </w:pPr>
      <w:r w:rsidRPr="0001504E">
        <w:t>Ostoja Poleska PLH060013,</w:t>
      </w:r>
    </w:p>
    <w:p w14:paraId="498AE09E" w14:textId="77777777" w:rsidR="000E4663" w:rsidRPr="0001504E" w:rsidRDefault="000E4663" w:rsidP="00F30D4A">
      <w:pPr>
        <w:pStyle w:val="Akapitzlist"/>
        <w:numPr>
          <w:ilvl w:val="0"/>
          <w:numId w:val="18"/>
        </w:numPr>
      </w:pPr>
      <w:r w:rsidRPr="0001504E">
        <w:t xml:space="preserve">Podpakule PLH060048, </w:t>
      </w:r>
    </w:p>
    <w:p w14:paraId="6FD7ED3B" w14:textId="77777777" w:rsidR="000E4663" w:rsidRPr="0001504E" w:rsidRDefault="000E4663" w:rsidP="00F30D4A">
      <w:pPr>
        <w:pStyle w:val="Akapitzlist"/>
        <w:numPr>
          <w:ilvl w:val="0"/>
          <w:numId w:val="18"/>
        </w:numPr>
      </w:pPr>
      <w:r w:rsidRPr="0001504E">
        <w:t xml:space="preserve">Sawin PLH060068, </w:t>
      </w:r>
    </w:p>
    <w:p w14:paraId="49B4D67C" w14:textId="77777777" w:rsidR="000E4663" w:rsidRPr="0001504E" w:rsidRDefault="000E4663" w:rsidP="00F30D4A">
      <w:pPr>
        <w:pStyle w:val="Akapitzlist"/>
        <w:numPr>
          <w:ilvl w:val="0"/>
          <w:numId w:val="18"/>
        </w:numPr>
      </w:pPr>
      <w:r w:rsidRPr="0001504E">
        <w:t xml:space="preserve">Poleska Dolina Bugu PLH060032, </w:t>
      </w:r>
    </w:p>
    <w:p w14:paraId="39953C2C" w14:textId="77777777" w:rsidR="000E4663" w:rsidRPr="0001504E" w:rsidRDefault="000E4663" w:rsidP="00F30D4A">
      <w:pPr>
        <w:pStyle w:val="Akapitzlist"/>
        <w:numPr>
          <w:ilvl w:val="0"/>
          <w:numId w:val="18"/>
        </w:numPr>
      </w:pPr>
      <w:r w:rsidRPr="0001504E">
        <w:t xml:space="preserve">Dobromyśl PLH060033, </w:t>
      </w:r>
    </w:p>
    <w:p w14:paraId="2D3237C1" w14:textId="77777777" w:rsidR="000E4663" w:rsidRPr="0001504E" w:rsidRDefault="000E4663" w:rsidP="00F30D4A">
      <w:pPr>
        <w:pStyle w:val="Akapitzlist"/>
        <w:numPr>
          <w:ilvl w:val="0"/>
          <w:numId w:val="18"/>
        </w:numPr>
      </w:pPr>
      <w:r w:rsidRPr="0001504E">
        <w:t xml:space="preserve">Pawłów PLH060065, </w:t>
      </w:r>
    </w:p>
    <w:p w14:paraId="7A91C3CC" w14:textId="77777777" w:rsidR="000E4663" w:rsidRPr="0001504E" w:rsidRDefault="000E4663" w:rsidP="00F30D4A">
      <w:pPr>
        <w:pStyle w:val="Akapitzlist"/>
        <w:numPr>
          <w:ilvl w:val="0"/>
          <w:numId w:val="18"/>
        </w:numPr>
      </w:pPr>
      <w:r w:rsidRPr="0001504E">
        <w:t xml:space="preserve">Nowosiółki (Julianów) PLH060064, </w:t>
      </w:r>
    </w:p>
    <w:p w14:paraId="45115D66" w14:textId="77777777" w:rsidR="000E4663" w:rsidRPr="0001504E" w:rsidRDefault="000E4663" w:rsidP="00F30D4A">
      <w:pPr>
        <w:pStyle w:val="Akapitzlist"/>
        <w:numPr>
          <w:ilvl w:val="0"/>
          <w:numId w:val="18"/>
        </w:numPr>
      </w:pPr>
      <w:r w:rsidRPr="0001504E">
        <w:t xml:space="preserve">Las Zaliński PLH060059, </w:t>
      </w:r>
    </w:p>
    <w:p w14:paraId="4638E84C" w14:textId="77777777" w:rsidR="000E4663" w:rsidRPr="0001504E" w:rsidRDefault="000E4663" w:rsidP="00F30D4A">
      <w:pPr>
        <w:pStyle w:val="Akapitzlist"/>
        <w:numPr>
          <w:ilvl w:val="0"/>
          <w:numId w:val="18"/>
        </w:numPr>
      </w:pPr>
      <w:r w:rsidRPr="0001504E">
        <w:t xml:space="preserve">Torfowiska Chełmskie PLH060023, </w:t>
      </w:r>
    </w:p>
    <w:p w14:paraId="10348813" w14:textId="77777777" w:rsidR="000E4663" w:rsidRPr="0001504E" w:rsidRDefault="000E4663" w:rsidP="00F30D4A">
      <w:pPr>
        <w:pStyle w:val="Akapitzlist"/>
        <w:numPr>
          <w:ilvl w:val="0"/>
          <w:numId w:val="18"/>
        </w:numPr>
      </w:pPr>
      <w:r w:rsidRPr="0001504E">
        <w:t xml:space="preserve">Torfowisko Sobowice PLH060024, </w:t>
      </w:r>
    </w:p>
    <w:p w14:paraId="4A54F9EC" w14:textId="77777777" w:rsidR="000E4663" w:rsidRPr="0001504E" w:rsidRDefault="000E4663" w:rsidP="00F30D4A">
      <w:pPr>
        <w:pStyle w:val="Akapitzlist"/>
        <w:numPr>
          <w:ilvl w:val="0"/>
          <w:numId w:val="18"/>
        </w:numPr>
      </w:pPr>
      <w:r w:rsidRPr="0001504E">
        <w:t xml:space="preserve">Kamień PLH060067, </w:t>
      </w:r>
    </w:p>
    <w:p w14:paraId="3904B557" w14:textId="77777777" w:rsidR="000E4663" w:rsidRPr="0001504E" w:rsidRDefault="000E4663" w:rsidP="00F30D4A">
      <w:pPr>
        <w:pStyle w:val="Akapitzlist"/>
        <w:numPr>
          <w:ilvl w:val="0"/>
          <w:numId w:val="18"/>
        </w:numPr>
      </w:pPr>
      <w:r w:rsidRPr="0001504E">
        <w:t xml:space="preserve">Siennica Różana PLH060041, </w:t>
      </w:r>
    </w:p>
    <w:p w14:paraId="04ADA5F2" w14:textId="77777777" w:rsidR="000E4663" w:rsidRPr="0001504E" w:rsidRDefault="000E4663" w:rsidP="00F30D4A">
      <w:pPr>
        <w:pStyle w:val="Akapitzlist"/>
        <w:numPr>
          <w:ilvl w:val="0"/>
          <w:numId w:val="18"/>
        </w:numPr>
      </w:pPr>
      <w:r w:rsidRPr="0001504E">
        <w:lastRenderedPageBreak/>
        <w:t xml:space="preserve">Kumów Majoracki PLH060072, </w:t>
      </w:r>
    </w:p>
    <w:p w14:paraId="14C3F881" w14:textId="77777777" w:rsidR="000E4663" w:rsidRPr="0001504E" w:rsidRDefault="000E4663" w:rsidP="00F30D4A">
      <w:pPr>
        <w:pStyle w:val="Akapitzlist"/>
        <w:numPr>
          <w:ilvl w:val="0"/>
          <w:numId w:val="18"/>
        </w:numPr>
      </w:pPr>
      <w:r w:rsidRPr="0001504E">
        <w:t xml:space="preserve">Żmudź PLH060075, </w:t>
      </w:r>
    </w:p>
    <w:p w14:paraId="3D211A32" w14:textId="77777777" w:rsidR="000E4663" w:rsidRPr="0001504E" w:rsidRDefault="000E4663" w:rsidP="00F30D4A">
      <w:pPr>
        <w:pStyle w:val="Akapitzlist"/>
        <w:numPr>
          <w:ilvl w:val="0"/>
          <w:numId w:val="18"/>
        </w:numPr>
      </w:pPr>
      <w:r w:rsidRPr="0001504E">
        <w:t xml:space="preserve">Uroczyska Lasów Strzeleckich PLH060055, </w:t>
      </w:r>
    </w:p>
    <w:p w14:paraId="39F6C5E2" w14:textId="77777777" w:rsidR="000E4663" w:rsidRPr="000E4663" w:rsidRDefault="000E4663" w:rsidP="00F30D4A">
      <w:pPr>
        <w:pStyle w:val="Akapitzlist"/>
        <w:numPr>
          <w:ilvl w:val="0"/>
          <w:numId w:val="18"/>
        </w:numPr>
        <w:rPr>
          <w:b/>
        </w:rPr>
      </w:pPr>
      <w:r w:rsidRPr="0001504E">
        <w:t>Putnowice PLH06007</w:t>
      </w:r>
      <w:r w:rsidRPr="00DC2A2F">
        <w:t>4</w:t>
      </w:r>
      <w:r w:rsidR="00DC2A2F" w:rsidRPr="00DC2A2F">
        <w:t>.</w:t>
      </w:r>
    </w:p>
    <w:p w14:paraId="4B124126" w14:textId="77777777" w:rsidR="00BB4607" w:rsidRPr="00BB4607" w:rsidRDefault="00E41386" w:rsidP="00B408EA">
      <w:pPr>
        <w:shd w:val="clear" w:color="auto" w:fill="DBE5F1" w:themeFill="accent1" w:themeFillTint="33"/>
        <w:jc w:val="both"/>
        <w:rPr>
          <w:b/>
          <w:i/>
        </w:rPr>
      </w:pPr>
      <w:r>
        <w:rPr>
          <w:b/>
          <w:i/>
        </w:rPr>
        <w:t>Biała Księga p</w:t>
      </w:r>
      <w:r w:rsidR="00BB4607" w:rsidRPr="00BB4607">
        <w:rPr>
          <w:b/>
          <w:i/>
        </w:rPr>
        <w:t>t. Adaptacja do zmiany klimatu: europejskie ramy działania</w:t>
      </w:r>
    </w:p>
    <w:p w14:paraId="165A24AD" w14:textId="77777777" w:rsidR="00BB4607" w:rsidRDefault="00BB4607" w:rsidP="00BB4607">
      <w:pPr>
        <w:jc w:val="both"/>
      </w:pPr>
      <w:r>
        <w:t>Bała Księga UE z 2009 r. „Adaptacja do zmian klimatu: europejskie ramy działania” (COM 2009) stwo</w:t>
      </w:r>
      <w:r w:rsidR="00E41386">
        <w:t>rzyła podstawy do przygotowania</w:t>
      </w:r>
      <w:r>
        <w:t xml:space="preserve"> kompleksowej strategii UE ułatwiającej dostosowanie gospodarki i społeczeństwa krajów członkowskich do aktualnych</w:t>
      </w:r>
      <w:r w:rsidR="0001504E">
        <w:t xml:space="preserve"> i</w:t>
      </w:r>
      <w:r w:rsidR="00E41386">
        <w:t xml:space="preserve"> </w:t>
      </w:r>
      <w:r w:rsidR="0001504E">
        <w:t>oczekiwanych zmian klimatu w </w:t>
      </w:r>
      <w:r>
        <w:t>sposób najbardziej efektywny i ekonomicznie uzasadniony.</w:t>
      </w:r>
    </w:p>
    <w:p w14:paraId="1B3DBA78" w14:textId="77777777" w:rsidR="00BB4607" w:rsidRDefault="00BB4607" w:rsidP="00BB4607">
      <w:pPr>
        <w:jc w:val="both"/>
      </w:pPr>
      <w:r>
        <w:t>Biała Księga stanowi podstawę do opracowania przez państwa członkowskie UE krajowych strategicznych planów adaptacyjnych, wyznacza priorytety polityki w zakresie adaptacji do zmian klimatu oraz zaleca skoncentrowanie się na następujących obszarach:</w:t>
      </w:r>
    </w:p>
    <w:p w14:paraId="2A275B39" w14:textId="77777777" w:rsidR="00BB4607" w:rsidRDefault="00BB4607" w:rsidP="00F30D4A">
      <w:pPr>
        <w:pStyle w:val="Akapitzlist"/>
        <w:numPr>
          <w:ilvl w:val="0"/>
          <w:numId w:val="19"/>
        </w:numPr>
      </w:pPr>
      <w:r>
        <w:t>Zdrowie i polityka społeczna;</w:t>
      </w:r>
    </w:p>
    <w:p w14:paraId="42E35414" w14:textId="77777777" w:rsidR="00BB4607" w:rsidRDefault="00BB4607" w:rsidP="00F30D4A">
      <w:pPr>
        <w:pStyle w:val="Akapitzlist"/>
        <w:numPr>
          <w:ilvl w:val="0"/>
          <w:numId w:val="19"/>
        </w:numPr>
      </w:pPr>
      <w:r>
        <w:t>Rolnictwo i leśnictwo;</w:t>
      </w:r>
    </w:p>
    <w:p w14:paraId="261D49DA" w14:textId="77777777" w:rsidR="00BB4607" w:rsidRDefault="00BB4607" w:rsidP="00F30D4A">
      <w:pPr>
        <w:pStyle w:val="Akapitzlist"/>
        <w:numPr>
          <w:ilvl w:val="0"/>
          <w:numId w:val="19"/>
        </w:numPr>
      </w:pPr>
      <w:r>
        <w:t>Różnorodność biologiczna, ekosystemy i gospodarka wodna;</w:t>
      </w:r>
    </w:p>
    <w:p w14:paraId="4CA6E7B7" w14:textId="77777777" w:rsidR="00BB4607" w:rsidRDefault="00BB4607" w:rsidP="00F30D4A">
      <w:pPr>
        <w:pStyle w:val="Akapitzlist"/>
        <w:numPr>
          <w:ilvl w:val="0"/>
          <w:numId w:val="19"/>
        </w:numPr>
      </w:pPr>
      <w:r>
        <w:t>Obszary przybrzeżne i morskie;</w:t>
      </w:r>
    </w:p>
    <w:p w14:paraId="3A14482C" w14:textId="77777777" w:rsidR="00BB4607" w:rsidRDefault="00BB4607" w:rsidP="00F30D4A">
      <w:pPr>
        <w:pStyle w:val="Akapitzlist"/>
        <w:numPr>
          <w:ilvl w:val="0"/>
          <w:numId w:val="19"/>
        </w:numPr>
      </w:pPr>
      <w:r>
        <w:t>Infrastruktura.</w:t>
      </w:r>
    </w:p>
    <w:p w14:paraId="3721A104" w14:textId="77777777" w:rsidR="00B408EA" w:rsidRDefault="00852E50" w:rsidP="00B45F8C">
      <w:pPr>
        <w:jc w:val="both"/>
      </w:pPr>
      <w:r w:rsidRPr="0001504E">
        <w:t>W projekcie Strategii poświęcono zagadnieniu adaptacji do zmiany klimatu</w:t>
      </w:r>
      <w:r w:rsidR="00E8062D" w:rsidRPr="0001504E">
        <w:t xml:space="preserve"> jako oddzielny cel operacyjny </w:t>
      </w:r>
      <w:r w:rsidRPr="0001504E">
        <w:t>3.4.</w:t>
      </w:r>
      <w:r w:rsidR="00E8062D" w:rsidRPr="0001504E">
        <w:t xml:space="preserve"> </w:t>
      </w:r>
      <w:r w:rsidRPr="0001504E">
        <w:t>Wspieranie działań w zakresie przeciwdziałania zmianom klimatycznym w powiecie.</w:t>
      </w:r>
    </w:p>
    <w:p w14:paraId="202AF8E9" w14:textId="77777777" w:rsidR="0001504E" w:rsidRPr="0001504E" w:rsidRDefault="0001504E" w:rsidP="00B45F8C">
      <w:pPr>
        <w:jc w:val="both"/>
      </w:pPr>
    </w:p>
    <w:p w14:paraId="2B9BD00C" w14:textId="77777777" w:rsidR="00BB4607" w:rsidRPr="00B45F8C" w:rsidRDefault="00B45F8C" w:rsidP="00B408EA">
      <w:pPr>
        <w:shd w:val="clear" w:color="auto" w:fill="DBE5F1" w:themeFill="accent1" w:themeFillTint="33"/>
        <w:jc w:val="both"/>
        <w:rPr>
          <w:b/>
          <w:i/>
        </w:rPr>
      </w:pPr>
      <w:r w:rsidRPr="00B45F8C">
        <w:rPr>
          <w:b/>
          <w:i/>
        </w:rPr>
        <w:t>Strategia UE w zakresie przystosowania się do zmiany klimatu</w:t>
      </w:r>
    </w:p>
    <w:p w14:paraId="13892831" w14:textId="77777777" w:rsidR="00B45F8C" w:rsidRDefault="00B45F8C" w:rsidP="00E51875">
      <w:pPr>
        <w:jc w:val="both"/>
      </w:pPr>
      <w:r w:rsidRPr="00B45F8C">
        <w:t>Strategia UE w zakresie przystosowania się do zmiany klimatu (dal</w:t>
      </w:r>
      <w:r w:rsidR="0001504E">
        <w:t>ej zwana Strategią), przyjęta w </w:t>
      </w:r>
      <w:r w:rsidRPr="00B45F8C">
        <w:t>kwietniu 2013 r., ma na celu budowanie odporności terytorium UE poprzez lepsze przygotowanie na skutki zmian klimatu i zwiększanie zdolności do reagowania na te zmiany na wszystkich poziomach sprawowania władzy. Strategia ma trzy cele: wspieranie działań państw członkowskich, uodparnianie się na zmiany klimatu w skali UE oraz ulepszenie procesu decyzyjnego. Realizacji tych celów służą następujące działania:</w:t>
      </w:r>
    </w:p>
    <w:p w14:paraId="0FD78C63" w14:textId="77777777" w:rsidR="00B45F8C" w:rsidRPr="001753C4" w:rsidRDefault="00B45F8C" w:rsidP="00F30D4A">
      <w:pPr>
        <w:pStyle w:val="Akapitzlist"/>
        <w:numPr>
          <w:ilvl w:val="0"/>
          <w:numId w:val="20"/>
        </w:numPr>
        <w:jc w:val="both"/>
      </w:pPr>
      <w:r w:rsidRPr="001753C4">
        <w:t>Działanie 1: Zachęcenie wszystkich państw członkowskich do przyjęcia wszechstronnych strategii przystosowawczych Komisja Europejska opracuje wytyczne, które pomogą państwom członkowskim w opracowaniu, wdrożeniu i dokonaniu przeglądu swojej polityki adaptacyjnej, jak również tablicę wyników w zakresie przygotowania, określającą główne wskaźniki stosowane do pomiaru poziomu gotowości państw członkowskich.</w:t>
      </w:r>
    </w:p>
    <w:p w14:paraId="5B31685D" w14:textId="77777777" w:rsidR="00B45F8C" w:rsidRPr="001753C4" w:rsidRDefault="00B45F8C" w:rsidP="00F30D4A">
      <w:pPr>
        <w:pStyle w:val="Akapitzlist"/>
        <w:numPr>
          <w:ilvl w:val="0"/>
          <w:numId w:val="20"/>
        </w:numPr>
        <w:jc w:val="both"/>
      </w:pPr>
      <w:r w:rsidRPr="001753C4">
        <w:t>Działanie 2: Zapewnienie finansowania w ramach LIFE w celu wspierania tworzenia potencjału oraz przyspieszenia tempa działań przystosowawczych w Europie (2014-2020): Komisja będzie propagować przystosowanie w szczególności w następujących obszarach podatnych na zagrożenia (zarządzanie powodziowe w skali międzynarodowej, zarządzanie strefami przybrzeżnymi w skali międzynarodowej, włączenie przystosowania do zmian klimatu do miejskich planów zagospodarowania przestrzennego, projektowania budynków i gospodarki zasobami naturalnymi, uwzględnienie obszarów górskich i wyspiarskich, zrównoważona gospodarka wodna, walka z pustynnieniem i pożarami lasów w obszarach często nawiedzanych przez susze). Komisja będzie również wspierać przeprowadzanie ocen podatności na zagrożenia i tworzenie strategii przystosowawc</w:t>
      </w:r>
      <w:r w:rsidR="0001504E">
        <w:t>zych, w tym również strategii o </w:t>
      </w:r>
      <w:r w:rsidRPr="001753C4">
        <w:t>charakterze międzynarodowym, oraz prowadzić działania informacyjne na temat przystosowania do zmiany klimatu.</w:t>
      </w:r>
    </w:p>
    <w:p w14:paraId="117D8CAF" w14:textId="77777777" w:rsidR="00B45F8C" w:rsidRPr="001753C4" w:rsidRDefault="00B45F8C" w:rsidP="00F30D4A">
      <w:pPr>
        <w:pStyle w:val="Akapitzlist"/>
        <w:numPr>
          <w:ilvl w:val="0"/>
          <w:numId w:val="20"/>
        </w:numPr>
        <w:jc w:val="both"/>
        <w:rPr>
          <w:rFonts w:eastAsia="Times New Roman"/>
          <w:szCs w:val="24"/>
          <w:lang w:eastAsia="pl-PL"/>
        </w:rPr>
      </w:pPr>
      <w:r w:rsidRPr="001753C4">
        <w:rPr>
          <w:rFonts w:eastAsia="Times New Roman"/>
          <w:bCs/>
          <w:szCs w:val="24"/>
          <w:lang w:eastAsia="pl-PL"/>
        </w:rPr>
        <w:t xml:space="preserve">Działanie 3: Uwzględnienie kwestii przystosowania w ramach Porozumienia Burmistrzów (2013/2014): </w:t>
      </w:r>
      <w:r w:rsidRPr="001753C4">
        <w:rPr>
          <w:rFonts w:eastAsia="Times New Roman"/>
          <w:szCs w:val="24"/>
          <w:lang w:eastAsia="pl-PL"/>
        </w:rPr>
        <w:t xml:space="preserve">Komisja będzie wspierać działania przystosowawcze w miastach. Jednym z nich </w:t>
      </w:r>
      <w:r w:rsidRPr="001753C4">
        <w:rPr>
          <w:rFonts w:eastAsia="Times New Roman"/>
          <w:szCs w:val="24"/>
          <w:lang w:eastAsia="pl-PL"/>
        </w:rPr>
        <w:lastRenderedPageBreak/>
        <w:t>będzie inicjatywa polegająca na dobrowolnym zobowiązaniu się do wprowadzenia lokalnych strategii przystosowawczych i realizacji działań informacyjnych. Jest ona oparta na tym samym schemacie co inicjatywa Porozumienie Burmistrzów.</w:t>
      </w:r>
    </w:p>
    <w:p w14:paraId="188AC156" w14:textId="77777777" w:rsidR="00B45F8C" w:rsidRPr="001753C4" w:rsidRDefault="00B45F8C" w:rsidP="00F30D4A">
      <w:pPr>
        <w:pStyle w:val="Akapitzlist"/>
        <w:numPr>
          <w:ilvl w:val="0"/>
          <w:numId w:val="20"/>
        </w:numPr>
        <w:jc w:val="both"/>
        <w:rPr>
          <w:rFonts w:eastAsia="Times New Roman"/>
          <w:szCs w:val="24"/>
          <w:lang w:eastAsia="pl-PL"/>
        </w:rPr>
      </w:pPr>
      <w:r w:rsidRPr="001753C4">
        <w:rPr>
          <w:rFonts w:eastAsia="Times New Roman"/>
          <w:bCs/>
          <w:szCs w:val="24"/>
          <w:lang w:eastAsia="pl-PL"/>
        </w:rPr>
        <w:t xml:space="preserve">Działanie 4: Uzupełnienie braków w wiedzy: </w:t>
      </w:r>
      <w:r w:rsidRPr="001753C4">
        <w:rPr>
          <w:rFonts w:eastAsia="Times New Roman"/>
          <w:szCs w:val="24"/>
          <w:lang w:eastAsia="pl-PL"/>
        </w:rPr>
        <w:t>We współpr</w:t>
      </w:r>
      <w:r w:rsidR="0001504E">
        <w:rPr>
          <w:rFonts w:eastAsia="Times New Roman"/>
          <w:szCs w:val="24"/>
          <w:lang w:eastAsia="pl-PL"/>
        </w:rPr>
        <w:t>acy z państwami członkowskimi i </w:t>
      </w:r>
      <w:r w:rsidRPr="001753C4">
        <w:rPr>
          <w:rFonts w:eastAsia="Times New Roman"/>
          <w:szCs w:val="24"/>
          <w:lang w:eastAsia="pl-PL"/>
        </w:rPr>
        <w:t>zainteresowanymi stronami Komisja postara się stwierdzić, w jakich obszarach istnieją braki w wiedzy, a następnie zaproponować metody, jakimi najlepiej je uzupełnić. Wyniki oceny zostaną uwzględnione w planowaniu działań realizowanych w ramach programu „Horyzont 2020” (2014-2020) na rzecz badań naukowych i innowacji. W zakres tego działania wchodzi również kwestia konieczności budowania połączeń mię</w:t>
      </w:r>
      <w:r w:rsidR="0001504E">
        <w:rPr>
          <w:rFonts w:eastAsia="Times New Roman"/>
          <w:szCs w:val="24"/>
          <w:lang w:eastAsia="pl-PL"/>
        </w:rPr>
        <w:t>dzy obszarami nauki, polityki i </w:t>
      </w:r>
      <w:r w:rsidRPr="001753C4">
        <w:rPr>
          <w:rFonts w:eastAsia="Times New Roman"/>
          <w:szCs w:val="24"/>
          <w:lang w:eastAsia="pl-PL"/>
        </w:rPr>
        <w:t>przedsiębiorczości. Komisja będzie promować realizację ogólnounijnych ocen podatności na zagrożenia, wspierać Wspólne Centrum Badawcze w pracach nad oszacowaniem skutków zmiany klimatu, a także przeprowadzi kompleksowy przegląd znaczenia globalnej zmiany klimatu z punktu widzenia UE.</w:t>
      </w:r>
    </w:p>
    <w:p w14:paraId="1E27B6B8" w14:textId="77777777" w:rsidR="00B45F8C" w:rsidRPr="001753C4" w:rsidRDefault="00B45F8C" w:rsidP="00F30D4A">
      <w:pPr>
        <w:pStyle w:val="Akapitzlist"/>
        <w:numPr>
          <w:ilvl w:val="0"/>
          <w:numId w:val="20"/>
        </w:numPr>
        <w:jc w:val="both"/>
        <w:rPr>
          <w:rFonts w:eastAsia="Times New Roman"/>
          <w:szCs w:val="24"/>
          <w:lang w:eastAsia="pl-PL"/>
        </w:rPr>
      </w:pPr>
      <w:r w:rsidRPr="001753C4">
        <w:rPr>
          <w:rFonts w:eastAsia="Times New Roman"/>
          <w:bCs/>
          <w:szCs w:val="24"/>
          <w:lang w:eastAsia="pl-PL"/>
        </w:rPr>
        <w:t xml:space="preserve">Działanie 5: Dalszy rozwój Climate-ADAPT jako „punktu kompleksowej obsługi” w zakresie informacji o przystosowaniu do zmiany klimatu w Europie: </w:t>
      </w:r>
      <w:r w:rsidRPr="001753C4">
        <w:rPr>
          <w:rFonts w:eastAsia="Times New Roman"/>
          <w:szCs w:val="24"/>
          <w:lang w:eastAsia="pl-PL"/>
        </w:rPr>
        <w:t>Komisja oraz Europejska Agencja Środowiska zadbają o lepszy dostęp do informacji i rozwijanie współpracy między europejską platformą przystosowania się do zmiany klimatu Climate-ADAPT oraz innymi odpowiednimi forami służącymi wymianie informacji, w tym portalami krajowymi i lokalnymi. Ważnym elementem działania będzie ocena kosztów i korzyści różnych wariantów politycznych oraz innowacyjnego finansowania.</w:t>
      </w:r>
    </w:p>
    <w:p w14:paraId="74996657" w14:textId="77777777" w:rsidR="00B45F8C" w:rsidRPr="001753C4" w:rsidRDefault="00B45F8C" w:rsidP="00F30D4A">
      <w:pPr>
        <w:pStyle w:val="Akapitzlist"/>
        <w:numPr>
          <w:ilvl w:val="0"/>
          <w:numId w:val="20"/>
        </w:numPr>
        <w:jc w:val="both"/>
        <w:rPr>
          <w:rFonts w:eastAsia="Times New Roman"/>
          <w:szCs w:val="24"/>
          <w:lang w:eastAsia="pl-PL"/>
        </w:rPr>
      </w:pPr>
      <w:r w:rsidRPr="001753C4">
        <w:rPr>
          <w:rFonts w:eastAsia="Times New Roman"/>
          <w:bCs/>
          <w:szCs w:val="24"/>
          <w:lang w:eastAsia="pl-PL"/>
        </w:rPr>
        <w:t>Działanie 6: Ułatwienie uodpornienia wspólnej polityki rol</w:t>
      </w:r>
      <w:r w:rsidR="00E41386">
        <w:rPr>
          <w:rFonts w:eastAsia="Times New Roman"/>
          <w:bCs/>
          <w:szCs w:val="24"/>
          <w:lang w:eastAsia="pl-PL"/>
        </w:rPr>
        <w:t>nej (WPR), polityki spójności i </w:t>
      </w:r>
      <w:r w:rsidRPr="001753C4">
        <w:rPr>
          <w:rFonts w:eastAsia="Times New Roman"/>
          <w:bCs/>
          <w:szCs w:val="24"/>
          <w:lang w:eastAsia="pl-PL"/>
        </w:rPr>
        <w:t>wspólnej polityki rybołówstwa na zmianę klimatu</w:t>
      </w:r>
      <w:r w:rsidRPr="001753C4">
        <w:rPr>
          <w:rFonts w:eastAsia="Times New Roman"/>
          <w:szCs w:val="24"/>
          <w:lang w:eastAsia="pl-PL"/>
        </w:rPr>
        <w:t xml:space="preserve">: Komisja opracuje wytyczne dotyczące włączenia kwestii przystosowania do zmiany klimatu do WPR, polityki spójności i WPRyb. Państwa członkowskie i regiony mogą również wykorzystać </w:t>
      </w:r>
      <w:r w:rsidR="00E41386">
        <w:rPr>
          <w:rFonts w:eastAsia="Times New Roman"/>
          <w:szCs w:val="24"/>
          <w:lang w:eastAsia="pl-PL"/>
        </w:rPr>
        <w:t>fundusze z polityki spójności i </w:t>
      </w:r>
      <w:r w:rsidRPr="001753C4">
        <w:rPr>
          <w:rFonts w:eastAsia="Times New Roman"/>
          <w:szCs w:val="24"/>
          <w:lang w:eastAsia="pl-PL"/>
        </w:rPr>
        <w:t>WPR na lata 2014-2020 w celu wyeliminowania brak</w:t>
      </w:r>
      <w:r w:rsidR="00E41386">
        <w:rPr>
          <w:rFonts w:eastAsia="Times New Roman"/>
          <w:szCs w:val="24"/>
          <w:lang w:eastAsia="pl-PL"/>
        </w:rPr>
        <w:t>ów w wiedzy oraz inwestowania w </w:t>
      </w:r>
      <w:r w:rsidRPr="001753C4">
        <w:rPr>
          <w:rFonts w:eastAsia="Times New Roman"/>
          <w:szCs w:val="24"/>
          <w:lang w:eastAsia="pl-PL"/>
        </w:rPr>
        <w:t>niezbędne analizy, oceny ryzyka, narzędzia oraz budowanie zdolności w zakresie przystosowania.</w:t>
      </w:r>
    </w:p>
    <w:p w14:paraId="3BF80BF8" w14:textId="77777777" w:rsidR="00B45F8C" w:rsidRPr="001753C4" w:rsidRDefault="00B45F8C" w:rsidP="00F30D4A">
      <w:pPr>
        <w:pStyle w:val="Akapitzlist"/>
        <w:numPr>
          <w:ilvl w:val="0"/>
          <w:numId w:val="20"/>
        </w:numPr>
        <w:jc w:val="both"/>
        <w:rPr>
          <w:rFonts w:eastAsia="Times New Roman"/>
          <w:szCs w:val="24"/>
          <w:lang w:eastAsia="pl-PL"/>
        </w:rPr>
      </w:pPr>
      <w:r w:rsidRPr="001753C4">
        <w:rPr>
          <w:rFonts w:eastAsia="Times New Roman"/>
          <w:bCs/>
          <w:szCs w:val="24"/>
          <w:lang w:eastAsia="pl-PL"/>
        </w:rPr>
        <w:t xml:space="preserve">Działanie 7: Zapewnienie bardziej odpornej infrastruktury: </w:t>
      </w:r>
      <w:r w:rsidRPr="001753C4">
        <w:rPr>
          <w:rFonts w:eastAsia="Times New Roman"/>
          <w:szCs w:val="24"/>
          <w:lang w:eastAsia="pl-PL"/>
        </w:rPr>
        <w:t>Działanie obejmuje mandat dla europejskich organizacji normalizacyjnych dotyczący tworzenia i dokonywania przeglądu norm sektorowych w dziedzinie energii, transportu i budownictwa, w celu lepszego uwzględnienia kwestii przystosowania. W Strategii przedstawiono wytyczne dla koordynatorów projektów mające pomagać w uodparnianiu wrażliwych inwestycji na zmiany klimatu. Komisja sprawdzi również, czy potrzebne są dodatkowe wytyczne na temat wykorzystania środków przystosowawczych opartych na ekosystemie.</w:t>
      </w:r>
    </w:p>
    <w:p w14:paraId="35F00661" w14:textId="77777777" w:rsidR="00B45F8C" w:rsidRPr="001753C4" w:rsidRDefault="00B45F8C" w:rsidP="00F30D4A">
      <w:pPr>
        <w:pStyle w:val="Akapitzlist"/>
        <w:numPr>
          <w:ilvl w:val="0"/>
          <w:numId w:val="20"/>
        </w:numPr>
        <w:jc w:val="both"/>
      </w:pPr>
      <w:r w:rsidRPr="001753C4">
        <w:rPr>
          <w:rFonts w:eastAsia="Times New Roman"/>
          <w:bCs/>
          <w:szCs w:val="24"/>
          <w:lang w:eastAsia="pl-PL"/>
        </w:rPr>
        <w:t xml:space="preserve">Działanie 8: Promowanie ubezpieczeń i innych produktów finansowych w celu zapewnienia odporności decyzji inwestycyjnych i handlowych odpornych na zmianę klimatu: </w:t>
      </w:r>
      <w:r w:rsidRPr="001753C4">
        <w:rPr>
          <w:rFonts w:eastAsia="Times New Roman"/>
          <w:szCs w:val="24"/>
          <w:lang w:eastAsia="pl-PL"/>
        </w:rPr>
        <w:t>Razem ze Strategią Komisja opracowała zieloną księgę w sprawie ube</w:t>
      </w:r>
      <w:r w:rsidR="00E41386">
        <w:rPr>
          <w:rFonts w:eastAsia="Times New Roman"/>
          <w:szCs w:val="24"/>
          <w:lang w:eastAsia="pl-PL"/>
        </w:rPr>
        <w:t>zpieczeń od klęsk żywiołowych i </w:t>
      </w:r>
      <w:r w:rsidRPr="001753C4">
        <w:rPr>
          <w:rFonts w:eastAsia="Times New Roman"/>
          <w:szCs w:val="24"/>
          <w:lang w:eastAsia="pl-PL"/>
        </w:rPr>
        <w:t xml:space="preserve">katastrof spowodowanych przez człowieka. Celem Komisji jest poprawa penetracji rynku ubezpieczeń od klęsk żywiołowych i uwolnienie pełnego </w:t>
      </w:r>
      <w:r w:rsidR="00E41386">
        <w:rPr>
          <w:rFonts w:eastAsia="Times New Roman"/>
          <w:szCs w:val="24"/>
          <w:lang w:eastAsia="pl-PL"/>
        </w:rPr>
        <w:t>potencjału wyceny ubezpieczeń i </w:t>
      </w:r>
      <w:r w:rsidRPr="001753C4">
        <w:rPr>
          <w:rFonts w:eastAsia="Times New Roman"/>
          <w:szCs w:val="24"/>
          <w:lang w:eastAsia="pl-PL"/>
        </w:rPr>
        <w:t>innych produktów finansowych, mając na względzie poprawę informacji na temat ryzyka oraz zapobiegania klęskom żywiołowym i łagodzenia ich skutków, jak również długofalową odporność inwestycji i decyzji handlowych na zmianę klimatu.</w:t>
      </w:r>
    </w:p>
    <w:p w14:paraId="5431968C" w14:textId="77777777" w:rsidR="00B45F8C" w:rsidRPr="0001504E" w:rsidRDefault="00820A4A" w:rsidP="0047692A">
      <w:pPr>
        <w:jc w:val="both"/>
      </w:pPr>
      <w:r w:rsidRPr="0001504E">
        <w:t>W projekcie Strategii poświęcono zagadnieniu adaptacji do zmiany klimatu</w:t>
      </w:r>
      <w:r w:rsidR="00E8062D" w:rsidRPr="0001504E">
        <w:t xml:space="preserve"> oddzielny cel operacyjny </w:t>
      </w:r>
      <w:r w:rsidRPr="0001504E">
        <w:t>3.4.</w:t>
      </w:r>
      <w:r w:rsidR="00E8062D" w:rsidRPr="0001504E">
        <w:t xml:space="preserve"> </w:t>
      </w:r>
      <w:r w:rsidRPr="0001504E">
        <w:t>Wspieranie działań w zakresie przeciwdziałania zmianom klimatycznym w powiecie.</w:t>
      </w:r>
    </w:p>
    <w:p w14:paraId="0D695480" w14:textId="77777777" w:rsidR="00B408EA" w:rsidRDefault="00B408EA" w:rsidP="00C14D8F">
      <w:pPr>
        <w:jc w:val="both"/>
        <w:rPr>
          <w:b/>
        </w:rPr>
      </w:pPr>
    </w:p>
    <w:p w14:paraId="1CDB6B99" w14:textId="77777777" w:rsidR="00357AF9" w:rsidRDefault="00357AF9" w:rsidP="00C14D8F">
      <w:pPr>
        <w:jc w:val="both"/>
        <w:rPr>
          <w:b/>
        </w:rPr>
      </w:pPr>
    </w:p>
    <w:p w14:paraId="28BB8FCB" w14:textId="77777777" w:rsidR="00357AF9" w:rsidRDefault="00357AF9" w:rsidP="00C14D8F">
      <w:pPr>
        <w:jc w:val="both"/>
        <w:rPr>
          <w:b/>
        </w:rPr>
      </w:pPr>
    </w:p>
    <w:p w14:paraId="3E8835F7" w14:textId="77777777" w:rsidR="00C14D8F" w:rsidRPr="00C14D8F" w:rsidRDefault="00C14D8F" w:rsidP="00B408EA">
      <w:pPr>
        <w:shd w:val="clear" w:color="auto" w:fill="DBE5F1" w:themeFill="accent1" w:themeFillTint="33"/>
        <w:jc w:val="both"/>
        <w:rPr>
          <w:b/>
          <w:i/>
        </w:rPr>
      </w:pPr>
      <w:r w:rsidRPr="00C14D8F">
        <w:rPr>
          <w:b/>
          <w:i/>
        </w:rPr>
        <w:lastRenderedPageBreak/>
        <w:t>Europa 2020. Strategia na rzecz inteligentnego i zrównoważonego rozwoju sprzy</w:t>
      </w:r>
      <w:r>
        <w:rPr>
          <w:b/>
          <w:i/>
        </w:rPr>
        <w:t>jającemu włączeniu społecznemu</w:t>
      </w:r>
    </w:p>
    <w:p w14:paraId="0A8B08B2" w14:textId="77777777" w:rsidR="00C14D8F" w:rsidRPr="00C14D8F" w:rsidRDefault="00C14D8F" w:rsidP="00C37EBA">
      <w:pPr>
        <w:jc w:val="both"/>
      </w:pPr>
      <w:r w:rsidRPr="00C14D8F">
        <w:t>Europa 2020 to długookresowa strategia rozwoju Unii Europejskiej, określająca 3 obszary priorytetowych działań oraz 7 inicjatyw przewodnich, które umożliwiają postępy w ramach prezentowanych priorytetów.</w:t>
      </w:r>
    </w:p>
    <w:p w14:paraId="12D93E7A" w14:textId="77777777" w:rsidR="00C14D8F" w:rsidRPr="00C14D8F" w:rsidRDefault="00C14D8F" w:rsidP="00C14D8F">
      <w:r w:rsidRPr="00C14D8F">
        <w:t>Sformułowane priorytety Strategii to:</w:t>
      </w:r>
    </w:p>
    <w:p w14:paraId="333E8F6F" w14:textId="77777777" w:rsidR="00C14D8F" w:rsidRPr="00C14D8F" w:rsidRDefault="00C14D8F" w:rsidP="00F30D4A">
      <w:pPr>
        <w:pStyle w:val="Akapitzlist"/>
        <w:numPr>
          <w:ilvl w:val="0"/>
          <w:numId w:val="21"/>
        </w:numPr>
        <w:jc w:val="both"/>
      </w:pPr>
      <w:r w:rsidRPr="00C14D8F">
        <w:t>Inteligentny rozwój (zwiększenie roli innowacji, wiedzy, społeczeństwa cyfrowego);</w:t>
      </w:r>
    </w:p>
    <w:p w14:paraId="0211693F" w14:textId="77777777" w:rsidR="00C14D8F" w:rsidRPr="00C14D8F" w:rsidRDefault="00C14D8F" w:rsidP="00F30D4A">
      <w:pPr>
        <w:pStyle w:val="Akapitzlist"/>
        <w:numPr>
          <w:ilvl w:val="0"/>
          <w:numId w:val="21"/>
        </w:numPr>
        <w:jc w:val="both"/>
      </w:pPr>
      <w:r w:rsidRPr="00C14D8F">
        <w:t>Zrównoważony rozwój (efektywne korzystnie z zasobów mające na celu „uniezależnienie wzrostu gospodarczego od wykorzystania zasobów poprzez zmniejszenie udziału emisji węgla w europejskiej gospodarce, większe wykorzystanie odnawialnych źródeł energii, modernizację transportu i propagowanie efektywności energetycznej”; konkurencyjność – „ma na celu poprawę otoczenia biznesu (…), wspieranie rozwoju silnej i zrównoważonej bazy przemysłowej, przygotowanej do konkurowania na rynkach światowych”);</w:t>
      </w:r>
    </w:p>
    <w:p w14:paraId="70FF5A25" w14:textId="77777777" w:rsidR="00820A4A" w:rsidRPr="00C14D8F" w:rsidRDefault="00C14D8F" w:rsidP="00F30D4A">
      <w:pPr>
        <w:pStyle w:val="Akapitzlist"/>
        <w:numPr>
          <w:ilvl w:val="0"/>
          <w:numId w:val="21"/>
        </w:numPr>
        <w:jc w:val="both"/>
      </w:pPr>
      <w:r w:rsidRPr="00C14D8F">
        <w:t>Rozwój sprzyjający wyłączeniu społecznemu (zwiększenie aktywności zawodowej, rozwijanie kwalifikacji oraz walka z ubóstwem).</w:t>
      </w:r>
    </w:p>
    <w:p w14:paraId="0F32297E" w14:textId="77777777" w:rsidR="00C14D8F" w:rsidRPr="00C14D8F" w:rsidRDefault="00C14D8F" w:rsidP="00863463">
      <w:pPr>
        <w:jc w:val="both"/>
      </w:pPr>
      <w:r w:rsidRPr="00C14D8F">
        <w:t>Zawarte w Strategii inicjatywy składają się z działań real</w:t>
      </w:r>
      <w:r w:rsidR="00863463">
        <w:t>izowanych na poziomie unijnym i </w:t>
      </w:r>
      <w:r w:rsidRPr="00C14D8F">
        <w:t xml:space="preserve">krajowym. Jedną z inicjatyw jest: „Europa efektywnie korzystająca z zasobów”. Celem niniejszej inicjatywy jest „stworzenie ram strategicznych, wspierających zmiany prowadzące do przejścia na niskoemisyjną gospodarkę opartą na efektywnym korzystaniu z zasobów”, co w efekcie pozwoli m.in. na: przeciwdziałanie zmianom klimatu oraz ograniczenie wpływu korzystania z zasobów na środowisko. </w:t>
      </w:r>
    </w:p>
    <w:p w14:paraId="126E8E7C" w14:textId="77777777" w:rsidR="00820A4A" w:rsidRPr="00357AF9" w:rsidRDefault="00C14D8F" w:rsidP="00E91ECA">
      <w:pPr>
        <w:jc w:val="both"/>
      </w:pPr>
      <w:r w:rsidRPr="00357AF9">
        <w:t xml:space="preserve">W projekcie </w:t>
      </w:r>
      <w:r w:rsidR="007F32F5" w:rsidRPr="00357AF9">
        <w:t>Strategii</w:t>
      </w:r>
      <w:r w:rsidRPr="00357AF9">
        <w:t xml:space="preserve"> wskazane zostały liczne </w:t>
      </w:r>
      <w:r w:rsidR="007F32F5" w:rsidRPr="00357AF9">
        <w:t xml:space="preserve">kierunki działań </w:t>
      </w:r>
      <w:r w:rsidRPr="00357AF9">
        <w:t xml:space="preserve">służące </w:t>
      </w:r>
      <w:r w:rsidR="007F32F5" w:rsidRPr="00357AF9">
        <w:t xml:space="preserve">zrównoważonemu rozwojowi, poprawie kapitału społecznego i przeciwdziałającym wykluczeniu społecznemu. </w:t>
      </w:r>
    </w:p>
    <w:p w14:paraId="365CD801" w14:textId="77777777" w:rsidR="000F1006" w:rsidRDefault="000F1006" w:rsidP="000F1006">
      <w:pPr>
        <w:shd w:val="clear" w:color="auto" w:fill="FFFFFF" w:themeFill="background1"/>
        <w:jc w:val="center"/>
      </w:pPr>
    </w:p>
    <w:p w14:paraId="22D7779B" w14:textId="77777777" w:rsidR="009059C6" w:rsidRPr="00357AF9" w:rsidRDefault="009059C6" w:rsidP="00357AF9">
      <w:pPr>
        <w:rPr>
          <w:rStyle w:val="Wyrnienieintensywne"/>
          <w:b w:val="0"/>
          <w:u w:val="single"/>
        </w:rPr>
      </w:pPr>
      <w:r w:rsidRPr="00357AF9">
        <w:rPr>
          <w:rStyle w:val="Wyrnienieintensywne"/>
          <w:u w:val="single"/>
        </w:rPr>
        <w:t>DOKUMENTY KRAJOWE</w:t>
      </w:r>
    </w:p>
    <w:p w14:paraId="3F143599" w14:textId="77777777" w:rsidR="0060718D" w:rsidRPr="00B63BED" w:rsidRDefault="0060718D" w:rsidP="000F1006">
      <w:pPr>
        <w:shd w:val="clear" w:color="auto" w:fill="DBE5F1" w:themeFill="accent1" w:themeFillTint="33"/>
        <w:jc w:val="both"/>
        <w:rPr>
          <w:b/>
          <w:i/>
        </w:rPr>
      </w:pPr>
      <w:r w:rsidRPr="00B63BED">
        <w:rPr>
          <w:b/>
          <w:i/>
        </w:rPr>
        <w:t>Długookresowa Strategia Rozwoju Kraju. Polska 2030. Trzecia Fala Nowoczesności</w:t>
      </w:r>
    </w:p>
    <w:p w14:paraId="05590295" w14:textId="77777777" w:rsidR="005429EB" w:rsidRDefault="00357AF9" w:rsidP="005429EB">
      <w:pPr>
        <w:jc w:val="both"/>
      </w:pPr>
      <w:r w:rsidRPr="00357AF9">
        <w:t>Długookresowa Strategia Rozwoju Kraju. Polska 2030. Trzecia Fala Nowoczesności</w:t>
      </w:r>
      <w:r>
        <w:t xml:space="preserve"> jest</w:t>
      </w:r>
      <w:r w:rsidR="0060718D">
        <w:t xml:space="preserve"> dokumentem określającym główne trendy, wyzwania </w:t>
      </w:r>
      <w:r w:rsidR="002E7461">
        <w:t>i scenariusze rozwoju społeczno</w:t>
      </w:r>
      <w:r w:rsidR="0060718D">
        <w:t>–gospodarczego kraju oraz kierunki przestrze</w:t>
      </w:r>
      <w:r w:rsidR="006A1C35">
        <w:t>nnego zagospodarowania kraju, z </w:t>
      </w:r>
      <w:r w:rsidR="0060718D">
        <w:t>uwzględnieniem zasady</w:t>
      </w:r>
      <w:r w:rsidR="006A1C35">
        <w:t xml:space="preserve"> </w:t>
      </w:r>
      <w:r w:rsidR="0060718D">
        <w:t>zrównoważonego rozwoju. Cele rozwojowe Długookresowej Strategii Rozwoju Kraju (DSRK) będą</w:t>
      </w:r>
      <w:r w:rsidR="006A1C35">
        <w:t xml:space="preserve"> </w:t>
      </w:r>
      <w:r w:rsidR="0060718D">
        <w:t>realizowane za pośrednictwem strategii zintegrowanych a przede wszystkim przez Średniookresową</w:t>
      </w:r>
      <w:r w:rsidR="006A1C35">
        <w:t xml:space="preserve"> </w:t>
      </w:r>
      <w:r w:rsidR="0060718D">
        <w:t>Strate</w:t>
      </w:r>
      <w:r w:rsidR="005429EB">
        <w:t xml:space="preserve">gię Rozwoju Kraju do 2020 roku: </w:t>
      </w:r>
    </w:p>
    <w:p w14:paraId="42C4B2FE" w14:textId="77777777" w:rsidR="006A1C35" w:rsidRDefault="006A1C35" w:rsidP="00F30D4A">
      <w:pPr>
        <w:pStyle w:val="Akapitzlist"/>
        <w:numPr>
          <w:ilvl w:val="0"/>
          <w:numId w:val="22"/>
        </w:numPr>
      </w:pPr>
      <w:r>
        <w:t>Cel 1 – Wspieranie prorozwojowej alokacji zasobów</w:t>
      </w:r>
      <w:r w:rsidR="005429EB">
        <w:t xml:space="preserve"> </w:t>
      </w:r>
      <w:r>
        <w:t>w gospodarce, stworzenie warunków dla wzrostu</w:t>
      </w:r>
      <w:r w:rsidR="005429EB">
        <w:t xml:space="preserve"> </w:t>
      </w:r>
      <w:r>
        <w:t>oszczędności oraz podaży pracy i innowacji</w:t>
      </w:r>
      <w:r w:rsidR="00C531B5">
        <w:t>;</w:t>
      </w:r>
    </w:p>
    <w:p w14:paraId="0F13A234" w14:textId="77777777" w:rsidR="006A1C35" w:rsidRDefault="006A1C35" w:rsidP="00F30D4A">
      <w:pPr>
        <w:pStyle w:val="Akapitzlist"/>
        <w:numPr>
          <w:ilvl w:val="0"/>
          <w:numId w:val="22"/>
        </w:numPr>
      </w:pPr>
      <w:r>
        <w:t>Cel 2 – Zmniejszenie długu publicznego i kontrola</w:t>
      </w:r>
      <w:r w:rsidR="005429EB">
        <w:t xml:space="preserve"> </w:t>
      </w:r>
      <w:r>
        <w:t>deficytu w cyklu koniunkturalnym</w:t>
      </w:r>
      <w:r w:rsidR="00C531B5">
        <w:t>;</w:t>
      </w:r>
    </w:p>
    <w:p w14:paraId="7F4255E4" w14:textId="77777777" w:rsidR="006A1C35" w:rsidRPr="005429EB" w:rsidRDefault="006A1C35" w:rsidP="00F30D4A">
      <w:pPr>
        <w:pStyle w:val="Akapitzlist"/>
        <w:numPr>
          <w:ilvl w:val="0"/>
          <w:numId w:val="22"/>
        </w:numPr>
      </w:pPr>
      <w:r w:rsidRPr="005429EB">
        <w:t>Cel 3 – Poprawa dostępności i jakości edukacji na</w:t>
      </w:r>
      <w:r w:rsidR="005429EB">
        <w:t xml:space="preserve"> </w:t>
      </w:r>
      <w:r w:rsidRPr="005429EB">
        <w:t>wszystkich etapach oraz podniesienie</w:t>
      </w:r>
      <w:r w:rsidR="005429EB">
        <w:t xml:space="preserve"> </w:t>
      </w:r>
      <w:r w:rsidRPr="005429EB">
        <w:t>konkurencyjności nauki</w:t>
      </w:r>
      <w:r w:rsidR="00C531B5">
        <w:t>;</w:t>
      </w:r>
    </w:p>
    <w:p w14:paraId="2EE60417" w14:textId="77777777" w:rsidR="006A1C35" w:rsidRDefault="006A1C35" w:rsidP="00F30D4A">
      <w:pPr>
        <w:pStyle w:val="Akapitzlist"/>
        <w:numPr>
          <w:ilvl w:val="0"/>
          <w:numId w:val="22"/>
        </w:numPr>
      </w:pPr>
      <w:r>
        <w:t>Cel 4 – Wzrost wydajności i konkurencyjności</w:t>
      </w:r>
      <w:r w:rsidR="005429EB">
        <w:t xml:space="preserve"> </w:t>
      </w:r>
      <w:r>
        <w:t>Gospodarki</w:t>
      </w:r>
      <w:r w:rsidR="00C531B5">
        <w:t>;</w:t>
      </w:r>
    </w:p>
    <w:p w14:paraId="4937AE5C" w14:textId="77777777" w:rsidR="006A1C35" w:rsidRDefault="006A1C35" w:rsidP="00F30D4A">
      <w:pPr>
        <w:pStyle w:val="Akapitzlist"/>
        <w:numPr>
          <w:ilvl w:val="0"/>
          <w:numId w:val="22"/>
        </w:numPr>
      </w:pPr>
      <w:r w:rsidRPr="006A1C35">
        <w:t>Cel 5 – Stworzenie Polski Cyfrowej</w:t>
      </w:r>
      <w:r w:rsidR="00C531B5">
        <w:t>;</w:t>
      </w:r>
    </w:p>
    <w:p w14:paraId="7828EE9D" w14:textId="77777777" w:rsidR="006A1C35" w:rsidRPr="00357AF9" w:rsidRDefault="006A1C35" w:rsidP="00F30D4A">
      <w:pPr>
        <w:pStyle w:val="Akapitzlist"/>
        <w:numPr>
          <w:ilvl w:val="0"/>
          <w:numId w:val="22"/>
        </w:numPr>
      </w:pPr>
      <w:r w:rsidRPr="00357AF9">
        <w:t>Cel 6 – Rozwój kapitału ludzkiego poprzez wzrost</w:t>
      </w:r>
      <w:r w:rsidR="005429EB" w:rsidRPr="00357AF9">
        <w:t xml:space="preserve"> </w:t>
      </w:r>
      <w:r w:rsidRPr="00357AF9">
        <w:t>zatrudnienia i stworzenie „workfare state”</w:t>
      </w:r>
      <w:r w:rsidR="00C531B5">
        <w:t>;</w:t>
      </w:r>
    </w:p>
    <w:p w14:paraId="5556EC27" w14:textId="77777777" w:rsidR="006A1C35" w:rsidRPr="00357AF9" w:rsidRDefault="006A1C35" w:rsidP="00F30D4A">
      <w:pPr>
        <w:pStyle w:val="Akapitzlist"/>
        <w:numPr>
          <w:ilvl w:val="0"/>
          <w:numId w:val="22"/>
        </w:numPr>
      </w:pPr>
      <w:r w:rsidRPr="00357AF9">
        <w:t>Cel 7 – Zapewnienie bezpieczeństwa energetycznego</w:t>
      </w:r>
      <w:r w:rsidR="005429EB" w:rsidRPr="00357AF9">
        <w:t xml:space="preserve"> </w:t>
      </w:r>
      <w:r w:rsidRPr="00357AF9">
        <w:t>oraz ochrona i poprawa stanu środowiska</w:t>
      </w:r>
      <w:r w:rsidR="00C531B5">
        <w:t>;</w:t>
      </w:r>
    </w:p>
    <w:p w14:paraId="02AE7C66" w14:textId="77777777" w:rsidR="006A1C35" w:rsidRDefault="006A1C35" w:rsidP="00F30D4A">
      <w:pPr>
        <w:pStyle w:val="Akapitzlist"/>
        <w:numPr>
          <w:ilvl w:val="0"/>
          <w:numId w:val="22"/>
        </w:numPr>
      </w:pPr>
      <w:r>
        <w:t>Cel 8 – Wzmocnienie mechanizmów terytorialnego</w:t>
      </w:r>
      <w:r w:rsidR="005429EB">
        <w:t xml:space="preserve"> </w:t>
      </w:r>
      <w:r>
        <w:t>równow</w:t>
      </w:r>
      <w:r w:rsidR="00C531B5">
        <w:t>ażenia rozwoju dla rozwijania i </w:t>
      </w:r>
      <w:r>
        <w:t>pełnego</w:t>
      </w:r>
      <w:r w:rsidR="005429EB">
        <w:t xml:space="preserve"> </w:t>
      </w:r>
      <w:r>
        <w:t>wykorzystania potencjałów regionalnych</w:t>
      </w:r>
      <w:r w:rsidR="00C531B5">
        <w:t>;</w:t>
      </w:r>
    </w:p>
    <w:p w14:paraId="7AE6FB91" w14:textId="77777777" w:rsidR="006A1C35" w:rsidRDefault="006A1C35" w:rsidP="00F30D4A">
      <w:pPr>
        <w:pStyle w:val="Akapitzlist"/>
        <w:numPr>
          <w:ilvl w:val="0"/>
          <w:numId w:val="22"/>
        </w:numPr>
      </w:pPr>
      <w:r>
        <w:t>Cel 9 – Zwiększenie dostępności terytorialnej Polski</w:t>
      </w:r>
      <w:r w:rsidR="005429EB">
        <w:t xml:space="preserve"> </w:t>
      </w:r>
      <w:r>
        <w:t>poprzez utworzenie zrównoważonego, spójnego</w:t>
      </w:r>
      <w:r w:rsidR="005429EB">
        <w:t xml:space="preserve"> </w:t>
      </w:r>
      <w:r>
        <w:t>i przyjaznego użytkownikom systemu transportowego</w:t>
      </w:r>
      <w:r w:rsidR="00C531B5">
        <w:t>;</w:t>
      </w:r>
    </w:p>
    <w:p w14:paraId="0A4DD175" w14:textId="77777777" w:rsidR="006A1C35" w:rsidRDefault="006A1C35" w:rsidP="00F30D4A">
      <w:pPr>
        <w:pStyle w:val="Akapitzlist"/>
        <w:numPr>
          <w:ilvl w:val="0"/>
          <w:numId w:val="22"/>
        </w:numPr>
      </w:pPr>
      <w:r>
        <w:t>Cel 10 – Stworzenie sprawnego państwa jako modelu</w:t>
      </w:r>
      <w:r w:rsidR="005429EB">
        <w:t xml:space="preserve"> </w:t>
      </w:r>
      <w:r>
        <w:t>działania administracji publicznej</w:t>
      </w:r>
      <w:r w:rsidR="00C531B5">
        <w:t>;</w:t>
      </w:r>
    </w:p>
    <w:p w14:paraId="66692F92" w14:textId="77777777" w:rsidR="006A1C35" w:rsidRDefault="006A1C35" w:rsidP="00F30D4A">
      <w:pPr>
        <w:pStyle w:val="Akapitzlist"/>
        <w:numPr>
          <w:ilvl w:val="0"/>
          <w:numId w:val="22"/>
        </w:numPr>
      </w:pPr>
      <w:r w:rsidRPr="006A1C35">
        <w:lastRenderedPageBreak/>
        <w:t>Cel 11 – Wzrost społecznego kapitału rozwoju</w:t>
      </w:r>
      <w:r w:rsidR="00C531B5">
        <w:t>.</w:t>
      </w:r>
    </w:p>
    <w:p w14:paraId="6C52EB79" w14:textId="77777777" w:rsidR="004F6FAD" w:rsidRPr="00357AF9" w:rsidRDefault="004F6FAD" w:rsidP="004F6FAD">
      <w:pPr>
        <w:pStyle w:val="Akapitzlist"/>
      </w:pPr>
    </w:p>
    <w:p w14:paraId="44206F54" w14:textId="77777777" w:rsidR="006A1C35" w:rsidRPr="00357AF9" w:rsidRDefault="004F6FAD" w:rsidP="004A703C">
      <w:pPr>
        <w:jc w:val="both"/>
      </w:pPr>
      <w:r w:rsidRPr="00357AF9">
        <w:t>Strategia Rozwoju Powiatu Chełmskiego na lata 2021-2026 niewątpliwie od strony ochrony środowiska umożliwia realizację celu 7 – Zapewnienie bezpieczeństwa energetycznego oraz ochrona i poprawa stanu środowiska</w:t>
      </w:r>
      <w:r w:rsidR="004A703C" w:rsidRPr="00357AF9">
        <w:t xml:space="preserve">, w szczególności zapewnia </w:t>
      </w:r>
      <w:r w:rsidR="00C84ACD" w:rsidRPr="00357AF9">
        <w:t>ochronę klimatu i </w:t>
      </w:r>
      <w:r w:rsidRPr="00357AF9">
        <w:t xml:space="preserve">adaptację do jego zmiany oraz </w:t>
      </w:r>
      <w:r w:rsidR="0047692A" w:rsidRPr="00357AF9">
        <w:t>efektywność energetyczna i </w:t>
      </w:r>
      <w:r w:rsidR="004A703C" w:rsidRPr="00357AF9">
        <w:t xml:space="preserve">zrównoważony rozwój. </w:t>
      </w:r>
    </w:p>
    <w:p w14:paraId="2B5BB26C" w14:textId="77777777" w:rsidR="000F1006" w:rsidRDefault="000F1006" w:rsidP="0047692A">
      <w:pPr>
        <w:jc w:val="both"/>
      </w:pPr>
    </w:p>
    <w:p w14:paraId="77D8A8F4" w14:textId="77777777" w:rsidR="00D62E14" w:rsidRPr="0047692A" w:rsidRDefault="00CC352F" w:rsidP="000F1006">
      <w:pPr>
        <w:shd w:val="clear" w:color="auto" w:fill="DBE5F1" w:themeFill="accent1" w:themeFillTint="33"/>
        <w:jc w:val="both"/>
        <w:rPr>
          <w:b/>
          <w:i/>
        </w:rPr>
      </w:pPr>
      <w:r w:rsidRPr="0047692A">
        <w:rPr>
          <w:b/>
          <w:i/>
        </w:rPr>
        <w:t xml:space="preserve">Polityka ekologiczna państwa 2030 - strategia </w:t>
      </w:r>
      <w:r w:rsidR="00CE218C">
        <w:rPr>
          <w:b/>
          <w:i/>
        </w:rPr>
        <w:t>rozwoju w obszarze środowiska i </w:t>
      </w:r>
      <w:r w:rsidRPr="0047692A">
        <w:rPr>
          <w:b/>
          <w:i/>
        </w:rPr>
        <w:t xml:space="preserve">gospodarki wodnej </w:t>
      </w:r>
      <w:r w:rsidR="00FB14F8" w:rsidRPr="0047692A">
        <w:rPr>
          <w:b/>
          <w:i/>
        </w:rPr>
        <w:t>(PEP2030)</w:t>
      </w:r>
    </w:p>
    <w:p w14:paraId="4DD6A308" w14:textId="77777777" w:rsidR="00D62E14" w:rsidRDefault="00D62E14" w:rsidP="0047692A">
      <w:pPr>
        <w:jc w:val="both"/>
      </w:pPr>
      <w:r>
        <w:t>PEP2030 jest strategią zgodnie z ustawą o zasadach prowadzenia polityki rozwoju. Rolą PEP2030 jest zapewnienie bezpieczeństwa ekologicznego Polski oraz wysokiej jakości życia dla wszystkich mieszkańców. PEP2030 stanowi podstawę do inwestowania środków europejskich z perspektywy finansowej na lata 2021–2027. Strategia wspiera także realizację celów i zobowiązań Polski na szczeblu międzynarodowym, w tym na poziomie unijnym oraz ONZ, szczególnie w kontekście celów polityki klimatyczno-energetycznej UE do 2030 oraz celów z</w:t>
      </w:r>
      <w:r w:rsidR="0080001A">
        <w:t>równoważonego rozwoju ujętych w </w:t>
      </w:r>
      <w:r>
        <w:t>Agendzie 2030.</w:t>
      </w:r>
    </w:p>
    <w:p w14:paraId="3E3956A1" w14:textId="77777777" w:rsidR="0060718D" w:rsidRDefault="00E54738" w:rsidP="00262A11">
      <w:pPr>
        <w:jc w:val="both"/>
      </w:pPr>
      <w:r>
        <w:t>C</w:t>
      </w:r>
      <w:r w:rsidR="00D62E14">
        <w:t xml:space="preserve">el główny PEP2030, jest rozwój potencjału </w:t>
      </w:r>
      <w:r w:rsidR="00262A11">
        <w:t>środowiska na rzecz obywateli i </w:t>
      </w:r>
      <w:r w:rsidR="00D62E14">
        <w:t>przedsiębiorców</w:t>
      </w:r>
      <w:r>
        <w:t xml:space="preserve">, wyznaczono również cele szczegółowe i horyzontalne: </w:t>
      </w:r>
    </w:p>
    <w:p w14:paraId="38BD2778" w14:textId="77777777" w:rsidR="00D62E14" w:rsidRDefault="00D62E14" w:rsidP="00F30D4A">
      <w:pPr>
        <w:pStyle w:val="Akapitzlist"/>
        <w:numPr>
          <w:ilvl w:val="0"/>
          <w:numId w:val="23"/>
        </w:numPr>
      </w:pPr>
      <w:r>
        <w:t>Cel szczegółowy I: Środowisko i zdrowie.</w:t>
      </w:r>
      <w:r w:rsidR="00E54738">
        <w:t xml:space="preserve"> </w:t>
      </w:r>
      <w:r>
        <w:t>Poprawa jakości środowiska</w:t>
      </w:r>
      <w:r w:rsidR="00E54738">
        <w:t xml:space="preserve"> </w:t>
      </w:r>
      <w:r>
        <w:t>i bezpieczeństwa ekologicznego</w:t>
      </w:r>
    </w:p>
    <w:p w14:paraId="4B9FFD49" w14:textId="77777777" w:rsidR="00D62E14" w:rsidRDefault="00D62E14" w:rsidP="00F30D4A">
      <w:pPr>
        <w:pStyle w:val="Akapitzlist"/>
        <w:numPr>
          <w:ilvl w:val="0"/>
          <w:numId w:val="23"/>
        </w:numPr>
      </w:pPr>
      <w:r>
        <w:t>Cel szczegółowy II: Środowisko</w:t>
      </w:r>
      <w:r w:rsidR="00E54738">
        <w:t xml:space="preserve"> </w:t>
      </w:r>
      <w:r>
        <w:t>i gospodarka. Zrównoważone</w:t>
      </w:r>
      <w:r w:rsidR="00E54738">
        <w:t xml:space="preserve"> </w:t>
      </w:r>
      <w:r>
        <w:t>gospodarowanie zasobami środowiska</w:t>
      </w:r>
    </w:p>
    <w:p w14:paraId="53C4B96D" w14:textId="77777777" w:rsidR="009059C6" w:rsidRDefault="00D62E14" w:rsidP="00F30D4A">
      <w:pPr>
        <w:pStyle w:val="Akapitzlist"/>
        <w:numPr>
          <w:ilvl w:val="0"/>
          <w:numId w:val="23"/>
        </w:numPr>
      </w:pPr>
      <w:r>
        <w:t>Cel szczegół</w:t>
      </w:r>
      <w:r w:rsidR="0080001A">
        <w:t>owy III</w:t>
      </w:r>
      <w:r>
        <w:t>: Środowisko i klimat.</w:t>
      </w:r>
      <w:r w:rsidR="00E54738">
        <w:t xml:space="preserve"> </w:t>
      </w:r>
      <w:r>
        <w:t>Łagodzenie zmian klimatu i adaptacja</w:t>
      </w:r>
      <w:r w:rsidR="00E54738">
        <w:t xml:space="preserve"> </w:t>
      </w:r>
      <w:r>
        <w:t>do nich oraz zarządzanie ryzykiem klęsk</w:t>
      </w:r>
      <w:r w:rsidR="00E54738">
        <w:t xml:space="preserve"> </w:t>
      </w:r>
      <w:r>
        <w:t>żywiołowych</w:t>
      </w:r>
    </w:p>
    <w:p w14:paraId="3D0A779E" w14:textId="77777777" w:rsidR="00E54738" w:rsidRDefault="00D62E14" w:rsidP="00F30D4A">
      <w:pPr>
        <w:pStyle w:val="Akapitzlist"/>
        <w:numPr>
          <w:ilvl w:val="0"/>
          <w:numId w:val="23"/>
        </w:numPr>
      </w:pPr>
      <w:r w:rsidRPr="00E54738">
        <w:t xml:space="preserve">Cele horyzontalne: </w:t>
      </w:r>
    </w:p>
    <w:p w14:paraId="559BCD40" w14:textId="77777777" w:rsidR="00E54738" w:rsidRDefault="00D62E14" w:rsidP="00F30D4A">
      <w:pPr>
        <w:pStyle w:val="Akapitzlist"/>
        <w:numPr>
          <w:ilvl w:val="0"/>
          <w:numId w:val="24"/>
        </w:numPr>
        <w:ind w:left="1418" w:hanging="284"/>
      </w:pPr>
      <w:r w:rsidRPr="00E54738">
        <w:t>Środowisko</w:t>
      </w:r>
      <w:r w:rsidR="00E54738">
        <w:t xml:space="preserve"> </w:t>
      </w:r>
      <w:r w:rsidRPr="00E54738">
        <w:t>i edukacja. Rozwijanie kompetencji</w:t>
      </w:r>
      <w:r w:rsidR="00E54738">
        <w:t xml:space="preserve"> </w:t>
      </w:r>
      <w:r w:rsidR="0047692A">
        <w:t>(wiedzy, umiejętności i </w:t>
      </w:r>
      <w:r w:rsidRPr="00E54738">
        <w:t>postaw)</w:t>
      </w:r>
      <w:r w:rsidR="00E54738">
        <w:t xml:space="preserve"> </w:t>
      </w:r>
      <w:r w:rsidRPr="00E54738">
        <w:t>ekologicznych społeczeństwa</w:t>
      </w:r>
      <w:r w:rsidR="0047692A">
        <w:t>.</w:t>
      </w:r>
    </w:p>
    <w:p w14:paraId="551DFCD2" w14:textId="77777777" w:rsidR="009059C6" w:rsidRDefault="00D62E14" w:rsidP="00F30D4A">
      <w:pPr>
        <w:pStyle w:val="Akapitzlist"/>
        <w:numPr>
          <w:ilvl w:val="0"/>
          <w:numId w:val="24"/>
        </w:numPr>
        <w:ind w:left="1418" w:hanging="284"/>
      </w:pPr>
      <w:r w:rsidRPr="00E54738">
        <w:t>Środowisko i administracja. Poprawa</w:t>
      </w:r>
      <w:r w:rsidR="00E54738">
        <w:t xml:space="preserve"> </w:t>
      </w:r>
      <w:r w:rsidRPr="00E54738">
        <w:t xml:space="preserve">efektywności </w:t>
      </w:r>
      <w:r w:rsidR="00E54738">
        <w:t xml:space="preserve"> </w:t>
      </w:r>
      <w:r w:rsidRPr="00E54738">
        <w:t>funkcjonowania</w:t>
      </w:r>
      <w:r w:rsidR="00E54738">
        <w:t xml:space="preserve"> </w:t>
      </w:r>
      <w:r w:rsidRPr="00E54738">
        <w:t>instrumentów ochrony środowiska</w:t>
      </w:r>
      <w:r w:rsidR="0047692A">
        <w:t>.</w:t>
      </w:r>
    </w:p>
    <w:p w14:paraId="7A78E5B1" w14:textId="77777777" w:rsidR="00CB6880" w:rsidRPr="00CE218C" w:rsidRDefault="00CB6880" w:rsidP="00AA4C8F">
      <w:pPr>
        <w:jc w:val="both"/>
      </w:pPr>
      <w:r w:rsidRPr="00CE218C">
        <w:t>Podejście łagodzenia zmian klimatu oraz zrównoważone gospodarowanie zasobami to elementy charakterystyczne dla Strate</w:t>
      </w:r>
      <w:r w:rsidR="0080001A">
        <w:t>gii Rozwoju Powiatu Chełmskiego</w:t>
      </w:r>
      <w:r w:rsidRPr="00CE218C">
        <w:t xml:space="preserve"> i w ten sposób wpisuje się w realizację celów szczegółowych PEP2030</w:t>
      </w:r>
      <w:r w:rsidR="00AA4C8F" w:rsidRPr="00CE218C">
        <w:t xml:space="preserve">. </w:t>
      </w:r>
      <w:r w:rsidRPr="00CE218C">
        <w:t>W szczególności poprzez przewidziane kierunki działań dotyczące poprawy efektywności energetycznej, rozwój odnawialnych źródeł energii oraz działania edukacyjne.</w:t>
      </w:r>
    </w:p>
    <w:p w14:paraId="0B10BC9A" w14:textId="77777777" w:rsidR="000F1006" w:rsidRDefault="000F1006" w:rsidP="00AA4C8F">
      <w:pPr>
        <w:jc w:val="both"/>
        <w:rPr>
          <w:b/>
        </w:rPr>
      </w:pPr>
    </w:p>
    <w:p w14:paraId="1C2018D2" w14:textId="77777777" w:rsidR="009C7B02" w:rsidRPr="009C7B02" w:rsidRDefault="009C7B02" w:rsidP="000F1006">
      <w:pPr>
        <w:shd w:val="clear" w:color="auto" w:fill="DBE5F1" w:themeFill="accent1" w:themeFillTint="33"/>
        <w:jc w:val="both"/>
        <w:rPr>
          <w:b/>
          <w:i/>
        </w:rPr>
      </w:pPr>
      <w:r w:rsidRPr="009C7B02">
        <w:rPr>
          <w:b/>
          <w:i/>
        </w:rPr>
        <w:t>Strategiczny plan adaptacji dla sektorów i obszarów wrażliwych na zmiany klimatu do roku 2020 z perspektywą do roku 2030</w:t>
      </w:r>
      <w:r w:rsidR="00F47AA9">
        <w:rPr>
          <w:b/>
          <w:i/>
        </w:rPr>
        <w:t xml:space="preserve"> (SPA 2020)</w:t>
      </w:r>
    </w:p>
    <w:p w14:paraId="1664DE99" w14:textId="77777777" w:rsidR="00F47AA9" w:rsidRDefault="00DD4A30" w:rsidP="00EE3BB7">
      <w:pPr>
        <w:jc w:val="both"/>
      </w:pPr>
      <w:r>
        <w:t xml:space="preserve">Celem głównym </w:t>
      </w:r>
      <w:r w:rsidR="00F47AA9" w:rsidRPr="00F47AA9">
        <w:t xml:space="preserve">SPA </w:t>
      </w:r>
      <w:r w:rsidR="00F47AA9">
        <w:t xml:space="preserve">2020 </w:t>
      </w:r>
      <w:r w:rsidR="00F47AA9" w:rsidRPr="00F47AA9">
        <w:t>jest zapewnienie zrównoważonego rozwoju oraz efektywnego funkcjonowania gospodarki i społeczeństwa w warunkach zmian klimatu.</w:t>
      </w:r>
      <w:r w:rsidR="00F47AA9">
        <w:t xml:space="preserve"> Jego realizacja jest możliwe dzięki wdrożeniu celów operacyjnych: </w:t>
      </w:r>
    </w:p>
    <w:p w14:paraId="36BC50CD" w14:textId="77777777" w:rsidR="006F5E6C" w:rsidRDefault="00F47AA9" w:rsidP="00F30D4A">
      <w:pPr>
        <w:pStyle w:val="Akapitzlist"/>
        <w:numPr>
          <w:ilvl w:val="2"/>
          <w:numId w:val="25"/>
        </w:numPr>
        <w:ind w:left="709"/>
      </w:pPr>
      <w:r w:rsidRPr="00DD4A30">
        <w:t>Zapewnienie bezpiecze</w:t>
      </w:r>
      <w:r w:rsidR="002E7461" w:rsidRPr="00DD4A30">
        <w:t>ń</w:t>
      </w:r>
      <w:r w:rsidRPr="00DD4A30">
        <w:t>stwa energetycznego i dobrego stanu środowiska</w:t>
      </w:r>
    </w:p>
    <w:p w14:paraId="71748B4E" w14:textId="77777777" w:rsidR="00F47AA9" w:rsidRDefault="00F47AA9" w:rsidP="00F30D4A">
      <w:pPr>
        <w:pStyle w:val="Akapitzlist"/>
        <w:numPr>
          <w:ilvl w:val="2"/>
          <w:numId w:val="25"/>
        </w:numPr>
        <w:ind w:left="709"/>
      </w:pPr>
      <w:r w:rsidRPr="00F47AA9">
        <w:t>Skuteczna adaptacja do zmian klimatu na obszarach wiejskich</w:t>
      </w:r>
    </w:p>
    <w:p w14:paraId="1F113071" w14:textId="77777777" w:rsidR="00F47AA9" w:rsidRDefault="00F47AA9" w:rsidP="00F30D4A">
      <w:pPr>
        <w:pStyle w:val="Akapitzlist"/>
        <w:numPr>
          <w:ilvl w:val="2"/>
          <w:numId w:val="25"/>
        </w:numPr>
        <w:ind w:left="709"/>
      </w:pPr>
      <w:r w:rsidRPr="00F47AA9">
        <w:t>Rozwój transportu w warunkach zmian klimatu</w:t>
      </w:r>
    </w:p>
    <w:p w14:paraId="717C1153" w14:textId="77777777" w:rsidR="006F5E6C" w:rsidRDefault="00F47AA9" w:rsidP="00F30D4A">
      <w:pPr>
        <w:pStyle w:val="Akapitzlist"/>
        <w:numPr>
          <w:ilvl w:val="2"/>
          <w:numId w:val="25"/>
        </w:numPr>
        <w:ind w:left="709"/>
      </w:pPr>
      <w:r w:rsidRPr="00F47AA9">
        <w:t>Zapewnienie zrównoważonego rozwoju regionalnego i lokalnego z uwzględnieniem zmian klimatu</w:t>
      </w:r>
    </w:p>
    <w:p w14:paraId="3FB198C9" w14:textId="77777777" w:rsidR="006F5E6C" w:rsidRDefault="00F47AA9" w:rsidP="00F30D4A">
      <w:pPr>
        <w:pStyle w:val="Akapitzlist"/>
        <w:numPr>
          <w:ilvl w:val="2"/>
          <w:numId w:val="25"/>
        </w:numPr>
        <w:ind w:left="709"/>
      </w:pPr>
      <w:r w:rsidRPr="00F47AA9">
        <w:t>Stymulowanie innowacji sprzyjających adaptacji do zmian klimatu</w:t>
      </w:r>
    </w:p>
    <w:p w14:paraId="1B3F25C6" w14:textId="77777777" w:rsidR="00F47AA9" w:rsidRDefault="00F47AA9" w:rsidP="00F30D4A">
      <w:pPr>
        <w:pStyle w:val="Akapitzlist"/>
        <w:numPr>
          <w:ilvl w:val="2"/>
          <w:numId w:val="25"/>
        </w:numPr>
        <w:ind w:left="709"/>
      </w:pPr>
      <w:r w:rsidRPr="00F47AA9">
        <w:lastRenderedPageBreak/>
        <w:t>Kształtowanie postaw społecznych sprzyjających adaptacji do zmian klimatu</w:t>
      </w:r>
    </w:p>
    <w:p w14:paraId="6098CCBB" w14:textId="77777777" w:rsidR="00F47AA9" w:rsidRDefault="00F47AA9" w:rsidP="00EE3BB7">
      <w:pPr>
        <w:jc w:val="both"/>
      </w:pPr>
      <w:r>
        <w:t>D</w:t>
      </w:r>
      <w:r w:rsidRPr="00F47AA9">
        <w:t xml:space="preserve">okument </w:t>
      </w:r>
      <w:r>
        <w:t xml:space="preserve">SPA </w:t>
      </w:r>
      <w:r w:rsidRPr="00F47AA9">
        <w:t>został przygotowany z myślą o zapewnieniu warunków stabilnego rozwoju społeczno-gospodarczego w obliczu ryzyka, jakie niesie ze sobą zmiana</w:t>
      </w:r>
      <w:r w:rsidR="00DD4A30">
        <w:t xml:space="preserve"> klimatu, ale również z myślą o </w:t>
      </w:r>
      <w:r w:rsidRPr="00F47AA9">
        <w:t>wykorzystaniu pozytywnego wpływu, jaki dzia</w:t>
      </w:r>
      <w:r>
        <w:t xml:space="preserve">łania adaptacyjne mogą mieć </w:t>
      </w:r>
      <w:r w:rsidRPr="00F47AA9">
        <w:t>na stan środowiska</w:t>
      </w:r>
      <w:r w:rsidR="00DD4A30">
        <w:t xml:space="preserve"> i </w:t>
      </w:r>
      <w:r w:rsidRPr="00F47AA9">
        <w:t>gospodar</w:t>
      </w:r>
      <w:r>
        <w:t>ki</w:t>
      </w:r>
      <w:r w:rsidRPr="00F47AA9">
        <w:t>.</w:t>
      </w:r>
    </w:p>
    <w:p w14:paraId="60F31DCA" w14:textId="77777777" w:rsidR="00EE3BB7" w:rsidRDefault="00EE3BB7" w:rsidP="00EE59AA">
      <w:pPr>
        <w:jc w:val="both"/>
      </w:pPr>
      <w:r>
        <w:t>Zmiana klimatu ma istotny wpływ na sektor energetyczny. Konieczne będzie dostosowanie systemu energetycznego do wahań zapotrzebowania zarówn</w:t>
      </w:r>
      <w:r w:rsidR="00EE59AA">
        <w:t>o na energię elektryczną, jak i </w:t>
      </w:r>
      <w:r>
        <w:t>cieplną, m.in. poprzez wdrożenie stabilnych niskoemisyjnych źródeł energii.</w:t>
      </w:r>
      <w:r w:rsidR="00EE59AA">
        <w:t xml:space="preserve"> Problematyka zjawisk ekstremalnych jest istotna w wykorzystaniu odnawialnych źródeł: energii słonecznej, wiatrowej, biomasy i energii wodnej. Duże znaczenie ma równie </w:t>
      </w:r>
      <w:r>
        <w:t>ochrona różnorodności biologicznej i gospodarka leśn</w:t>
      </w:r>
      <w:r w:rsidR="00DD4A30">
        <w:t>a w </w:t>
      </w:r>
      <w:r>
        <w:t>kontekście zmiany klimatu</w:t>
      </w:r>
      <w:r w:rsidR="00EE59AA">
        <w:t xml:space="preserve"> również działania obejmujące monitoring stanu środowiska i systemy wczesnego ostrzegania i reagowania w kontekście zmiany klimatu. </w:t>
      </w:r>
    </w:p>
    <w:p w14:paraId="69CAB1E3" w14:textId="77777777" w:rsidR="00B47A8F" w:rsidRPr="00DD4A30" w:rsidRDefault="00EE3BB7" w:rsidP="000F1006">
      <w:pPr>
        <w:jc w:val="both"/>
      </w:pPr>
      <w:r w:rsidRPr="00DD4A30">
        <w:t xml:space="preserve">W ramach </w:t>
      </w:r>
      <w:r w:rsidR="00EE59AA" w:rsidRPr="00DD4A30">
        <w:t xml:space="preserve">Strategii Rozwoju Powiatu Chełmskiego </w:t>
      </w:r>
      <w:r w:rsidRPr="00DD4A30">
        <w:t>wprowadzono zagadnienia dotyczą</w:t>
      </w:r>
      <w:r w:rsidR="00EE59AA" w:rsidRPr="00DD4A30">
        <w:t xml:space="preserve">ce adaptacji do zmiany klimatu i zidentyfikowano kierunki działań i planowane przedsięwzięcia ograniczające wpływ zmian klimatu na życie i zdrowie mieszkańców powiatu. </w:t>
      </w:r>
    </w:p>
    <w:p w14:paraId="201733B3" w14:textId="77777777" w:rsidR="000F1006" w:rsidRPr="00B47A8F" w:rsidRDefault="000F1006" w:rsidP="000F1006">
      <w:pPr>
        <w:jc w:val="both"/>
        <w:rPr>
          <w:b/>
        </w:rPr>
      </w:pPr>
    </w:p>
    <w:p w14:paraId="35271286" w14:textId="77777777" w:rsidR="00F47AA9" w:rsidRPr="00A17790" w:rsidRDefault="00A17790" w:rsidP="000F1006">
      <w:pPr>
        <w:shd w:val="clear" w:color="auto" w:fill="DBE5F1" w:themeFill="accent1" w:themeFillTint="33"/>
        <w:jc w:val="both"/>
        <w:rPr>
          <w:b/>
          <w:i/>
        </w:rPr>
      </w:pPr>
      <w:r w:rsidRPr="00A17790">
        <w:rPr>
          <w:b/>
          <w:i/>
        </w:rPr>
        <w:t>Koncepcja przestrzennego zagospodarowania kraju 2030 (KPZK2030)</w:t>
      </w:r>
    </w:p>
    <w:p w14:paraId="36FE76DF" w14:textId="77777777" w:rsidR="00A17790" w:rsidRDefault="003F4126" w:rsidP="003F4126">
      <w:pPr>
        <w:jc w:val="both"/>
      </w:pPr>
      <w:r>
        <w:t>Cel</w:t>
      </w:r>
      <w:r w:rsidR="004E041C">
        <w:t>em</w:t>
      </w:r>
      <w:r>
        <w:t xml:space="preserve"> strategicznym polityki przestrzennego zagospodarowania kraju jest: Efektywne wykorzystanie przestrzeni kraju i jej terytorialnie zróżnicowanych potencjałów rozwojowych dla osiągania ogólnych celów rozwojowych – konkurencyjności, zwiększenia zatrudnienia, sprawności funkcjonowania państwa oraz spójności w wymiarze społecznym, gospodarczym i terytorialnym w długim okresie. </w:t>
      </w:r>
    </w:p>
    <w:p w14:paraId="5B231AD5" w14:textId="77777777" w:rsidR="003F4126" w:rsidRDefault="003F4126" w:rsidP="003F4126">
      <w:pPr>
        <w:jc w:val="both"/>
      </w:pPr>
      <w:r>
        <w:t>Realizacja celów KPZK2030 opiera się m.in. na zasadach: przezorności ekologicznej – oznacza, że rozwiązywanie pojawiających się problemów powinno następować we właściwym czasie, tj. odpowiednie działania powinny być podejmowane już wtedy, gdy pojawia</w:t>
      </w:r>
      <w:r w:rsidR="004E041C">
        <w:t xml:space="preserve"> się uzasadnione przypuszczenie,</w:t>
      </w:r>
      <w:r>
        <w:t xml:space="preserve"> że problem wymaga rozwiązania, ale nie dopiero wtedy, gdy istnieje pełne tego naukowe potwierdzenie; pozwali to uniknąć zaniechań wynikających z czasochłonnych badań, braku środków lub zachowawczego działania odpowiedzialnych osób lub instytucji oraz kompensacji ekologicznej – polega na takim zarządzaniu przestrzenią, planowaniu i realizacji działań polityki rozwojowej, w tym przestrzennej, aby zachować </w:t>
      </w:r>
      <w:r w:rsidRPr="003F4126">
        <w:t>równowagę prz</w:t>
      </w:r>
      <w:r w:rsidR="004E041C">
        <w:t>yrodniczą i wyrównywać szkody w </w:t>
      </w:r>
      <w:r w:rsidRPr="003F4126">
        <w:t>środowisku wynikające z rozwoju</w:t>
      </w:r>
      <w:r>
        <w:t xml:space="preserve"> </w:t>
      </w:r>
      <w:r w:rsidRPr="003F4126">
        <w:t>przestrzennego, wzrostu poziomu urbanizacji i inwestycji, niezbędnych ze względów</w:t>
      </w:r>
      <w:r>
        <w:t xml:space="preserve"> </w:t>
      </w:r>
      <w:r w:rsidRPr="003F4126">
        <w:t>społeczno-gospodarczych, a pozbawionych alte</w:t>
      </w:r>
      <w:r w:rsidR="0003773D">
        <w:t xml:space="preserve">rnatywy neutralnej przyrodniczo. </w:t>
      </w:r>
    </w:p>
    <w:p w14:paraId="6CC944B4" w14:textId="77777777" w:rsidR="00B62723" w:rsidRDefault="0003773D" w:rsidP="000F1006">
      <w:pPr>
        <w:jc w:val="both"/>
      </w:pPr>
      <w:r w:rsidRPr="00715F32">
        <w:t>Proponowane w ramach Strategii Rozwoju Powiatu Che</w:t>
      </w:r>
      <w:r w:rsidR="006E5898" w:rsidRPr="00715F32">
        <w:t>łmskiego kierunki interwencji i </w:t>
      </w:r>
      <w:r w:rsidR="00715F32">
        <w:t xml:space="preserve">przedsięwzięcia </w:t>
      </w:r>
      <w:r w:rsidRPr="00715F32">
        <w:t>wpisują się w ogóln</w:t>
      </w:r>
      <w:r w:rsidR="00715F32">
        <w:t>e</w:t>
      </w:r>
      <w:r w:rsidRPr="00715F32">
        <w:t xml:space="preserve"> </w:t>
      </w:r>
      <w:r w:rsidR="006E5898" w:rsidRPr="00715F32">
        <w:t>założenia</w:t>
      </w:r>
      <w:r w:rsidRPr="00715F32">
        <w:t xml:space="preserve"> KPZK 2030 a więc</w:t>
      </w:r>
      <w:r w:rsidR="00715F32">
        <w:t>:</w:t>
      </w:r>
      <w:r w:rsidRPr="00715F32">
        <w:t xml:space="preserve"> kształtowania struktur przestrzennych służących osiągnięciu i utrzymaniu wysokiej jakości środowiska przyrodniczego i krajobrazu. Strategia dąży się do prawidłowego gospodarowania zasobami naturalnymi, ograniczenia emisji szkodliwych substancji, przyczynienia się do zapewnienia bezpieczeństwa energetycznego, zabezpieczenia przed ekstremalnymi zjawiskami przyrodniczymi oraz poważnymi awariami, a także kształtowani</w:t>
      </w:r>
      <w:r w:rsidR="00715F32">
        <w:t>u</w:t>
      </w:r>
      <w:r w:rsidRPr="00715F32">
        <w:t xml:space="preserve"> struktur przestrzennych zdolnych do adaptacji do zmian klimatu</w:t>
      </w:r>
      <w:r>
        <w:t xml:space="preserve">. </w:t>
      </w:r>
    </w:p>
    <w:p w14:paraId="005D99BE" w14:textId="77777777" w:rsidR="000F1006" w:rsidRDefault="000F1006" w:rsidP="000F1006">
      <w:pPr>
        <w:jc w:val="both"/>
      </w:pPr>
    </w:p>
    <w:p w14:paraId="21DFB450" w14:textId="77777777" w:rsidR="005E0719" w:rsidRPr="00F3551C" w:rsidRDefault="00A81465" w:rsidP="000F1006">
      <w:pPr>
        <w:shd w:val="clear" w:color="auto" w:fill="DBE5F1" w:themeFill="accent1" w:themeFillTint="33"/>
        <w:jc w:val="both"/>
        <w:rPr>
          <w:b/>
          <w:i/>
        </w:rPr>
      </w:pPr>
      <w:r w:rsidRPr="00F3551C">
        <w:rPr>
          <w:b/>
          <w:i/>
        </w:rPr>
        <w:t>Krajowa strategia rozwoju regionalnego 2030 (KSRR 2030</w:t>
      </w:r>
    </w:p>
    <w:p w14:paraId="1E1533F0" w14:textId="77777777" w:rsidR="00B62723" w:rsidRDefault="00A81465" w:rsidP="006D701D">
      <w:pPr>
        <w:jc w:val="both"/>
      </w:pPr>
      <w:r w:rsidRPr="00A81465">
        <w:t>KSRR 2030 jest podstawowym dokumentem strategicznym</w:t>
      </w:r>
      <w:r w:rsidR="006D701D">
        <w:t xml:space="preserve"> polityki regionalnej państwa w </w:t>
      </w:r>
      <w:r w:rsidRPr="00A81465">
        <w:t>perspektywie do 2030 r. Strategia ta jest zbiorem wspólnych war</w:t>
      </w:r>
      <w:r w:rsidR="002C7A6C">
        <w:t>tości, zasad współpracy rządu i </w:t>
      </w:r>
      <w:r w:rsidRPr="00A81465">
        <w:t xml:space="preserve">samorządów oraz partnerów społeczno-gospodarczych na rzecz </w:t>
      </w:r>
      <w:r w:rsidR="006D701D">
        <w:t>rozwoju kraju i </w:t>
      </w:r>
      <w:r w:rsidRPr="00A81465">
        <w:t xml:space="preserve">województw. Dokument określa systemowe ramy prowadzenia polityki regionalnej zarówno przez rząd wobec </w:t>
      </w:r>
      <w:r w:rsidRPr="00A81465">
        <w:lastRenderedPageBreak/>
        <w:t>regionów, jak i wewnątrzregionalne. Odegra on w nadchodzących latach ważną rolę w procesie programowania środków publicznych, w tym funduszy UE</w:t>
      </w:r>
      <w:r w:rsidR="002C7A6C">
        <w:t>.</w:t>
      </w:r>
    </w:p>
    <w:p w14:paraId="2E763C01" w14:textId="77777777" w:rsidR="00A17790" w:rsidRDefault="00A81465" w:rsidP="006D701D">
      <w:pPr>
        <w:jc w:val="both"/>
      </w:pPr>
      <w:r w:rsidRPr="00A81465">
        <w:t>KSSR 2030 r. kładzie nacisk na zrównoważony rozwój całego kraju, cz</w:t>
      </w:r>
      <w:r w:rsidR="002C7A6C">
        <w:t>yli zmniejszanie dysproporcji w </w:t>
      </w:r>
      <w:r w:rsidRPr="00A81465">
        <w:t>poziomie rozwoju społeczno-gospodarczego różnych obszarów, głównie miejskich i wiejskich.</w:t>
      </w:r>
    </w:p>
    <w:p w14:paraId="08E8C696" w14:textId="77777777" w:rsidR="00A81465" w:rsidRDefault="00A81465" w:rsidP="006D701D">
      <w:pPr>
        <w:jc w:val="both"/>
      </w:pPr>
      <w:r>
        <w:t xml:space="preserve">Celem głównym KSRR </w:t>
      </w:r>
      <w:r w:rsidR="006E5898">
        <w:t xml:space="preserve">jest efektywne wykorzystanie </w:t>
      </w:r>
      <w:r w:rsidR="004E041C">
        <w:t>endogenicznych</w:t>
      </w:r>
      <w:r w:rsidR="006E5898">
        <w:t xml:space="preserve"> potencjałów terytoriów i ich specjalizacji dla osiągania zrównoważonego rozwoju kraju, co tworzyć będzie warunki do wzrostu dochodów mieszkańców Polski przy jednoczesnym osiągnięciu spójności w wymiarze społecznym, gospodarczym, środowiskowym i przestrzennym. </w:t>
      </w:r>
    </w:p>
    <w:p w14:paraId="65172243" w14:textId="77777777" w:rsidR="00B62723" w:rsidRPr="002C7A6C" w:rsidRDefault="00F3551C" w:rsidP="00F3551C">
      <w:pPr>
        <w:jc w:val="both"/>
      </w:pPr>
      <w:r w:rsidRPr="002C7A6C">
        <w:t xml:space="preserve">Ze względu na znaczenie obszarowe </w:t>
      </w:r>
      <w:r w:rsidR="001629A0" w:rsidRPr="002C7A6C">
        <w:t>P</w:t>
      </w:r>
      <w:r w:rsidRPr="002C7A6C">
        <w:t>owiatu Chełmskiego i podmiot polityki regionalnej kraju, zapisy dotyczące Krajowej strategii rozwoju regionalnego 2030 znajdują swoje odbicie w Strategii Rozwoju Powiatu Chełmskiego. W szczególności dotyczy to gospodarki wodno-ściekowej i gospodarki odpadami, jak również</w:t>
      </w:r>
      <w:r w:rsidR="00A154BA" w:rsidRPr="002C7A6C">
        <w:t xml:space="preserve"> działań związanych z </w:t>
      </w:r>
      <w:r w:rsidRPr="002C7A6C">
        <w:t xml:space="preserve">ograniczeniem zanieczyszczeń powietrza. </w:t>
      </w:r>
    </w:p>
    <w:p w14:paraId="438A3FE7" w14:textId="77777777" w:rsidR="000F1006" w:rsidRPr="00F3551C" w:rsidRDefault="000F1006" w:rsidP="00F3551C">
      <w:pPr>
        <w:jc w:val="both"/>
        <w:rPr>
          <w:b/>
        </w:rPr>
      </w:pPr>
    </w:p>
    <w:p w14:paraId="29C25969" w14:textId="77777777" w:rsidR="00466022" w:rsidRDefault="00A154BA" w:rsidP="000F1006">
      <w:pPr>
        <w:shd w:val="clear" w:color="auto" w:fill="DBE5F1" w:themeFill="accent1" w:themeFillTint="33"/>
      </w:pPr>
      <w:r w:rsidRPr="00EE53A5">
        <w:rPr>
          <w:b/>
          <w:i/>
        </w:rPr>
        <w:t>Strategia na rzecz odpowiedzialnego rozwoju do roku 2020 (z perspektywą do 2030 r.) – SOR</w:t>
      </w:r>
    </w:p>
    <w:p w14:paraId="1FECD87B" w14:textId="77777777" w:rsidR="00466022" w:rsidRDefault="009F0353" w:rsidP="002C7A6C">
      <w:pPr>
        <w:jc w:val="both"/>
      </w:pPr>
      <w:r>
        <w:t>Głównym celem Strategii na rzecz Odpowiedzialnego Rozwoju jest tworzenie warunków dla wzrostu dochodów mieszkańców Polski przy jednoczesnym wzroście spójności w wymiarze społecznym, ekonomicznym, środowiskowym i terytorialnym.</w:t>
      </w:r>
    </w:p>
    <w:p w14:paraId="5C399729" w14:textId="77777777" w:rsidR="009F0353" w:rsidRDefault="009F0353" w:rsidP="009F0353">
      <w:r>
        <w:t>W Strategii wyszczególniono także cele szczegółowe:</w:t>
      </w:r>
    </w:p>
    <w:p w14:paraId="2868EDBE" w14:textId="77777777" w:rsidR="009F0353" w:rsidRDefault="009F0353" w:rsidP="00F30D4A">
      <w:pPr>
        <w:pStyle w:val="Akapitzlist"/>
        <w:numPr>
          <w:ilvl w:val="2"/>
          <w:numId w:val="26"/>
        </w:numPr>
        <w:ind w:left="709"/>
        <w:jc w:val="both"/>
      </w:pPr>
      <w:r>
        <w:t>Trwały wzrost gospodarczy oparty coraz silniej o wiedzę, dane i doskonałość organizacyjną (obszary: Reindustrializacja, Rozwój innowacyjnych firm</w:t>
      </w:r>
      <w:r w:rsidR="002C7A6C">
        <w:t>, Małe i </w:t>
      </w:r>
      <w:r>
        <w:t>średnie przedsiębiorstwa, Kapitał dla rozwoju, Ekspansja zagraniczna);</w:t>
      </w:r>
    </w:p>
    <w:p w14:paraId="5C755070" w14:textId="77777777" w:rsidR="009F0353" w:rsidRDefault="009F0353" w:rsidP="00F30D4A">
      <w:pPr>
        <w:pStyle w:val="Akapitzlist"/>
        <w:numPr>
          <w:ilvl w:val="2"/>
          <w:numId w:val="26"/>
        </w:numPr>
        <w:ind w:left="709"/>
        <w:jc w:val="both"/>
      </w:pPr>
      <w:r>
        <w:t>Rozwój społecznie wrażliwy i terytorialnie zrównoważony (obszary: Spójność społeczna, Rozwój zrównoważony terytorialnie);</w:t>
      </w:r>
    </w:p>
    <w:p w14:paraId="1B9BBE4B" w14:textId="77777777" w:rsidR="00466022" w:rsidRDefault="009F0353" w:rsidP="00F30D4A">
      <w:pPr>
        <w:pStyle w:val="Akapitzlist"/>
        <w:numPr>
          <w:ilvl w:val="2"/>
          <w:numId w:val="26"/>
        </w:numPr>
        <w:ind w:left="709"/>
        <w:jc w:val="both"/>
      </w:pPr>
      <w:r>
        <w:t>Skuteczne państwo i instytucje służące wzrosto</w:t>
      </w:r>
      <w:r w:rsidR="001824DA">
        <w:t>wi oraz włączeniu społecznemu i </w:t>
      </w:r>
      <w:r>
        <w:t>gospodarczemu (obszar</w:t>
      </w:r>
      <w:r w:rsidR="002C7A6C">
        <w:t>y: Prawo w służbie obywatelom i </w:t>
      </w:r>
      <w:r>
        <w:t>gospodarce, Instytucje prorozwojowe i strategiczne zarządzanie rozwojem, E-państwo, Finanse publiczne, Efektywność wykorzystania środków UE)</w:t>
      </w:r>
      <w:r w:rsidR="001824DA">
        <w:t xml:space="preserve"> </w:t>
      </w:r>
      <w:r>
        <w:t>oraz obszary wpływające na osiągnięcie celów Strategii: Kapitał ludzki i społeczny, Cyfryzacja, Transport, Energia, Środowisko, Bezpieczeństwo Narodowe.</w:t>
      </w:r>
    </w:p>
    <w:p w14:paraId="40E00269" w14:textId="77777777" w:rsidR="00466022" w:rsidRDefault="00466022" w:rsidP="000E4663"/>
    <w:p w14:paraId="6CC954B4" w14:textId="77777777" w:rsidR="00B62723" w:rsidRDefault="001629A0" w:rsidP="001629A0">
      <w:pPr>
        <w:jc w:val="both"/>
      </w:pPr>
      <w:r w:rsidRPr="001629A0">
        <w:t>Strategia określa podstawowe uwarunkowania, cele i kierunki rozwoju kraju w wymiarze społecznym, gospodarczym, regionalnym i przestrzennym w perspektywie roku 2020 i 2030. SOR przedstawia nowy model rozwoju – rozwój odpowiedzialny oraz społecznie i terytorialnie</w:t>
      </w:r>
      <w:r w:rsidR="002C7A6C">
        <w:t xml:space="preserve"> zrównoważony. Jest on oparty o </w:t>
      </w:r>
      <w:r w:rsidRPr="001629A0">
        <w:t>indywidualny potencjał terytorialny, inwestycje, innowacje, rozwój, eksport oraz wysoko przetworzone produkty. Nowy model rozwoju zakłada odchodzenie od dotychczasowego wspierania wszystkich sektorów/branż na rzecz wspierania sektorów strategicznych, mogących stać się motorami polskiej gospodarki. Jego fundamentalnym wyzwaniem jest przebudowanie modelu gospodarczego tak, żeby służył on całemu społeczeństwu.</w:t>
      </w:r>
    </w:p>
    <w:p w14:paraId="02C36013" w14:textId="77777777" w:rsidR="00466022" w:rsidRPr="002C7A6C" w:rsidRDefault="00EE53A5" w:rsidP="00EE53A5">
      <w:pPr>
        <w:jc w:val="both"/>
      </w:pPr>
      <w:r w:rsidRPr="002C7A6C">
        <w:t xml:space="preserve">Strategia Rozwoju Powiatu Chełmskiego na lata 2021-2026 </w:t>
      </w:r>
      <w:r w:rsidR="001629A0" w:rsidRPr="002C7A6C">
        <w:t>odnosi się bezpośrednio do zapisów zawartych w Strategii dotyczących bezpieczeństwa energetycznego i środowiska. Dotyczy to zarówno niskoemisyjnego podejścia do rozwoju w energetyce, jak i racjonalnego gospodarowania odpadami oraz poprawy stanu środowiska (jakość wód i powietr</w:t>
      </w:r>
      <w:r w:rsidRPr="002C7A6C">
        <w:t>za)</w:t>
      </w:r>
      <w:r w:rsidR="001629A0" w:rsidRPr="002C7A6C">
        <w:t>.</w:t>
      </w:r>
    </w:p>
    <w:p w14:paraId="1C4974EC" w14:textId="77777777" w:rsidR="000F1006" w:rsidRPr="00EE53A5" w:rsidRDefault="000F1006" w:rsidP="00EE53A5">
      <w:pPr>
        <w:jc w:val="both"/>
        <w:rPr>
          <w:b/>
        </w:rPr>
      </w:pPr>
    </w:p>
    <w:p w14:paraId="4917482B" w14:textId="77777777" w:rsidR="00466022" w:rsidRPr="00122A30" w:rsidRDefault="00360AB7" w:rsidP="000F1006">
      <w:pPr>
        <w:shd w:val="clear" w:color="auto" w:fill="DBE5F1" w:themeFill="accent1" w:themeFillTint="33"/>
        <w:rPr>
          <w:b/>
          <w:i/>
        </w:rPr>
      </w:pPr>
      <w:r w:rsidRPr="00122A30">
        <w:rPr>
          <w:b/>
          <w:i/>
        </w:rPr>
        <w:lastRenderedPageBreak/>
        <w:t>Krajowy program ochrony powietrza do roku 2020 (z perspektywą 2030)</w:t>
      </w:r>
    </w:p>
    <w:p w14:paraId="1D388093" w14:textId="77777777" w:rsidR="00360AB7" w:rsidRDefault="00360AB7" w:rsidP="002C7A6C">
      <w:pPr>
        <w:jc w:val="both"/>
      </w:pPr>
      <w:r>
        <w:t xml:space="preserve">Celem głównym Krajowego Programu Ochrony Powietrza jest poprawa jakości życia mieszkańców Rzeczypospolitej Polskiej, szczególnie ochrona ich zdrowia i warunków życia, z uwzględnieniem ochrony środowiska, z jednoczesnym zachowaniem zasad zrównoważonego rozwoju. </w:t>
      </w:r>
    </w:p>
    <w:p w14:paraId="1BA950E9" w14:textId="77777777" w:rsidR="00360AB7" w:rsidRDefault="00360AB7" w:rsidP="00360AB7">
      <w:r>
        <w:t xml:space="preserve">Cel ten realizowany będzie poprzez określenie celów szczegółowych: </w:t>
      </w:r>
    </w:p>
    <w:p w14:paraId="4991B563" w14:textId="77777777" w:rsidR="00360AB7" w:rsidRDefault="00360AB7" w:rsidP="00F30D4A">
      <w:pPr>
        <w:pStyle w:val="Akapitzlist"/>
        <w:numPr>
          <w:ilvl w:val="0"/>
          <w:numId w:val="28"/>
        </w:numPr>
        <w:jc w:val="both"/>
      </w:pPr>
      <w:r>
        <w:t>osiągnięcie w możliwie krótkim czasie poziomów dopuszczalnych i docelowych niektórych substancji, określonych w dyrektywie 2008/50/WE i 2004/107/WE, oraz utrzymanie ich na tych obszarach, na których są dotrzymywane, a w przypadku pyłu PM2,5 także pułapu stężenia ekspozycji oraz Krajowego Celu Redukcji Narażenia,</w:t>
      </w:r>
    </w:p>
    <w:p w14:paraId="75E88063" w14:textId="77777777" w:rsidR="00360AB7" w:rsidRDefault="00360AB7" w:rsidP="00F30D4A">
      <w:pPr>
        <w:pStyle w:val="Akapitzlist"/>
        <w:numPr>
          <w:ilvl w:val="0"/>
          <w:numId w:val="27"/>
        </w:numPr>
        <w:jc w:val="both"/>
      </w:pPr>
      <w:r>
        <w:t>osiągnięcie w perspektywie do roku 2030 stężeń niektórych substancji w powietrzu na poziomach wskazanych przez WHO oraz nowych wymagań wynikających z regulacji prawnych projektowanych przepisami prawa unijnego.</w:t>
      </w:r>
    </w:p>
    <w:p w14:paraId="7392459B" w14:textId="77777777" w:rsidR="00F050F9" w:rsidRDefault="00F050F9" w:rsidP="001824DA">
      <w:pPr>
        <w:jc w:val="both"/>
      </w:pPr>
      <w:r>
        <w:t>Dla osiągnięcia zamierzonych celów i efektywnej realizacji działań proponowanych do podjęcia na poziomie wojewódzkim i lokalnym niezbędne jest:</w:t>
      </w:r>
    </w:p>
    <w:p w14:paraId="4D853E06" w14:textId="77777777" w:rsidR="00F050F9" w:rsidRDefault="00F050F9" w:rsidP="00F30D4A">
      <w:pPr>
        <w:pStyle w:val="Akapitzlist"/>
        <w:numPr>
          <w:ilvl w:val="0"/>
          <w:numId w:val="29"/>
        </w:numPr>
      </w:pPr>
      <w:r>
        <w:t>podniesienie rangi zagadnienia jakości powietrza poprzez skonsolidowanie działań na szczeblu krajowym oraz powołanie szerokiego partnerstwa na rzecz poprawy jakości powietrza,</w:t>
      </w:r>
    </w:p>
    <w:p w14:paraId="0BA9499E" w14:textId="77777777" w:rsidR="00F050F9" w:rsidRDefault="00F050F9" w:rsidP="00F30D4A">
      <w:pPr>
        <w:pStyle w:val="Akapitzlist"/>
        <w:numPr>
          <w:ilvl w:val="0"/>
          <w:numId w:val="29"/>
        </w:numPr>
      </w:pPr>
      <w:r>
        <w:t>stworzenie ram prawnych sprzyjających realizacji efektywnych działań mających na celu poprawę jakości powietrza,</w:t>
      </w:r>
    </w:p>
    <w:p w14:paraId="7879F947" w14:textId="77777777" w:rsidR="00F050F9" w:rsidRDefault="00F050F9" w:rsidP="00F30D4A">
      <w:pPr>
        <w:pStyle w:val="Akapitzlist"/>
        <w:numPr>
          <w:ilvl w:val="0"/>
          <w:numId w:val="29"/>
        </w:numPr>
      </w:pPr>
      <w:r>
        <w:t>włączenie społeczeństwa w działania na rzecz poprawy jakości powietrza poprzez zwiększenie poziomu świadomości społecznej oraz tworzenie trwałych platform dialogu z organizacjami społecznymi,</w:t>
      </w:r>
    </w:p>
    <w:p w14:paraId="7A5D128C" w14:textId="77777777" w:rsidR="00F050F9" w:rsidRDefault="00F050F9" w:rsidP="00F30D4A">
      <w:pPr>
        <w:pStyle w:val="Akapitzlist"/>
        <w:numPr>
          <w:ilvl w:val="0"/>
          <w:numId w:val="29"/>
        </w:numPr>
      </w:pPr>
      <w:r>
        <w:t>rozwój i rozpowszechnienie technologii sprzyjających poprawie jakości powietrza,</w:t>
      </w:r>
    </w:p>
    <w:p w14:paraId="5F9D8B81" w14:textId="77777777" w:rsidR="00F050F9" w:rsidRDefault="00F050F9" w:rsidP="00F30D4A">
      <w:pPr>
        <w:pStyle w:val="Akapitzlist"/>
        <w:numPr>
          <w:ilvl w:val="0"/>
          <w:numId w:val="29"/>
        </w:numPr>
      </w:pPr>
      <w:r>
        <w:t>rozwój mechanizmów kontrolowania źródeł niskiej emisji sprzyjających poprawie jakości powietrza,</w:t>
      </w:r>
    </w:p>
    <w:p w14:paraId="39FDBD70" w14:textId="77777777" w:rsidR="00F050F9" w:rsidRDefault="00F050F9" w:rsidP="00F30D4A">
      <w:pPr>
        <w:pStyle w:val="Akapitzlist"/>
        <w:numPr>
          <w:ilvl w:val="0"/>
          <w:numId w:val="29"/>
        </w:numPr>
      </w:pPr>
      <w:r>
        <w:t>upowszechnienie mechanizmów finansowych sprzyjających poprawie jakości powietrza.</w:t>
      </w:r>
    </w:p>
    <w:p w14:paraId="565948E7" w14:textId="77777777" w:rsidR="00360AB7" w:rsidRPr="00836F1C" w:rsidRDefault="00F050F9" w:rsidP="00E24C14">
      <w:pPr>
        <w:jc w:val="both"/>
      </w:pPr>
      <w:r w:rsidRPr="00836F1C">
        <w:t>Zagadnienia jakości powietrza stanowią istotny element Strategii Rozwoju Powiatu Chełmskiego na lata 2021-2026, zarówno kierunki działań jaki i zidentyfikowane przed</w:t>
      </w:r>
      <w:r w:rsidR="00836F1C">
        <w:t>sięwzięcia wpisują się w cele i </w:t>
      </w:r>
      <w:r w:rsidRPr="00836F1C">
        <w:t>zalecenia Krajowego programu ochrony powietrza.</w:t>
      </w:r>
    </w:p>
    <w:p w14:paraId="3A4EB03E" w14:textId="77777777" w:rsidR="000F1006" w:rsidRDefault="000F1006" w:rsidP="000F1006">
      <w:pPr>
        <w:shd w:val="clear" w:color="auto" w:fill="FFFFFF" w:themeFill="background1"/>
      </w:pPr>
    </w:p>
    <w:p w14:paraId="77CC0AB2" w14:textId="77777777" w:rsidR="00B83FB9" w:rsidRPr="00122A30" w:rsidRDefault="003E475E" w:rsidP="000F1006">
      <w:pPr>
        <w:shd w:val="clear" w:color="auto" w:fill="DBE5F1" w:themeFill="accent1" w:themeFillTint="33"/>
        <w:rPr>
          <w:b/>
          <w:i/>
        </w:rPr>
      </w:pPr>
      <w:r w:rsidRPr="00122A30">
        <w:rPr>
          <w:b/>
          <w:i/>
        </w:rPr>
        <w:t>Program ochrony i zrównoważonego użytkowania różnorodności biologicznej oraz Plan działań na lata 2014-2020</w:t>
      </w:r>
    </w:p>
    <w:p w14:paraId="69C33623" w14:textId="77777777" w:rsidR="00B83FB9" w:rsidRDefault="003E475E" w:rsidP="00836F1C">
      <w:pPr>
        <w:jc w:val="both"/>
      </w:pPr>
      <w:r w:rsidRPr="003E475E">
        <w:t>Celem główny</w:t>
      </w:r>
      <w:r w:rsidR="00836F1C">
        <w:t>m</w:t>
      </w:r>
      <w:r w:rsidRPr="003E475E">
        <w:t xml:space="preserve"> Programu i Planu jest: Poprawa stanu różnorodności biologicznej i pełniejsze powiązanie jej ochrony z rozwojem</w:t>
      </w:r>
      <w:r>
        <w:t xml:space="preserve"> </w:t>
      </w:r>
      <w:r w:rsidRPr="003E475E">
        <w:t>społecznym i gospodarczym kraju.</w:t>
      </w:r>
    </w:p>
    <w:p w14:paraId="0100D714" w14:textId="77777777" w:rsidR="00B83FB9" w:rsidRPr="007A10FB" w:rsidRDefault="003E475E" w:rsidP="00F30D4A">
      <w:pPr>
        <w:pStyle w:val="Akapitzlist"/>
        <w:numPr>
          <w:ilvl w:val="0"/>
          <w:numId w:val="30"/>
        </w:numPr>
      </w:pPr>
      <w:r w:rsidRPr="007A10FB">
        <w:t>Cel szczegółowy A: Podniesienie poziomu wiedzy oraz wzrost aktywności społeczeństwa</w:t>
      </w:r>
      <w:r w:rsidR="007A10FB" w:rsidRPr="007A10FB">
        <w:t xml:space="preserve"> </w:t>
      </w:r>
      <w:r w:rsidR="00B65920">
        <w:t>w </w:t>
      </w:r>
      <w:r w:rsidRPr="007A10FB">
        <w:t>zakresie działań na rzecz ochrony różnorodności</w:t>
      </w:r>
      <w:r w:rsidR="007A10FB">
        <w:t xml:space="preserve"> biologicznej;</w:t>
      </w:r>
    </w:p>
    <w:p w14:paraId="1847BF22" w14:textId="77777777" w:rsidR="003E475E" w:rsidRPr="007A10FB" w:rsidRDefault="003E475E" w:rsidP="00F30D4A">
      <w:pPr>
        <w:pStyle w:val="Akapitzlist"/>
        <w:numPr>
          <w:ilvl w:val="0"/>
          <w:numId w:val="30"/>
        </w:numPr>
      </w:pPr>
      <w:r w:rsidRPr="007A10FB">
        <w:t>Cel szczegółowy B: Doskonalenie systemu ochrony przyrody</w:t>
      </w:r>
      <w:r w:rsidR="007A10FB">
        <w:t>;</w:t>
      </w:r>
    </w:p>
    <w:p w14:paraId="137C3CEB" w14:textId="77777777" w:rsidR="003E475E" w:rsidRPr="007A10FB" w:rsidRDefault="003E475E" w:rsidP="00F30D4A">
      <w:pPr>
        <w:pStyle w:val="Akapitzlist"/>
        <w:numPr>
          <w:ilvl w:val="0"/>
          <w:numId w:val="30"/>
        </w:numPr>
      </w:pPr>
      <w:r w:rsidRPr="007A10FB">
        <w:t>Cel szczegółowy C: Zachowanie i przywracanie siedlisk przyrodniczych oraz populacji zagrożonych gatunkó</w:t>
      </w:r>
      <w:r w:rsidR="007A10FB">
        <w:t>w;</w:t>
      </w:r>
    </w:p>
    <w:p w14:paraId="2039BFE1" w14:textId="77777777" w:rsidR="003E475E" w:rsidRPr="007A10FB" w:rsidRDefault="003E475E" w:rsidP="00F30D4A">
      <w:pPr>
        <w:pStyle w:val="Akapitzlist"/>
        <w:numPr>
          <w:ilvl w:val="0"/>
          <w:numId w:val="30"/>
        </w:numPr>
      </w:pPr>
      <w:r w:rsidRPr="007A10FB">
        <w:t>Cel szczegółowy D: Utrzymanie i odbudowa funkcji ekosystemów będących źródłem usług dla czł</w:t>
      </w:r>
      <w:r w:rsidR="007A10FB">
        <w:t>owieka;</w:t>
      </w:r>
    </w:p>
    <w:p w14:paraId="6282D4EB" w14:textId="77777777" w:rsidR="003E475E" w:rsidRDefault="003E475E" w:rsidP="00F30D4A">
      <w:pPr>
        <w:pStyle w:val="Akapitzlist"/>
        <w:numPr>
          <w:ilvl w:val="0"/>
          <w:numId w:val="30"/>
        </w:numPr>
      </w:pPr>
      <w:r w:rsidRPr="007A10FB">
        <w:t>Cel szczegółowy E: Zwiększenie integracji działalności sektorów gospodarki z celami ochrony różnorodnoś</w:t>
      </w:r>
      <w:r w:rsidR="007A10FB">
        <w:t>ci biologicznej;</w:t>
      </w:r>
    </w:p>
    <w:p w14:paraId="502F2A14" w14:textId="77777777" w:rsidR="00B83FB9" w:rsidRPr="007A10FB" w:rsidRDefault="007A10FB" w:rsidP="00F30D4A">
      <w:pPr>
        <w:pStyle w:val="Akapitzlist"/>
        <w:numPr>
          <w:ilvl w:val="0"/>
          <w:numId w:val="30"/>
        </w:numPr>
      </w:pPr>
      <w:r w:rsidRPr="007A10FB">
        <w:t>Cel szczegółowy F: Ograniczanie zagrożeń wynikających ze zmian klimatu oraz presji ze strony gatunkó</w:t>
      </w:r>
      <w:r>
        <w:t>w inwazyjnych;</w:t>
      </w:r>
    </w:p>
    <w:p w14:paraId="3C6E163C" w14:textId="77777777" w:rsidR="007A10FB" w:rsidRDefault="007A10FB" w:rsidP="00F30D4A">
      <w:pPr>
        <w:pStyle w:val="Akapitzlist"/>
        <w:numPr>
          <w:ilvl w:val="0"/>
          <w:numId w:val="30"/>
        </w:numPr>
      </w:pPr>
      <w:r w:rsidRPr="007A10FB">
        <w:t>Cel szczegółowy G: Zwiększenie udziału Polski na forum międzynarodowym w zakresie ochrony różnorodności biologicznej.</w:t>
      </w:r>
    </w:p>
    <w:p w14:paraId="6657D4E2" w14:textId="77777777" w:rsidR="007642C4" w:rsidRPr="007642C4" w:rsidRDefault="007642C4" w:rsidP="008A08E5">
      <w:r>
        <w:lastRenderedPageBreak/>
        <w:t>Powyższe c</w:t>
      </w:r>
      <w:r w:rsidRPr="007642C4">
        <w:t xml:space="preserve">ele szczegółowe będą realizowane przez kierunki interwencji, takie jak: </w:t>
      </w:r>
    </w:p>
    <w:p w14:paraId="528EE12E" w14:textId="77777777" w:rsidR="007642C4" w:rsidRPr="007642C4" w:rsidRDefault="007642C4" w:rsidP="00F30D4A">
      <w:pPr>
        <w:pStyle w:val="Akapitzlist"/>
        <w:numPr>
          <w:ilvl w:val="0"/>
          <w:numId w:val="31"/>
        </w:numPr>
      </w:pPr>
      <w:r w:rsidRPr="007642C4">
        <w:t xml:space="preserve">zrównoważone gospodarowanie wodami, w tym zapewnienie dostępu do czystej wody dla społeczeństwa i gospodarki oraz osiągnięcie dobrego stanu wód, </w:t>
      </w:r>
    </w:p>
    <w:p w14:paraId="4E617DF2" w14:textId="77777777" w:rsidR="007642C4" w:rsidRPr="007642C4" w:rsidRDefault="007642C4" w:rsidP="00F30D4A">
      <w:pPr>
        <w:pStyle w:val="Akapitzlist"/>
        <w:numPr>
          <w:ilvl w:val="0"/>
          <w:numId w:val="31"/>
        </w:numPr>
      </w:pPr>
      <w:r w:rsidRPr="007642C4">
        <w:t xml:space="preserve">likwidacja źródeł emisji zanieczyszczeń do powietrza lub istotne zmniejszenie ich oddziaływania, </w:t>
      </w:r>
    </w:p>
    <w:p w14:paraId="0D299DC2" w14:textId="77777777" w:rsidR="007642C4" w:rsidRPr="007642C4" w:rsidRDefault="007642C4" w:rsidP="00F30D4A">
      <w:pPr>
        <w:pStyle w:val="Akapitzlist"/>
        <w:numPr>
          <w:ilvl w:val="0"/>
          <w:numId w:val="31"/>
        </w:numPr>
      </w:pPr>
      <w:r w:rsidRPr="007642C4">
        <w:t xml:space="preserve">ochrona powierzchni ziemi, w tym gleb, </w:t>
      </w:r>
    </w:p>
    <w:p w14:paraId="1095E416" w14:textId="77777777" w:rsidR="007642C4" w:rsidRPr="007642C4" w:rsidRDefault="007642C4" w:rsidP="00F30D4A">
      <w:pPr>
        <w:pStyle w:val="Akapitzlist"/>
        <w:numPr>
          <w:ilvl w:val="0"/>
          <w:numId w:val="31"/>
        </w:numPr>
      </w:pPr>
      <w:r w:rsidRPr="007642C4">
        <w:t xml:space="preserve">przeciwdziałanie zagrożeniom środowiska oraz zapewnienie bezpieczeństwa biologicznego, jądrowego i ochrony radiologicznej, </w:t>
      </w:r>
    </w:p>
    <w:p w14:paraId="615BD3D7" w14:textId="77777777" w:rsidR="007642C4" w:rsidRPr="007642C4" w:rsidRDefault="007642C4" w:rsidP="00F30D4A">
      <w:pPr>
        <w:pStyle w:val="Akapitzlist"/>
        <w:numPr>
          <w:ilvl w:val="0"/>
          <w:numId w:val="31"/>
        </w:numPr>
      </w:pPr>
      <w:r w:rsidRPr="007642C4">
        <w:t xml:space="preserve">zarządzanie zasobami dziedzictwa przyrodniczego i kulturowego, w tym ochrona i poprawa stanu różnorodności biologicznej i krajobrazu, </w:t>
      </w:r>
    </w:p>
    <w:p w14:paraId="1ADAD39F" w14:textId="77777777" w:rsidR="007642C4" w:rsidRDefault="007642C4" w:rsidP="00F30D4A">
      <w:pPr>
        <w:pStyle w:val="Akapitzlist"/>
        <w:numPr>
          <w:ilvl w:val="0"/>
          <w:numId w:val="31"/>
        </w:numPr>
      </w:pPr>
      <w:r w:rsidRPr="007642C4">
        <w:t xml:space="preserve">wspieranie wielofunkcyjnej i trwale zrównoważonej gospodarki leśnej, </w:t>
      </w:r>
    </w:p>
    <w:p w14:paraId="57F53F8B" w14:textId="77777777" w:rsidR="007642C4" w:rsidRPr="007642C4" w:rsidRDefault="007642C4" w:rsidP="00F30D4A">
      <w:pPr>
        <w:pStyle w:val="Akapitzlist"/>
        <w:numPr>
          <w:ilvl w:val="0"/>
          <w:numId w:val="31"/>
        </w:numPr>
      </w:pPr>
      <w:r w:rsidRPr="007642C4">
        <w:t xml:space="preserve">gospodarka odpadami w kierunku gospodarki o obiegu zamkniętym, </w:t>
      </w:r>
    </w:p>
    <w:p w14:paraId="7693ADF4" w14:textId="77777777" w:rsidR="007642C4" w:rsidRPr="007642C4" w:rsidRDefault="007642C4" w:rsidP="00F30D4A">
      <w:pPr>
        <w:pStyle w:val="Akapitzlist"/>
        <w:numPr>
          <w:ilvl w:val="0"/>
          <w:numId w:val="31"/>
        </w:numPr>
      </w:pPr>
      <w:r w:rsidRPr="007642C4">
        <w:t xml:space="preserve">zarządzanie zasobami geologicznymi przez opracowanie i wdrożenie polityki surowcowej państwa, </w:t>
      </w:r>
    </w:p>
    <w:p w14:paraId="1A857084" w14:textId="77777777" w:rsidR="007642C4" w:rsidRPr="007642C4" w:rsidRDefault="007642C4" w:rsidP="00F30D4A">
      <w:pPr>
        <w:pStyle w:val="Akapitzlist"/>
        <w:numPr>
          <w:ilvl w:val="0"/>
          <w:numId w:val="31"/>
        </w:numPr>
      </w:pPr>
      <w:r w:rsidRPr="007642C4">
        <w:t xml:space="preserve">wspieranie wdrażania ekoinnowacji oraz upowszechnianie najlepszych dostępnych technik BAT (polegają określaniu granicznych wielkości emisji dla większych zakładów przemysłowych), </w:t>
      </w:r>
    </w:p>
    <w:p w14:paraId="0C3A29A2" w14:textId="77777777" w:rsidR="007642C4" w:rsidRPr="007642C4" w:rsidRDefault="007642C4" w:rsidP="00F30D4A">
      <w:pPr>
        <w:pStyle w:val="Akapitzlist"/>
        <w:numPr>
          <w:ilvl w:val="0"/>
          <w:numId w:val="31"/>
        </w:numPr>
      </w:pPr>
      <w:r w:rsidRPr="007642C4">
        <w:t xml:space="preserve">przeciwdziałanie zmianie klimatu, </w:t>
      </w:r>
    </w:p>
    <w:p w14:paraId="2E5BEFBD" w14:textId="77777777" w:rsidR="007642C4" w:rsidRPr="007642C4" w:rsidRDefault="007642C4" w:rsidP="00F30D4A">
      <w:pPr>
        <w:pStyle w:val="Akapitzlist"/>
        <w:numPr>
          <w:ilvl w:val="0"/>
          <w:numId w:val="31"/>
        </w:numPr>
      </w:pPr>
      <w:r w:rsidRPr="007642C4">
        <w:t xml:space="preserve">adaptacja do zmiany klimatu oraz zarządzanie ryzykiem klęsk żywiołowych, </w:t>
      </w:r>
    </w:p>
    <w:p w14:paraId="1808EEDE" w14:textId="77777777" w:rsidR="007642C4" w:rsidRPr="007642C4" w:rsidRDefault="007642C4" w:rsidP="00F30D4A">
      <w:pPr>
        <w:pStyle w:val="Akapitzlist"/>
        <w:numPr>
          <w:ilvl w:val="0"/>
          <w:numId w:val="31"/>
        </w:numPr>
      </w:pPr>
      <w:r w:rsidRPr="007642C4">
        <w:t xml:space="preserve">edukacja ekologiczna, w tym kształtowanie wzorców zrównoważonej konsumpcji, </w:t>
      </w:r>
    </w:p>
    <w:p w14:paraId="29C07FE2" w14:textId="77777777" w:rsidR="007642C4" w:rsidRPr="007642C4" w:rsidRDefault="007642C4" w:rsidP="00F30D4A">
      <w:pPr>
        <w:pStyle w:val="Akapitzlist"/>
        <w:numPr>
          <w:ilvl w:val="0"/>
          <w:numId w:val="31"/>
        </w:numPr>
      </w:pPr>
      <w:r w:rsidRPr="007642C4">
        <w:t xml:space="preserve">usprawnienie systemu kontroli i zarządzania ochroną środowiska oraz doskonalenie systemu finansowania. </w:t>
      </w:r>
    </w:p>
    <w:p w14:paraId="58F6D4A5" w14:textId="77777777" w:rsidR="00E13B48" w:rsidRPr="00775DAF" w:rsidRDefault="00E13B48" w:rsidP="00E13B48">
      <w:pPr>
        <w:ind w:left="360"/>
        <w:jc w:val="both"/>
      </w:pPr>
      <w:r w:rsidRPr="00775DAF">
        <w:t>Strategia Rozwoju Powiatu Chełmskiego na lata 2021-2026 odnosi się bezpośrednio do zapisów zawartych w Programie ochrony i zrównoważonego użytkowania różnorodności biologicznej oraz Plan działań na lata 2014-2020 a w szczególności obejmuje: zrównoważone gospodarowanie zasobami naturalnymi</w:t>
      </w:r>
      <w:r w:rsidR="007201BB" w:rsidRPr="00775DAF">
        <w:t>, ochronę klimatu i </w:t>
      </w:r>
      <w:r w:rsidRPr="00775DAF">
        <w:t xml:space="preserve">adaptację do jego zmiany, ochronę jakości powietrza, gospodarkę wodno-ściekową, ochronę powierzchni ziemi, zasoby geologiczne, gleby, gospodarkę odpadami, zasoby przyrodnicze, działania edukacyjne. </w:t>
      </w:r>
    </w:p>
    <w:p w14:paraId="1048AC17" w14:textId="77777777" w:rsidR="00E13B48" w:rsidRDefault="00E13B48" w:rsidP="000F1006">
      <w:pPr>
        <w:shd w:val="clear" w:color="auto" w:fill="FFFFFF" w:themeFill="background1"/>
      </w:pPr>
    </w:p>
    <w:p w14:paraId="4EFEA248" w14:textId="77777777" w:rsidR="0006571F" w:rsidRPr="00122A30" w:rsidRDefault="0006571F" w:rsidP="000F1006">
      <w:pPr>
        <w:shd w:val="clear" w:color="auto" w:fill="DBE5F1" w:themeFill="accent1" w:themeFillTint="33"/>
        <w:rPr>
          <w:b/>
          <w:i/>
        </w:rPr>
      </w:pPr>
      <w:r w:rsidRPr="0006571F">
        <w:rPr>
          <w:b/>
          <w:i/>
        </w:rPr>
        <w:t xml:space="preserve">Krajowy plan na rzecz energii i klimatu na lata 2021-2030 </w:t>
      </w:r>
    </w:p>
    <w:p w14:paraId="19A47947" w14:textId="77777777" w:rsidR="0027374F" w:rsidRPr="0027374F" w:rsidRDefault="0027374F" w:rsidP="00DB355A">
      <w:pPr>
        <w:autoSpaceDE w:val="0"/>
        <w:autoSpaceDN w:val="0"/>
        <w:adjustRightInd w:val="0"/>
        <w:spacing w:before="0" w:after="0" w:line="240" w:lineRule="auto"/>
        <w:jc w:val="both"/>
        <w:rPr>
          <w:rFonts w:eastAsia="Times New Roman" w:cs="Times New Roman"/>
          <w:szCs w:val="24"/>
          <w:lang w:eastAsia="pl-PL"/>
        </w:rPr>
      </w:pPr>
      <w:r w:rsidRPr="0027374F">
        <w:t>Krajowy plan na rzecz ener</w:t>
      </w:r>
      <w:r w:rsidR="00B65920">
        <w:t>gii i klimatu na lata 2021-2030</w:t>
      </w:r>
      <w:r w:rsidRPr="0027374F">
        <w:rPr>
          <w:lang w:eastAsia="pl-PL"/>
        </w:rPr>
        <w:t xml:space="preserve"> przedstawia z</w:t>
      </w:r>
      <w:r w:rsidR="00775DAF">
        <w:rPr>
          <w:lang w:eastAsia="pl-PL"/>
        </w:rPr>
        <w:t>ałożenia i cele oraz polityki i </w:t>
      </w:r>
      <w:r w:rsidRPr="0027374F">
        <w:rPr>
          <w:lang w:eastAsia="pl-PL"/>
        </w:rPr>
        <w:t>działania na rzecz realizacji 5 wymiarów unii energetyczne</w:t>
      </w:r>
      <w:r w:rsidRPr="0027374F">
        <w:rPr>
          <w:rFonts w:eastAsia="Times New Roman" w:cs="Times New Roman"/>
          <w:szCs w:val="24"/>
          <w:lang w:eastAsia="pl-PL"/>
        </w:rPr>
        <w:t>j:</w:t>
      </w:r>
    </w:p>
    <w:p w14:paraId="55CD5975" w14:textId="77777777" w:rsidR="0027374F" w:rsidRPr="00775DAF" w:rsidRDefault="0027374F" w:rsidP="00F30D4A">
      <w:pPr>
        <w:pStyle w:val="Akapitzlist"/>
        <w:numPr>
          <w:ilvl w:val="0"/>
          <w:numId w:val="31"/>
        </w:numPr>
      </w:pPr>
      <w:r w:rsidRPr="00775DAF">
        <w:t>Bezpieczeństwa energetycznego,</w:t>
      </w:r>
    </w:p>
    <w:p w14:paraId="41EDADFA" w14:textId="77777777" w:rsidR="0027374F" w:rsidRPr="00775DAF" w:rsidRDefault="0027374F" w:rsidP="00F30D4A">
      <w:pPr>
        <w:pStyle w:val="Akapitzlist"/>
        <w:numPr>
          <w:ilvl w:val="0"/>
          <w:numId w:val="31"/>
        </w:numPr>
      </w:pPr>
      <w:r w:rsidRPr="00775DAF">
        <w:t>Wewnętrznego rynku energii,</w:t>
      </w:r>
    </w:p>
    <w:p w14:paraId="56382CCE" w14:textId="77777777" w:rsidR="0027374F" w:rsidRPr="00775DAF" w:rsidRDefault="0027374F" w:rsidP="00F30D4A">
      <w:pPr>
        <w:pStyle w:val="Akapitzlist"/>
        <w:numPr>
          <w:ilvl w:val="0"/>
          <w:numId w:val="31"/>
        </w:numPr>
      </w:pPr>
      <w:r w:rsidRPr="00775DAF">
        <w:t>Efektywności energetycznej,</w:t>
      </w:r>
    </w:p>
    <w:p w14:paraId="441BC4A2" w14:textId="77777777" w:rsidR="0027374F" w:rsidRPr="00775DAF" w:rsidRDefault="0027374F" w:rsidP="00F30D4A">
      <w:pPr>
        <w:pStyle w:val="Akapitzlist"/>
        <w:numPr>
          <w:ilvl w:val="0"/>
          <w:numId w:val="31"/>
        </w:numPr>
      </w:pPr>
      <w:r w:rsidRPr="00775DAF">
        <w:t>Obniżenia emisyjności,</w:t>
      </w:r>
    </w:p>
    <w:p w14:paraId="785366F8" w14:textId="77777777" w:rsidR="0027374F" w:rsidRPr="0027374F" w:rsidRDefault="0027374F" w:rsidP="00F30D4A">
      <w:pPr>
        <w:pStyle w:val="Akapitzlist"/>
        <w:numPr>
          <w:ilvl w:val="0"/>
          <w:numId w:val="31"/>
        </w:numPr>
        <w:rPr>
          <w:rFonts w:eastAsia="Times New Roman" w:cs="Times New Roman"/>
          <w:szCs w:val="24"/>
          <w:lang w:eastAsia="pl-PL"/>
        </w:rPr>
      </w:pPr>
      <w:r w:rsidRPr="00775DAF">
        <w:t>Badań naukowych, innowacji i konkurencyjności</w:t>
      </w:r>
      <w:r w:rsidRPr="0027374F">
        <w:rPr>
          <w:rFonts w:eastAsia="Times New Roman" w:cs="Times New Roman"/>
          <w:szCs w:val="24"/>
          <w:lang w:eastAsia="pl-PL"/>
        </w:rPr>
        <w:t>.</w:t>
      </w:r>
    </w:p>
    <w:p w14:paraId="32A23C6B" w14:textId="77777777" w:rsidR="0027374F" w:rsidRPr="0006571F" w:rsidRDefault="0027374F" w:rsidP="0027374F">
      <w:pPr>
        <w:spacing w:before="100" w:beforeAutospacing="1" w:after="100" w:afterAutospacing="1" w:line="240" w:lineRule="auto"/>
        <w:rPr>
          <w:rFonts w:eastAsia="Times New Roman" w:cs="Times New Roman"/>
          <w:szCs w:val="24"/>
          <w:lang w:eastAsia="pl-PL"/>
        </w:rPr>
      </w:pPr>
      <w:r>
        <w:rPr>
          <w:rFonts w:eastAsia="Times New Roman" w:cs="Times New Roman"/>
          <w:szCs w:val="24"/>
          <w:lang w:eastAsia="pl-PL"/>
        </w:rPr>
        <w:t>Plan w</w:t>
      </w:r>
      <w:r w:rsidRPr="0006571F">
        <w:rPr>
          <w:rFonts w:eastAsia="Times New Roman" w:cs="Times New Roman"/>
          <w:szCs w:val="24"/>
          <w:lang w:eastAsia="pl-PL"/>
        </w:rPr>
        <w:t>yznacza następujące cele klimatyczno-energetyczne na 2030 r.:</w:t>
      </w:r>
    </w:p>
    <w:p w14:paraId="14F4A652" w14:textId="77777777" w:rsidR="0027374F" w:rsidRPr="0006571F" w:rsidRDefault="0027374F" w:rsidP="00F30D4A">
      <w:pPr>
        <w:pStyle w:val="Akapitzlist"/>
        <w:numPr>
          <w:ilvl w:val="0"/>
          <w:numId w:val="31"/>
        </w:numPr>
        <w:rPr>
          <w:rFonts w:eastAsia="Times New Roman" w:cs="Times New Roman"/>
          <w:szCs w:val="24"/>
          <w:lang w:eastAsia="pl-PL"/>
        </w:rPr>
      </w:pPr>
      <w:r w:rsidRPr="0006571F">
        <w:rPr>
          <w:rFonts w:eastAsia="Times New Roman" w:cs="Times New Roman"/>
          <w:szCs w:val="24"/>
          <w:lang w:eastAsia="pl-PL"/>
        </w:rPr>
        <w:t xml:space="preserve">7% redukcji emisji gazów cieplarnianych w sektorach nieobjętych systemem ETS w porównaniu do </w:t>
      </w:r>
      <w:r w:rsidRPr="00775DAF">
        <w:rPr>
          <w:rFonts w:eastAsia="Times New Roman" w:cs="Times New Roman"/>
          <w:szCs w:val="24"/>
          <w:lang w:eastAsia="pl-PL"/>
        </w:rPr>
        <w:t>poziomu</w:t>
      </w:r>
      <w:r w:rsidRPr="0006571F">
        <w:rPr>
          <w:rFonts w:eastAsia="Times New Roman" w:cs="Times New Roman"/>
          <w:szCs w:val="24"/>
          <w:lang w:eastAsia="pl-PL"/>
        </w:rPr>
        <w:t xml:space="preserve"> w roku 2005,</w:t>
      </w:r>
    </w:p>
    <w:p w14:paraId="089D5C47" w14:textId="77777777" w:rsidR="0027374F" w:rsidRPr="0006571F" w:rsidRDefault="0027374F" w:rsidP="00F30D4A">
      <w:pPr>
        <w:pStyle w:val="Akapitzlist"/>
        <w:numPr>
          <w:ilvl w:val="0"/>
          <w:numId w:val="31"/>
        </w:numPr>
        <w:rPr>
          <w:rFonts w:eastAsia="Times New Roman" w:cs="Times New Roman"/>
          <w:szCs w:val="24"/>
          <w:lang w:eastAsia="pl-PL"/>
        </w:rPr>
      </w:pPr>
      <w:r w:rsidRPr="0006571F">
        <w:rPr>
          <w:rFonts w:eastAsia="Times New Roman" w:cs="Times New Roman"/>
          <w:szCs w:val="24"/>
          <w:lang w:eastAsia="pl-PL"/>
        </w:rPr>
        <w:t xml:space="preserve">21-23% udziału OZE w finalnym zużyciu energii brutto (cel 23% będzie możliwy do osiągnięcia w sytuacji przyznania Polsce dodatkowych środków unijnych, w tym przeznaczonych na sprawiedliwą transformację), uwzględniając: </w:t>
      </w:r>
    </w:p>
    <w:p w14:paraId="17E9C405" w14:textId="77777777" w:rsidR="0027374F" w:rsidRPr="0006571F" w:rsidRDefault="0027374F" w:rsidP="00F30D4A">
      <w:pPr>
        <w:pStyle w:val="Akapitzlist"/>
        <w:numPr>
          <w:ilvl w:val="0"/>
          <w:numId w:val="68"/>
        </w:numPr>
        <w:ind w:left="1418"/>
        <w:rPr>
          <w:rFonts w:eastAsia="Times New Roman" w:cs="Times New Roman"/>
          <w:szCs w:val="24"/>
          <w:lang w:eastAsia="pl-PL"/>
        </w:rPr>
      </w:pPr>
      <w:r w:rsidRPr="0006571F">
        <w:rPr>
          <w:rFonts w:eastAsia="Times New Roman" w:cs="Times New Roman"/>
          <w:szCs w:val="24"/>
          <w:lang w:eastAsia="pl-PL"/>
        </w:rPr>
        <w:t>14% udziału OZE w transporcie,</w:t>
      </w:r>
    </w:p>
    <w:p w14:paraId="7E11BE71" w14:textId="77777777" w:rsidR="0027374F" w:rsidRPr="0006571F" w:rsidRDefault="0027374F" w:rsidP="00F30D4A">
      <w:pPr>
        <w:pStyle w:val="Akapitzlist"/>
        <w:numPr>
          <w:ilvl w:val="0"/>
          <w:numId w:val="68"/>
        </w:numPr>
        <w:ind w:left="1418"/>
        <w:rPr>
          <w:rFonts w:eastAsia="Times New Roman" w:cs="Times New Roman"/>
          <w:szCs w:val="24"/>
          <w:lang w:eastAsia="pl-PL"/>
        </w:rPr>
      </w:pPr>
      <w:r w:rsidRPr="0006571F">
        <w:rPr>
          <w:rFonts w:eastAsia="Times New Roman" w:cs="Times New Roman"/>
          <w:szCs w:val="24"/>
          <w:lang w:eastAsia="pl-PL"/>
        </w:rPr>
        <w:t>roczny wzrost udziału OZE w ciepłownictwie i chłodnictwie o 1,1 pkt. proc. średniorocznie.</w:t>
      </w:r>
    </w:p>
    <w:p w14:paraId="09C3F1F6" w14:textId="77777777" w:rsidR="0027374F" w:rsidRPr="0006571F" w:rsidRDefault="0027374F" w:rsidP="00F30D4A">
      <w:pPr>
        <w:pStyle w:val="Akapitzlist"/>
        <w:numPr>
          <w:ilvl w:val="0"/>
          <w:numId w:val="31"/>
        </w:numPr>
        <w:rPr>
          <w:rFonts w:eastAsia="Times New Roman" w:cs="Times New Roman"/>
          <w:szCs w:val="24"/>
          <w:lang w:eastAsia="pl-PL"/>
        </w:rPr>
      </w:pPr>
      <w:r w:rsidRPr="0006571F">
        <w:rPr>
          <w:rFonts w:eastAsia="Times New Roman" w:cs="Times New Roman"/>
          <w:szCs w:val="24"/>
          <w:lang w:eastAsia="pl-PL"/>
        </w:rPr>
        <w:t>wzrost efektywności energetycznej o 23% w porównaniu z prognozami PRIMES2007,</w:t>
      </w:r>
    </w:p>
    <w:p w14:paraId="3D26160D" w14:textId="77777777" w:rsidR="0027374F" w:rsidRPr="0006571F" w:rsidRDefault="0027374F" w:rsidP="00F30D4A">
      <w:pPr>
        <w:pStyle w:val="Akapitzlist"/>
        <w:numPr>
          <w:ilvl w:val="0"/>
          <w:numId w:val="31"/>
        </w:numPr>
        <w:rPr>
          <w:rFonts w:eastAsia="Times New Roman" w:cs="Times New Roman"/>
          <w:szCs w:val="24"/>
          <w:lang w:eastAsia="pl-PL"/>
        </w:rPr>
      </w:pPr>
      <w:r w:rsidRPr="0006571F">
        <w:rPr>
          <w:rFonts w:eastAsia="Times New Roman" w:cs="Times New Roman"/>
          <w:szCs w:val="24"/>
          <w:lang w:eastAsia="pl-PL"/>
        </w:rPr>
        <w:lastRenderedPageBreak/>
        <w:t>redukcję do 56-60% udziału węgla w produkcji energii elektrycznej.</w:t>
      </w:r>
    </w:p>
    <w:p w14:paraId="7928C696" w14:textId="77777777" w:rsidR="0006571F" w:rsidRDefault="0027374F" w:rsidP="00DB355A">
      <w:pPr>
        <w:jc w:val="both"/>
      </w:pPr>
      <w:r>
        <w:t>P</w:t>
      </w:r>
      <w:r w:rsidR="0006571F">
        <w:t>lan na rzecz energii i klimatu na lata 2021-2030, wypełnia obowiązek nałożony na Polskę przepisami rozporządzenia Parlamentu Europejskiego i Rady (UE) 2018/1999 z dnia 11 grudnia 2018 r. w sprawie zarządzania unią energetyczną i działaniami w dziedzinie klimatu, zmiany rozporządzeń Parlamentu Europejskiego i Rady (WE) nr 663/2009 i (WE) nr 715/2009, dyre</w:t>
      </w:r>
      <w:r w:rsidR="00F3314A">
        <w:t>ktyw Parlamentu Europejskiego i </w:t>
      </w:r>
      <w:r w:rsidR="0006571F">
        <w:t>Rady 94/22/WE, 98/70/WE, 2009/31/WE, 2009/73/WE, 2010/31/UE, 2012/27/UE i 2013/30/UE, dyrektyw Rady 2009/119/WE i (EU) 2015/652 oraz uchylenia rozporządzenia Parlamentu Europejskiego i Rady (UE) nr 525/2013.</w:t>
      </w:r>
    </w:p>
    <w:p w14:paraId="2C576ED7" w14:textId="77777777" w:rsidR="00B7479F" w:rsidRPr="00F3314A" w:rsidRDefault="00B7479F" w:rsidP="00CC62AE">
      <w:pPr>
        <w:jc w:val="both"/>
      </w:pPr>
      <w:r w:rsidRPr="00F3314A">
        <w:t>Strategia Rozwoju</w:t>
      </w:r>
      <w:r w:rsidR="00DB355A" w:rsidRPr="00F3314A">
        <w:t xml:space="preserve"> Powiatu Chełmskiego</w:t>
      </w:r>
      <w:r w:rsidRPr="00F3314A">
        <w:t xml:space="preserve"> poprzez wspieranie zwiększania udziału odnawialnych źródeł energii w produkcji</w:t>
      </w:r>
      <w:r w:rsidR="00057B81" w:rsidRPr="00F3314A">
        <w:t xml:space="preserve"> energii elektrycznej i ciepła </w:t>
      </w:r>
      <w:r w:rsidRPr="00F3314A">
        <w:t xml:space="preserve">oraz wzrost efektywności energetycznej, prowadzących do redukcji emisji gazów cieplarnianych wpisuje się w Krajowy plan na rzecz energii i klimatu. </w:t>
      </w:r>
    </w:p>
    <w:p w14:paraId="3143FBCF" w14:textId="77777777" w:rsidR="000F1006" w:rsidRPr="00CC62AE" w:rsidRDefault="000F1006" w:rsidP="00CC62AE">
      <w:pPr>
        <w:jc w:val="both"/>
        <w:rPr>
          <w:b/>
        </w:rPr>
      </w:pPr>
    </w:p>
    <w:p w14:paraId="181FF58A" w14:textId="77777777" w:rsidR="0006571F" w:rsidRPr="00F3314A" w:rsidRDefault="00845DCC" w:rsidP="00F3314A">
      <w:pPr>
        <w:rPr>
          <w:rStyle w:val="Wyrnienieintensywne"/>
          <w:u w:val="single"/>
        </w:rPr>
      </w:pPr>
      <w:r w:rsidRPr="00F3314A">
        <w:rPr>
          <w:rStyle w:val="Wyrnienieintensywne"/>
          <w:u w:val="single"/>
        </w:rPr>
        <w:t>DOKUMENTY WOJEWÓDZKIE</w:t>
      </w:r>
    </w:p>
    <w:p w14:paraId="1D1B7199" w14:textId="77777777" w:rsidR="00845DCC" w:rsidRPr="00122A30" w:rsidRDefault="00845DCC" w:rsidP="000F1006">
      <w:pPr>
        <w:shd w:val="clear" w:color="auto" w:fill="DBE5F1" w:themeFill="accent1" w:themeFillTint="33"/>
        <w:rPr>
          <w:b/>
          <w:i/>
        </w:rPr>
      </w:pPr>
      <w:r w:rsidRPr="00122A30">
        <w:rPr>
          <w:b/>
          <w:i/>
        </w:rPr>
        <w:t>Strategia Rozwoju Województwa Lubelskiego na lata 2014-2020</w:t>
      </w:r>
      <w:r w:rsidR="00BB15F0" w:rsidRPr="00122A30">
        <w:rPr>
          <w:b/>
          <w:i/>
        </w:rPr>
        <w:t xml:space="preserve"> </w:t>
      </w:r>
      <w:r w:rsidRPr="00122A30">
        <w:rPr>
          <w:b/>
          <w:i/>
        </w:rPr>
        <w:t>(z perspektywą do 2030 roku)</w:t>
      </w:r>
    </w:p>
    <w:p w14:paraId="40E1B27B" w14:textId="77777777" w:rsidR="00BB15F0" w:rsidRDefault="00BB15F0" w:rsidP="00F3314A">
      <w:pPr>
        <w:jc w:val="both"/>
      </w:pPr>
      <w:r>
        <w:t>W horyzoncie 2020 roku (z perspektywą do 2030 r.) strategiczne cele rozwoju regionu lubelskiego, których realizacji będą służyły działania samorządu województwa, są określone następująco:</w:t>
      </w:r>
    </w:p>
    <w:p w14:paraId="2D88DF7E" w14:textId="77777777" w:rsidR="00BB15F0" w:rsidRDefault="00BB15F0" w:rsidP="00F30D4A">
      <w:pPr>
        <w:pStyle w:val="Akapitzlist"/>
        <w:numPr>
          <w:ilvl w:val="0"/>
          <w:numId w:val="33"/>
        </w:numPr>
      </w:pPr>
      <w:r>
        <w:t>Wzmacnianie urbanizacji regionu;</w:t>
      </w:r>
    </w:p>
    <w:p w14:paraId="76F2B133" w14:textId="77777777" w:rsidR="00BB15F0" w:rsidRDefault="00BB15F0" w:rsidP="00F30D4A">
      <w:pPr>
        <w:pStyle w:val="Akapitzlist"/>
        <w:numPr>
          <w:ilvl w:val="0"/>
          <w:numId w:val="33"/>
        </w:numPr>
      </w:pPr>
      <w:r>
        <w:t>Restrukturyzacja rolnictwa oraz rozwój obszarów wiejskich;</w:t>
      </w:r>
    </w:p>
    <w:p w14:paraId="5784D5DB" w14:textId="77777777" w:rsidR="00BB15F0" w:rsidRDefault="00BB15F0" w:rsidP="00F30D4A">
      <w:pPr>
        <w:pStyle w:val="Akapitzlist"/>
        <w:numPr>
          <w:ilvl w:val="0"/>
          <w:numId w:val="33"/>
        </w:numPr>
      </w:pPr>
      <w:r>
        <w:t>Selektywne zwiększanie potencjału wiedzy, kwalifikacji, zaawansowania technologicznego, przedsiębiorczości i innowacyjności regionu;</w:t>
      </w:r>
    </w:p>
    <w:p w14:paraId="1E0D14CB" w14:textId="77777777" w:rsidR="00954621" w:rsidRDefault="00BB15F0" w:rsidP="00F30D4A">
      <w:pPr>
        <w:pStyle w:val="Akapitzlist"/>
        <w:numPr>
          <w:ilvl w:val="0"/>
          <w:numId w:val="33"/>
        </w:numPr>
      </w:pPr>
      <w:r>
        <w:t>Funkcjonalna, przestrzenna, społeczna i kulturowa integracja regionu.</w:t>
      </w:r>
    </w:p>
    <w:p w14:paraId="76E3683D" w14:textId="77777777" w:rsidR="00BB15F0" w:rsidRDefault="00BB15F0" w:rsidP="00E766CD">
      <w:pPr>
        <w:jc w:val="both"/>
      </w:pPr>
      <w:r>
        <w:t>Istotnym celem operacyjnym Strategii Rozwoju Województwa Lubelskiego na lata 2014-2020 jest cel 4.5. Racjonalne i efektywne wykorzystywanie zasobów przyr</w:t>
      </w:r>
      <w:r w:rsidR="00F3314A">
        <w:t>ody dla potrzeb gospodarczych i </w:t>
      </w:r>
      <w:r>
        <w:t>rekreacyjnych, przy zachowaniu i ochronie walorów środowiska przyrodniczego</w:t>
      </w:r>
      <w:r>
        <w:rPr>
          <w:rFonts w:ascii="ZurichEU" w:hAnsi="ZurichEU" w:cs="ZurichEU"/>
        </w:rPr>
        <w:t xml:space="preserve">. </w:t>
      </w:r>
      <w:r>
        <w:t>Teren województwa lubelskiego zawiera wiele obszarów o wysokich walorach przyrodniczych i krajobrazowych (obejmujących elementy ożywione i nieożywione, w tym np. projektowane geoparki). Ich ochrona jest jednym z czynników zwiększających szanse rozwoju gospodarczego, bowiem ich walory turystyczne mogą przyciągać kolejnych turystów. Ewentualne konflikty między jakością środowiska przyrodniczego a zagrożeniami płynącymi ze strony intensyfikacji produkcji rolnej, powinny być rozstrzygane w drodze dążenia do łagodzenia presji na środowisko przyrodnicze, wprowadzania odmian i sposobów hodowli wykazujących mniejszą presję środowiskową oraz poszerzania i wzmacniania edukacji ekologicznej. Ponadto, istotnym obszarem zainteresowania samorządu województwa jest poprawa efektywności energetycznej, która jest jednocześnie jednym z priorytetów unijnej polityki energetycznej. Dla zwiększenia efektywności energetycznej konieczne będą inwestycje modernizacyjne, zmniejszające awaryjność systemów oraz ograniczające straty w przesyle, jak również umożliwiające włączanie różnych źródeł energii (w tym np. OZE).</w:t>
      </w:r>
    </w:p>
    <w:p w14:paraId="0D22EAB8" w14:textId="77777777" w:rsidR="00BB15F0" w:rsidRDefault="000D4DF2" w:rsidP="00F3314A">
      <w:pPr>
        <w:jc w:val="both"/>
      </w:pPr>
      <w:r>
        <w:t xml:space="preserve">Zgodni ze zidentyfikowanymi Obszarami Strategicznej Interwencji (OSI), stanowiącymi przestrzenne odzwierciedlenie potencjałów i problemów rozwojowych, zidentyfikowanych na obszarze województwa lubelskiego, na obszarze Powiat Chełmski znajdują się następujące OSI: </w:t>
      </w:r>
    </w:p>
    <w:p w14:paraId="0F934061" w14:textId="77777777" w:rsidR="000D4DF2" w:rsidRDefault="000D4DF2" w:rsidP="00F30D4A">
      <w:pPr>
        <w:pStyle w:val="Akapitzlist"/>
        <w:numPr>
          <w:ilvl w:val="0"/>
          <w:numId w:val="34"/>
        </w:numPr>
      </w:pPr>
      <w:r w:rsidRPr="000D4DF2">
        <w:t>Miasta subregionalne</w:t>
      </w:r>
      <w:r>
        <w:t>,</w:t>
      </w:r>
    </w:p>
    <w:p w14:paraId="1F19912C" w14:textId="77777777" w:rsidR="00B83FB9" w:rsidRDefault="000D4DF2" w:rsidP="00F30D4A">
      <w:pPr>
        <w:pStyle w:val="Akapitzlist"/>
        <w:numPr>
          <w:ilvl w:val="0"/>
          <w:numId w:val="34"/>
        </w:numPr>
      </w:pPr>
      <w:r w:rsidRPr="000D4DF2">
        <w:t>Obszary przygraniczne</w:t>
      </w:r>
      <w:r>
        <w:t>,</w:t>
      </w:r>
    </w:p>
    <w:p w14:paraId="32E306D9" w14:textId="77777777" w:rsidR="000D4DF2" w:rsidRDefault="000D4DF2" w:rsidP="00F30D4A">
      <w:pPr>
        <w:pStyle w:val="Akapitzlist"/>
        <w:numPr>
          <w:ilvl w:val="0"/>
          <w:numId w:val="34"/>
        </w:numPr>
      </w:pPr>
      <w:r w:rsidRPr="000D4DF2">
        <w:t>Obszary gospodarczego wykorzystania walorów przyrodniczych i kulturowych</w:t>
      </w:r>
      <w:r>
        <w:t>,</w:t>
      </w:r>
    </w:p>
    <w:p w14:paraId="4A8A7FB5" w14:textId="77777777" w:rsidR="000D4DF2" w:rsidRDefault="000D4DF2" w:rsidP="00F30D4A">
      <w:pPr>
        <w:pStyle w:val="Akapitzlist"/>
        <w:numPr>
          <w:ilvl w:val="0"/>
          <w:numId w:val="34"/>
        </w:numPr>
      </w:pPr>
      <w:r w:rsidRPr="000D4DF2">
        <w:t>Obszary potencjalnej eksploatacji złóż kopalin</w:t>
      </w:r>
      <w:r>
        <w:t>,</w:t>
      </w:r>
    </w:p>
    <w:p w14:paraId="3E522A88" w14:textId="77777777" w:rsidR="000D4DF2" w:rsidRDefault="000D4DF2" w:rsidP="00F30D4A">
      <w:pPr>
        <w:pStyle w:val="Akapitzlist"/>
        <w:numPr>
          <w:ilvl w:val="0"/>
          <w:numId w:val="34"/>
        </w:numPr>
      </w:pPr>
      <w:r w:rsidRPr="000D4DF2">
        <w:t>Obszary ochrony i kształtowania zasobów wodnych</w:t>
      </w:r>
      <w:r>
        <w:t>,</w:t>
      </w:r>
    </w:p>
    <w:p w14:paraId="71366CD5" w14:textId="77777777" w:rsidR="000D4DF2" w:rsidRDefault="000D4DF2" w:rsidP="00F30D4A">
      <w:pPr>
        <w:pStyle w:val="Akapitzlist"/>
        <w:numPr>
          <w:ilvl w:val="0"/>
          <w:numId w:val="34"/>
        </w:numPr>
      </w:pPr>
      <w:r w:rsidRPr="000D4DF2">
        <w:t>Nowoczesna wieś</w:t>
      </w:r>
      <w:r>
        <w:t xml:space="preserve">. </w:t>
      </w:r>
    </w:p>
    <w:p w14:paraId="4FFA27E1" w14:textId="77777777" w:rsidR="000D4DF2" w:rsidRDefault="003E43AF" w:rsidP="00F3314A">
      <w:pPr>
        <w:jc w:val="both"/>
      </w:pPr>
      <w:r>
        <w:lastRenderedPageBreak/>
        <w:t xml:space="preserve">Aktualnie Zarząd Województwa lubelskiego jest na etapie opracowania aktualizacji ww. dokumentu. Projekt </w:t>
      </w:r>
      <w:r w:rsidRPr="003E43AF">
        <w:t xml:space="preserve">Strategii Rozwoju Województwa Lubelskiego do 2030 roku </w:t>
      </w:r>
      <w:r w:rsidR="00F70AD2">
        <w:t xml:space="preserve">obejmuje 4 cele strategiczne: </w:t>
      </w:r>
    </w:p>
    <w:p w14:paraId="4AD8D05C" w14:textId="77777777" w:rsidR="00F70AD2" w:rsidRDefault="00F70AD2" w:rsidP="00F30D4A">
      <w:pPr>
        <w:pStyle w:val="Akapitzlist"/>
        <w:numPr>
          <w:ilvl w:val="0"/>
          <w:numId w:val="35"/>
        </w:numPr>
      </w:pPr>
      <w:r>
        <w:t>Kształtowanie strategicznych zasobów rolnych;</w:t>
      </w:r>
    </w:p>
    <w:p w14:paraId="7ABE294B" w14:textId="77777777" w:rsidR="00F70AD2" w:rsidRDefault="00F70AD2" w:rsidP="00F30D4A">
      <w:pPr>
        <w:pStyle w:val="Akapitzlist"/>
        <w:numPr>
          <w:ilvl w:val="0"/>
          <w:numId w:val="35"/>
        </w:numPr>
      </w:pPr>
      <w:r>
        <w:t>Wzmocnienie powiązań i układów funkcjonalnych;</w:t>
      </w:r>
    </w:p>
    <w:p w14:paraId="6C431436" w14:textId="77777777" w:rsidR="00F70AD2" w:rsidRDefault="00F70AD2" w:rsidP="00F30D4A">
      <w:pPr>
        <w:pStyle w:val="Akapitzlist"/>
        <w:numPr>
          <w:ilvl w:val="0"/>
          <w:numId w:val="35"/>
        </w:numPr>
      </w:pPr>
      <w:r>
        <w:t>Innowacyjny rozwój gospodarki oparty o zasoby i potencjały regionu;</w:t>
      </w:r>
    </w:p>
    <w:p w14:paraId="646B4018" w14:textId="77777777" w:rsidR="000D4DF2" w:rsidRDefault="00F70AD2" w:rsidP="00F30D4A">
      <w:pPr>
        <w:pStyle w:val="Akapitzlist"/>
        <w:numPr>
          <w:ilvl w:val="0"/>
          <w:numId w:val="35"/>
        </w:numPr>
      </w:pPr>
      <w:r>
        <w:t xml:space="preserve">Wzmacnianie kapitału społecznego. </w:t>
      </w:r>
    </w:p>
    <w:p w14:paraId="0186C8E4" w14:textId="77777777" w:rsidR="000D4DF2" w:rsidRDefault="00F70AD2" w:rsidP="00F3314A">
      <w:pPr>
        <w:jc w:val="both"/>
      </w:pPr>
      <w:r>
        <w:t xml:space="preserve">Istotnym celem operacyjnym w zakresie środowiskowym jest cel operacyjny </w:t>
      </w:r>
      <w:r w:rsidRPr="00F70AD2">
        <w:t>2.4. Ochrona walorów środowiska</w:t>
      </w:r>
      <w:r w:rsidR="00E766CD">
        <w:t xml:space="preserve">. </w:t>
      </w:r>
    </w:p>
    <w:p w14:paraId="2AD58315" w14:textId="77777777" w:rsidR="00E766CD" w:rsidRDefault="00E766CD" w:rsidP="00E8062D">
      <w:r>
        <w:t xml:space="preserve">Powiat Chełmski zlokalizowany jest w 3 obszarach strategicznej interwencji: </w:t>
      </w:r>
    </w:p>
    <w:p w14:paraId="5C129592" w14:textId="77777777" w:rsidR="00F70AD2" w:rsidRDefault="00F70AD2" w:rsidP="00F30D4A">
      <w:pPr>
        <w:pStyle w:val="Akapitzlist"/>
        <w:numPr>
          <w:ilvl w:val="0"/>
          <w:numId w:val="36"/>
        </w:numPr>
        <w:jc w:val="both"/>
      </w:pPr>
      <w:r w:rsidRPr="00F70AD2">
        <w:t>OSI Miejskie Obszary Funkcjonalne</w:t>
      </w:r>
      <w:r w:rsidR="0001558C">
        <w:t xml:space="preserve"> – Cel: </w:t>
      </w:r>
      <w:r w:rsidR="00E766CD" w:rsidRPr="00E766CD">
        <w:t>wyznaczenie obszaru budowania potencjału rozwojowego miast oraz wzmacniania powiązań funkcj</w:t>
      </w:r>
      <w:r w:rsidR="0001558C">
        <w:t>onalnych ośrodków rdzeniowych z </w:t>
      </w:r>
      <w:r w:rsidR="00E766CD" w:rsidRPr="00E766CD">
        <w:t>otoczeniem, a także uznając określone w KSRR 2030 zasady polityki regionalnej, w tym szczególnie istotną dla procesu delimitacji zasadę partnerstwa i współpracy</w:t>
      </w:r>
      <w:r w:rsidR="0001558C">
        <w:t>;</w:t>
      </w:r>
    </w:p>
    <w:p w14:paraId="5000D851" w14:textId="77777777" w:rsidR="00F70AD2" w:rsidRDefault="00F70AD2" w:rsidP="00F30D4A">
      <w:pPr>
        <w:pStyle w:val="Akapitzlist"/>
        <w:numPr>
          <w:ilvl w:val="0"/>
          <w:numId w:val="36"/>
        </w:numPr>
        <w:jc w:val="both"/>
      </w:pPr>
      <w:r w:rsidRPr="00F70AD2">
        <w:t>OSI POLESIE</w:t>
      </w:r>
      <w:r>
        <w:t xml:space="preserve"> - Priorytet rozwoju: Społeczno-gospodarcze wykorzystanie zasobów środowiska przyrodniczego i kulturowego Pojezierza Łęczyńsko-Włodawski</w:t>
      </w:r>
      <w:r w:rsidR="0001558C">
        <w:t>ego oraz terenów nadbużańskich;</w:t>
      </w:r>
    </w:p>
    <w:p w14:paraId="4B778E84" w14:textId="77777777" w:rsidR="00E766CD" w:rsidRDefault="00F70AD2" w:rsidP="00F30D4A">
      <w:pPr>
        <w:pStyle w:val="Akapitzlist"/>
        <w:numPr>
          <w:ilvl w:val="0"/>
          <w:numId w:val="36"/>
        </w:numPr>
        <w:jc w:val="both"/>
      </w:pPr>
      <w:r w:rsidRPr="00F70AD2">
        <w:t>ŻYWICIELSKI OSI</w:t>
      </w:r>
      <w:r w:rsidR="00E766CD">
        <w:t xml:space="preserve"> Priorytet rozwoju: Wykorzystanie zasobów naturalnych wyżyny lubelskiej dla rozwoju konkurencyjnego rolnictwa.</w:t>
      </w:r>
    </w:p>
    <w:p w14:paraId="44A337CB" w14:textId="77777777" w:rsidR="00E766CD" w:rsidRPr="00F3314A" w:rsidRDefault="00E766CD" w:rsidP="00F3314A">
      <w:pPr>
        <w:jc w:val="both"/>
      </w:pPr>
      <w:r w:rsidRPr="00F3314A">
        <w:t>Strategia Rozwoju Powiatu Chełmskiego w oparciu o zidentyfikowane kierunki interwencji oraz planowane przedsięwzięcia w pełni wpisuje się i realizuje cel</w:t>
      </w:r>
      <w:r w:rsidR="00F3314A">
        <w:t>ów</w:t>
      </w:r>
      <w:r w:rsidRPr="00F3314A">
        <w:t xml:space="preserve"> Strategii </w:t>
      </w:r>
      <w:r w:rsidR="00C13EB6" w:rsidRPr="00F3314A">
        <w:t>Rozwoju Województwa Lubelskiego</w:t>
      </w:r>
      <w:r w:rsidRPr="00F3314A">
        <w:t xml:space="preserve">. Szczególnie w zakresie </w:t>
      </w:r>
      <w:r w:rsidR="00C13EB6" w:rsidRPr="00F3314A">
        <w:t>i</w:t>
      </w:r>
      <w:r w:rsidRPr="00F3314A">
        <w:t>nnowacyjnego wykorzystanie wal</w:t>
      </w:r>
      <w:r w:rsidR="00F3314A">
        <w:t>orów przyrodniczo-kulturowych i </w:t>
      </w:r>
      <w:r w:rsidRPr="00F3314A">
        <w:t xml:space="preserve">rozwój usług wolnego czasu </w:t>
      </w:r>
      <w:r w:rsidR="001E3011" w:rsidRPr="00F3314A">
        <w:t xml:space="preserve">oraz Ochrona walorów środowiska. </w:t>
      </w:r>
    </w:p>
    <w:p w14:paraId="44A0386B" w14:textId="77777777" w:rsidR="00E766CD" w:rsidRDefault="00E766CD" w:rsidP="000F1006">
      <w:pPr>
        <w:shd w:val="clear" w:color="auto" w:fill="FFFFFF" w:themeFill="background1"/>
      </w:pPr>
    </w:p>
    <w:p w14:paraId="51A13A43" w14:textId="77777777" w:rsidR="00E766CD" w:rsidRPr="000F1006" w:rsidRDefault="00D474B5" w:rsidP="000F1006">
      <w:pPr>
        <w:shd w:val="clear" w:color="auto" w:fill="DBE5F1" w:themeFill="accent1" w:themeFillTint="33"/>
        <w:rPr>
          <w:b/>
          <w:i/>
        </w:rPr>
      </w:pPr>
      <w:r w:rsidRPr="000F1006">
        <w:rPr>
          <w:b/>
          <w:i/>
        </w:rPr>
        <w:t>Program ochrony środowiska województwa lubelskiego na lata 2020-2023 z perspektywą do roku 2027”</w:t>
      </w:r>
    </w:p>
    <w:p w14:paraId="3144EA91" w14:textId="77777777" w:rsidR="00D474B5" w:rsidRDefault="00D474B5" w:rsidP="00EE6276">
      <w:pPr>
        <w:jc w:val="both"/>
      </w:pPr>
      <w:r>
        <w:t>Cele</w:t>
      </w:r>
      <w:r w:rsidR="00267262" w:rsidRPr="00267262">
        <w:t xml:space="preserve"> Program</w:t>
      </w:r>
      <w:r w:rsidR="00267262">
        <w:t>u</w:t>
      </w:r>
      <w:r w:rsidR="00267262" w:rsidRPr="00267262">
        <w:t xml:space="preserve"> ochrony środowiska województwa lubelskiego</w:t>
      </w:r>
      <w:r>
        <w:t xml:space="preserve"> </w:t>
      </w:r>
      <w:r w:rsidR="00EE6276">
        <w:t>podzielono</w:t>
      </w:r>
      <w:r>
        <w:t xml:space="preserve"> na p</w:t>
      </w:r>
      <w:r w:rsidR="00267262">
        <w:t xml:space="preserve">oszczególne obszary interwencji: </w:t>
      </w:r>
    </w:p>
    <w:p w14:paraId="3BE7886E" w14:textId="77777777" w:rsidR="00D474B5" w:rsidRDefault="00D474B5" w:rsidP="0001558C">
      <w:pPr>
        <w:pStyle w:val="Akapitzlist"/>
        <w:numPr>
          <w:ilvl w:val="2"/>
          <w:numId w:val="11"/>
        </w:numPr>
        <w:ind w:left="709" w:hanging="284"/>
      </w:pPr>
      <w:r>
        <w:t>Ochrona kli</w:t>
      </w:r>
      <w:r w:rsidR="00267262">
        <w:t xml:space="preserve">matu i jakości powietrza (OKJP)- cel: </w:t>
      </w:r>
      <w:r>
        <w:t>P.I. Poprawa jakości powietrza przy zapewnieniu bezpieczeństwa energetycznego w kontekście zmian klimatu</w:t>
      </w:r>
      <w:r w:rsidR="00267262">
        <w:t>;</w:t>
      </w:r>
    </w:p>
    <w:p w14:paraId="3C69AFF0" w14:textId="77777777" w:rsidR="00267262" w:rsidRDefault="00D474B5" w:rsidP="0001558C">
      <w:pPr>
        <w:pStyle w:val="Akapitzlist"/>
        <w:numPr>
          <w:ilvl w:val="2"/>
          <w:numId w:val="11"/>
        </w:numPr>
        <w:ind w:left="709" w:hanging="284"/>
      </w:pPr>
      <w:r>
        <w:t>Zagrożenia hałasem (ZH)</w:t>
      </w:r>
      <w:r w:rsidR="00267262">
        <w:t xml:space="preserve">- cel: </w:t>
      </w:r>
      <w:r>
        <w:t>ZH.I. Poprawa klimatu akustycznego w województwie lubelskim</w:t>
      </w:r>
      <w:r w:rsidR="00267262">
        <w:t>;</w:t>
      </w:r>
    </w:p>
    <w:p w14:paraId="3D8F6B12" w14:textId="77777777" w:rsidR="00D474B5" w:rsidRDefault="00D474B5" w:rsidP="0001558C">
      <w:pPr>
        <w:pStyle w:val="Akapitzlist"/>
        <w:numPr>
          <w:ilvl w:val="2"/>
          <w:numId w:val="11"/>
        </w:numPr>
        <w:ind w:left="709" w:hanging="284"/>
      </w:pPr>
      <w:r>
        <w:t xml:space="preserve">Pola elektromagnetyczne </w:t>
      </w:r>
      <w:r w:rsidR="00267262">
        <w:t xml:space="preserve">(PEM) – cel: </w:t>
      </w:r>
      <w:r>
        <w:t>PEM.I. Ochrona przed polami elektromagnetycznymi</w:t>
      </w:r>
      <w:r w:rsidR="00267262">
        <w:t>;</w:t>
      </w:r>
    </w:p>
    <w:p w14:paraId="420B660F" w14:textId="77777777" w:rsidR="00D474B5" w:rsidRDefault="00D474B5" w:rsidP="0001558C">
      <w:pPr>
        <w:pStyle w:val="Akapitzlist"/>
        <w:numPr>
          <w:ilvl w:val="2"/>
          <w:numId w:val="11"/>
        </w:numPr>
        <w:ind w:left="709" w:hanging="284"/>
      </w:pPr>
      <w:r>
        <w:t xml:space="preserve">Gospodarowanie wodami (GW) </w:t>
      </w:r>
      <w:r w:rsidR="00267262">
        <w:t xml:space="preserve">– cele: </w:t>
      </w:r>
      <w:r>
        <w:t xml:space="preserve">GW I. Osiągnięcie dobrego stanu jednolitych części wód powierzchniowych I podziemnych </w:t>
      </w:r>
      <w:r w:rsidR="00267262">
        <w:t xml:space="preserve">oraz </w:t>
      </w:r>
      <w:r>
        <w:t>GW.II. Ochrona przed zjawiskami ekstremalnymi związanymi z wodą</w:t>
      </w:r>
      <w:r w:rsidR="00267262">
        <w:t>;</w:t>
      </w:r>
    </w:p>
    <w:p w14:paraId="4A572318" w14:textId="77777777" w:rsidR="00D474B5" w:rsidRDefault="00D474B5" w:rsidP="0001558C">
      <w:pPr>
        <w:pStyle w:val="Akapitzlist"/>
        <w:numPr>
          <w:ilvl w:val="2"/>
          <w:numId w:val="11"/>
        </w:numPr>
        <w:ind w:left="709" w:hanging="284"/>
      </w:pPr>
      <w:r>
        <w:t xml:space="preserve">Gospodarka wodno-ściekowa (GWS) </w:t>
      </w:r>
      <w:r w:rsidR="00267262">
        <w:t xml:space="preserve">– cel: </w:t>
      </w:r>
      <w:r>
        <w:t>GWS.I. Prowadzenie racjonalnej gospodarki wodno-ściekowej</w:t>
      </w:r>
      <w:r w:rsidR="00267262">
        <w:t>;</w:t>
      </w:r>
    </w:p>
    <w:p w14:paraId="0BEA1ACD" w14:textId="77777777" w:rsidR="00D474B5" w:rsidRDefault="00D474B5" w:rsidP="0001558C">
      <w:pPr>
        <w:pStyle w:val="Akapitzlist"/>
        <w:numPr>
          <w:ilvl w:val="2"/>
          <w:numId w:val="11"/>
        </w:numPr>
        <w:ind w:left="709" w:hanging="284"/>
      </w:pPr>
      <w:r>
        <w:t>Zasoby geologiczne (ZG)</w:t>
      </w:r>
      <w:r w:rsidR="00267262">
        <w:t xml:space="preserve">- cel: </w:t>
      </w:r>
      <w:r>
        <w:t xml:space="preserve"> ZG.I. Racjonalne gospodarowanie zasobami geologicznymi</w:t>
      </w:r>
      <w:r w:rsidR="00267262">
        <w:t>;</w:t>
      </w:r>
    </w:p>
    <w:p w14:paraId="2F12DE1A" w14:textId="77777777" w:rsidR="00D474B5" w:rsidRDefault="00D474B5" w:rsidP="0001558C">
      <w:pPr>
        <w:pStyle w:val="Akapitzlist"/>
        <w:numPr>
          <w:ilvl w:val="2"/>
          <w:numId w:val="11"/>
        </w:numPr>
        <w:ind w:left="709" w:hanging="284"/>
      </w:pPr>
      <w:r>
        <w:t xml:space="preserve">Gleby (GL) </w:t>
      </w:r>
      <w:r w:rsidR="00267262">
        <w:t xml:space="preserve">– cel: </w:t>
      </w:r>
      <w:r>
        <w:t>GL.I. Ochrona gleb przed negatywnym oddziaływaniem antropogenicznym, erozją oraz niekorzystnymi zmianami klimatu</w:t>
      </w:r>
      <w:r w:rsidR="0001558C">
        <w:t>;</w:t>
      </w:r>
    </w:p>
    <w:p w14:paraId="01DF44B2" w14:textId="77777777" w:rsidR="00D474B5" w:rsidRDefault="00D474B5" w:rsidP="0001558C">
      <w:pPr>
        <w:pStyle w:val="Akapitzlist"/>
        <w:numPr>
          <w:ilvl w:val="2"/>
          <w:numId w:val="11"/>
        </w:numPr>
        <w:ind w:left="709" w:hanging="284"/>
      </w:pPr>
      <w:r>
        <w:t>Gospodarka odpadami i zapobieganie powstawaniu odpadów (GO)</w:t>
      </w:r>
      <w:r w:rsidR="00B91B12">
        <w:t xml:space="preserve"> – cel:</w:t>
      </w:r>
      <w:r>
        <w:t xml:space="preserve"> GO.I. Gospodarowanie odpadami zgodnie z hierarchią sposobów postępowania z odpadami, uwzględniając zrównoważony rozwój województwa lubelskiego</w:t>
      </w:r>
      <w:r w:rsidR="0001558C">
        <w:t>;</w:t>
      </w:r>
    </w:p>
    <w:p w14:paraId="6D5B0B72" w14:textId="77777777" w:rsidR="0001558C" w:rsidRDefault="00D474B5" w:rsidP="0001558C">
      <w:pPr>
        <w:pStyle w:val="Akapitzlist"/>
        <w:numPr>
          <w:ilvl w:val="2"/>
          <w:numId w:val="11"/>
        </w:numPr>
        <w:ind w:left="709" w:hanging="284"/>
      </w:pPr>
      <w:r>
        <w:t xml:space="preserve">Zasoby przyrodnicze (ZP) </w:t>
      </w:r>
      <w:r w:rsidR="00B91B12">
        <w:t xml:space="preserve">cele: </w:t>
      </w:r>
      <w:r>
        <w:t>ZP.I. Ochrona różnorodności biologicznej oraz krajobra</w:t>
      </w:r>
      <w:r w:rsidR="0001558C">
        <w:t>zowej</w:t>
      </w:r>
      <w:r w:rsidR="00B91B12">
        <w:t xml:space="preserve">, </w:t>
      </w:r>
      <w:r>
        <w:t xml:space="preserve">ZP.II. Prowadzenie trwale zrównoważonej gospodarki leśnej </w:t>
      </w:r>
      <w:r w:rsidR="00B91B12">
        <w:t xml:space="preserve">oraz </w:t>
      </w:r>
      <w:r>
        <w:t>ZP.III. Zwiększanie lesistości</w:t>
      </w:r>
      <w:r w:rsidR="0001558C">
        <w:t>;</w:t>
      </w:r>
    </w:p>
    <w:p w14:paraId="58D309C1" w14:textId="77777777" w:rsidR="00AE3971" w:rsidRDefault="00D474B5" w:rsidP="0001558C">
      <w:pPr>
        <w:pStyle w:val="Akapitzlist"/>
        <w:numPr>
          <w:ilvl w:val="2"/>
          <w:numId w:val="11"/>
        </w:numPr>
        <w:ind w:left="709" w:hanging="284"/>
      </w:pPr>
      <w:r>
        <w:lastRenderedPageBreak/>
        <w:t xml:space="preserve">Zagrożenia poważnymi awariami (PAP) </w:t>
      </w:r>
      <w:r w:rsidR="00B91B12">
        <w:t xml:space="preserve">cel: </w:t>
      </w:r>
      <w:r>
        <w:t>PAP I. Ograniczenie ryzyka wystąpienia poważnych awarii oraz minimalizacja ich skutków</w:t>
      </w:r>
      <w:r w:rsidR="0001558C">
        <w:t>.</w:t>
      </w:r>
    </w:p>
    <w:p w14:paraId="332A0CE7" w14:textId="77777777" w:rsidR="00B8257E" w:rsidRPr="00EE6276" w:rsidRDefault="00B8257E" w:rsidP="003B168D">
      <w:pPr>
        <w:jc w:val="both"/>
      </w:pPr>
      <w:r w:rsidRPr="00EE6276">
        <w:t>Z</w:t>
      </w:r>
      <w:r w:rsidR="00B91B12" w:rsidRPr="00EE6276">
        <w:t>apisy</w:t>
      </w:r>
      <w:r w:rsidRPr="00EE6276">
        <w:t xml:space="preserve"> Strategii Rozwoju Powiatu Chełmskiego w zakresie celu strategiczny 3. „Czyste środowisko naturalne oraz uporządkowana przestrzeń do życia” w pełni wpisują się </w:t>
      </w:r>
      <w:r w:rsidR="003B168D" w:rsidRPr="00EE6276">
        <w:t>w </w:t>
      </w:r>
      <w:r w:rsidRPr="00EE6276">
        <w:t>założenia Program</w:t>
      </w:r>
      <w:r w:rsidR="003B168D" w:rsidRPr="00EE6276">
        <w:t>u</w:t>
      </w:r>
      <w:r w:rsidRPr="00EE6276">
        <w:t xml:space="preserve"> ochrony środowiska województwa lubelskiego</w:t>
      </w:r>
      <w:r w:rsidR="003B168D" w:rsidRPr="00EE6276">
        <w:t xml:space="preserve">. </w:t>
      </w:r>
    </w:p>
    <w:p w14:paraId="6F3DC0F3" w14:textId="77777777" w:rsidR="006112C7" w:rsidRPr="00772959" w:rsidRDefault="00B91B12" w:rsidP="003B168D">
      <w:pPr>
        <w:jc w:val="both"/>
        <w:rPr>
          <w:b/>
        </w:rPr>
      </w:pPr>
      <w:r w:rsidRPr="00EE6276">
        <w:t xml:space="preserve">Poczynając od </w:t>
      </w:r>
      <w:r w:rsidR="003B168D" w:rsidRPr="00EE6276">
        <w:t>r</w:t>
      </w:r>
      <w:r w:rsidR="00B8257E" w:rsidRPr="00EE6276">
        <w:t>ozw</w:t>
      </w:r>
      <w:r w:rsidR="003B168D" w:rsidRPr="00EE6276">
        <w:t>oju</w:t>
      </w:r>
      <w:r w:rsidR="00B8257E" w:rsidRPr="00EE6276">
        <w:t xml:space="preserve"> infrastruktury i inicjatyw w zakres</w:t>
      </w:r>
      <w:r w:rsidR="003B168D" w:rsidRPr="00EE6276">
        <w:t>ie gospodarki wodno-ściekowej i </w:t>
      </w:r>
      <w:r w:rsidR="00B8257E" w:rsidRPr="00EE6276">
        <w:t>odpadowej</w:t>
      </w:r>
      <w:r w:rsidR="003B168D" w:rsidRPr="00EE6276">
        <w:t>, poprzez o</w:t>
      </w:r>
      <w:r w:rsidR="00B8257E" w:rsidRPr="00EE6276">
        <w:t>chron</w:t>
      </w:r>
      <w:r w:rsidR="003B168D" w:rsidRPr="00EE6276">
        <w:t>ę</w:t>
      </w:r>
      <w:r w:rsidR="00B8257E" w:rsidRPr="00EE6276">
        <w:t xml:space="preserve"> oraz zrównoważone korzystanie z zasobów dziedzictwa przyrodniczego i kulturowego </w:t>
      </w:r>
      <w:r w:rsidR="003B168D" w:rsidRPr="00EE6276">
        <w:t>oraz z</w:t>
      </w:r>
      <w:r w:rsidR="00B8257E" w:rsidRPr="00EE6276">
        <w:t xml:space="preserve">mniejszenie poziomu zanieczyszczeń powietrza </w:t>
      </w:r>
      <w:r w:rsidR="003B168D" w:rsidRPr="00EE6276">
        <w:t>i w</w:t>
      </w:r>
      <w:r w:rsidR="00B8257E" w:rsidRPr="00EE6276">
        <w:t xml:space="preserve">spieranie działań w zakresie przeciwdziałania zmianom klimatycznym </w:t>
      </w:r>
      <w:r w:rsidR="00C61BDB" w:rsidRPr="00EE6276">
        <w:t>w </w:t>
      </w:r>
      <w:r w:rsidR="003B168D" w:rsidRPr="00EE6276">
        <w:t>powiecie</w:t>
      </w:r>
      <w:r w:rsidR="003B168D" w:rsidRPr="00772959">
        <w:rPr>
          <w:b/>
        </w:rPr>
        <w:t>.</w:t>
      </w:r>
    </w:p>
    <w:p w14:paraId="2F200B9C" w14:textId="77777777" w:rsidR="00466022" w:rsidRDefault="00466022" w:rsidP="006112C7"/>
    <w:p w14:paraId="7B6A37B6" w14:textId="77777777" w:rsidR="00FF4C73" w:rsidRPr="00256EA7" w:rsidRDefault="007474CA" w:rsidP="00256EA7">
      <w:pPr>
        <w:shd w:val="clear" w:color="auto" w:fill="DBE5F1" w:themeFill="accent1" w:themeFillTint="33"/>
        <w:rPr>
          <w:b/>
          <w:i/>
        </w:rPr>
      </w:pPr>
      <w:r w:rsidRPr="00256EA7">
        <w:rPr>
          <w:b/>
          <w:i/>
        </w:rPr>
        <w:t xml:space="preserve">Plan Gospodarki Odpadami </w:t>
      </w:r>
      <w:r>
        <w:rPr>
          <w:b/>
          <w:i/>
        </w:rPr>
        <w:t>d</w:t>
      </w:r>
      <w:r w:rsidRPr="00256EA7">
        <w:rPr>
          <w:b/>
          <w:i/>
        </w:rPr>
        <w:t>la Województwa Lubelskiego 2022</w:t>
      </w:r>
    </w:p>
    <w:p w14:paraId="34E82B5E" w14:textId="77777777" w:rsidR="00FF4C73" w:rsidRDefault="00FF4C73" w:rsidP="00256EA7">
      <w:pPr>
        <w:jc w:val="both"/>
      </w:pPr>
      <w:r>
        <w:t xml:space="preserve">Celem </w:t>
      </w:r>
      <w:r w:rsidR="00FC1E21">
        <w:t>P</w:t>
      </w:r>
      <w:r w:rsidR="00FC1E21" w:rsidRPr="00FC1E21">
        <w:t>lan</w:t>
      </w:r>
      <w:r w:rsidR="00FC1E21">
        <w:t>u</w:t>
      </w:r>
      <w:r w:rsidR="00FC1E21" w:rsidRPr="00FC1E21">
        <w:t xml:space="preserve"> Gospodarki Odpadami </w:t>
      </w:r>
      <w:r w:rsidR="00FC1E21">
        <w:t>d</w:t>
      </w:r>
      <w:r w:rsidR="00FC1E21" w:rsidRPr="00FC1E21">
        <w:t>la Województwa Lubelskiego 2022</w:t>
      </w:r>
      <w:r>
        <w:t xml:space="preserve"> jest wprowadzenie nowego, zgodnego z przepisami ustawy o zmianie ustawy o utrzymaniu czystości i porządku w gminac</w:t>
      </w:r>
      <w:r w:rsidR="00FC1E21">
        <w:t>h oraz niektórych innych ustaw</w:t>
      </w:r>
      <w:r>
        <w:t>, systemu go</w:t>
      </w:r>
      <w:r w:rsidR="00FC1E21">
        <w:t>spodarki odpadami komunalnymi w </w:t>
      </w:r>
      <w:r>
        <w:t>województwie pozwalającego na:</w:t>
      </w:r>
    </w:p>
    <w:p w14:paraId="49D47E81" w14:textId="77777777" w:rsidR="00FF4C73" w:rsidRDefault="00FF4C73" w:rsidP="00F30D4A">
      <w:pPr>
        <w:pStyle w:val="Akapitzlist"/>
        <w:numPr>
          <w:ilvl w:val="0"/>
          <w:numId w:val="37"/>
        </w:numPr>
        <w:jc w:val="both"/>
      </w:pPr>
      <w:r>
        <w:t>uszczelnienie systemu gospodarowania odpadami komunalnymi;</w:t>
      </w:r>
    </w:p>
    <w:p w14:paraId="7805EE08" w14:textId="77777777" w:rsidR="00FF4C73" w:rsidRDefault="00FF4C73" w:rsidP="00F30D4A">
      <w:pPr>
        <w:pStyle w:val="Akapitzlist"/>
        <w:numPr>
          <w:ilvl w:val="0"/>
          <w:numId w:val="37"/>
        </w:numPr>
        <w:jc w:val="both"/>
      </w:pPr>
      <w:r>
        <w:t>wprowadzenie selektywnego zbierania odpadów komunalnych „u źródła”;</w:t>
      </w:r>
    </w:p>
    <w:p w14:paraId="16899A93" w14:textId="77777777" w:rsidR="00FF4C73" w:rsidRDefault="00FF4C73" w:rsidP="00F30D4A">
      <w:pPr>
        <w:pStyle w:val="Akapitzlist"/>
        <w:numPr>
          <w:ilvl w:val="0"/>
          <w:numId w:val="37"/>
        </w:numPr>
        <w:jc w:val="both"/>
      </w:pPr>
      <w:r>
        <w:t>zmniejszenie ilości odpadów komunalnych, w tym odpadów ulegających biodegradacji kierowanych na składowisko odpadów;</w:t>
      </w:r>
    </w:p>
    <w:p w14:paraId="37FBC202" w14:textId="77777777" w:rsidR="00FF4C73" w:rsidRDefault="00FF4C73" w:rsidP="00F30D4A">
      <w:pPr>
        <w:pStyle w:val="Akapitzlist"/>
        <w:numPr>
          <w:ilvl w:val="0"/>
          <w:numId w:val="37"/>
        </w:numPr>
        <w:jc w:val="both"/>
      </w:pPr>
      <w:r>
        <w:t>zwiększenie liczby nowoczesnych instalacji do odzysku, recyklingu oraz unieszkodliwiania odpadów komunalnych w sposób inny niż składowanie odpadów;</w:t>
      </w:r>
    </w:p>
    <w:p w14:paraId="504EA0F1" w14:textId="77777777" w:rsidR="00FF4C73" w:rsidRDefault="00FF4C73" w:rsidP="00F30D4A">
      <w:pPr>
        <w:pStyle w:val="Akapitzlist"/>
        <w:numPr>
          <w:ilvl w:val="0"/>
          <w:numId w:val="37"/>
        </w:numPr>
        <w:jc w:val="both"/>
      </w:pPr>
      <w:r>
        <w:t>całkowite wyeliminowanie składowisk odpadów niespełniających wymagań prawnych;</w:t>
      </w:r>
    </w:p>
    <w:p w14:paraId="73810BB3" w14:textId="77777777" w:rsidR="00FF4C73" w:rsidRDefault="00FF4C73" w:rsidP="00F30D4A">
      <w:pPr>
        <w:pStyle w:val="Akapitzlist"/>
        <w:numPr>
          <w:ilvl w:val="0"/>
          <w:numId w:val="37"/>
        </w:numPr>
        <w:jc w:val="both"/>
      </w:pPr>
      <w:r>
        <w:t>prowadzenie właściwego sposobu monitorowania postępowania z odpadami komunalnymi zarówno przez właścicieli nieruchomości, jak i prowadzących działalność w zakresie odbierania odpadów komunalnych od właścicieli nieruchomości;</w:t>
      </w:r>
    </w:p>
    <w:p w14:paraId="38AABD2D" w14:textId="77777777" w:rsidR="00FF4C73" w:rsidRDefault="00FF4C73" w:rsidP="00F30D4A">
      <w:pPr>
        <w:pStyle w:val="Akapitzlist"/>
        <w:numPr>
          <w:ilvl w:val="0"/>
          <w:numId w:val="37"/>
        </w:numPr>
        <w:jc w:val="both"/>
      </w:pPr>
      <w:r>
        <w:t>zmniejszenie dodatkowych zagrożeń dla środowiska wynikających z transportu odpadów komunalnych z miejsc ich powstania do miejsc odzysku lub unieszkodliwiania przez podział województw na</w:t>
      </w:r>
      <w:r w:rsidR="00FC1E21">
        <w:t xml:space="preserve"> regiony gospodarki odpadami, w </w:t>
      </w:r>
      <w:r>
        <w:t>ramach których prowadzone będą wszelkie czynności związane z gospodarowaniem odpadami komunalnymi.</w:t>
      </w:r>
    </w:p>
    <w:p w14:paraId="09283799" w14:textId="77777777" w:rsidR="00466022" w:rsidRDefault="00FF4C73" w:rsidP="00FC1E21">
      <w:pPr>
        <w:jc w:val="both"/>
      </w:pPr>
      <w:r>
        <w:t xml:space="preserve">Dodatkowo Plan gospodarki odpadami wskazuje cele do osiągnięcia dla poszczególnych rodzajów odpadów, działania konieczne do realizacji </w:t>
      </w:r>
      <w:r w:rsidRPr="00FC1E21">
        <w:t>tych celów oraz przedstawia ogólny zarys funkcjonowania całego systemu na terenie województwa.</w:t>
      </w:r>
    </w:p>
    <w:p w14:paraId="66E9B0A9" w14:textId="77777777" w:rsidR="00466022" w:rsidRPr="00EE6276" w:rsidRDefault="00FC1E21" w:rsidP="00FC1E21">
      <w:pPr>
        <w:jc w:val="both"/>
      </w:pPr>
      <w:r w:rsidRPr="00EE6276">
        <w:t>Strategia Rozwoju Powiatu Chełmskiego poprzez wspieranie rozwoju infrastruktury i </w:t>
      </w:r>
      <w:r w:rsidR="00EE6276">
        <w:t>inicjatyw w </w:t>
      </w:r>
      <w:r w:rsidRPr="00EE6276">
        <w:t>zakresie gospodarki wodno-ściekowej i odpadowej wpisuje się w założenia Planu Gospodarki Odpadami dla Województwa Lubelskiego 2022</w:t>
      </w:r>
      <w:r w:rsidR="007474CA" w:rsidRPr="00EE6276">
        <w:t>.</w:t>
      </w:r>
    </w:p>
    <w:p w14:paraId="2E2B398F" w14:textId="77777777" w:rsidR="007474CA" w:rsidRDefault="007474CA" w:rsidP="007474CA">
      <w:pPr>
        <w:autoSpaceDE w:val="0"/>
        <w:autoSpaceDN w:val="0"/>
        <w:adjustRightInd w:val="0"/>
        <w:spacing w:before="0" w:after="0" w:line="240" w:lineRule="auto"/>
        <w:rPr>
          <w:rFonts w:ascii="Calibri" w:hAnsi="Calibri" w:cs="Calibri"/>
          <w:b/>
          <w:bCs/>
          <w:color w:val="000000"/>
        </w:rPr>
      </w:pPr>
    </w:p>
    <w:p w14:paraId="4B4BE795" w14:textId="77777777" w:rsidR="007474CA" w:rsidRPr="007474CA" w:rsidRDefault="00EC139B" w:rsidP="00EC139B">
      <w:pPr>
        <w:shd w:val="clear" w:color="auto" w:fill="DBE5F1" w:themeFill="accent1" w:themeFillTint="33"/>
        <w:rPr>
          <w:b/>
          <w:i/>
        </w:rPr>
      </w:pPr>
      <w:r w:rsidRPr="007474CA">
        <w:rPr>
          <w:b/>
          <w:i/>
        </w:rPr>
        <w:t xml:space="preserve">Programy Ochrony Powietrza </w:t>
      </w:r>
    </w:p>
    <w:p w14:paraId="3A0027A8" w14:textId="77777777" w:rsidR="007474CA" w:rsidRPr="007474CA" w:rsidRDefault="007474CA" w:rsidP="00BA6068">
      <w:pPr>
        <w:autoSpaceDE w:val="0"/>
        <w:autoSpaceDN w:val="0"/>
        <w:adjustRightInd w:val="0"/>
        <w:spacing w:before="0" w:after="0" w:line="240" w:lineRule="auto"/>
        <w:jc w:val="both"/>
      </w:pPr>
      <w:r w:rsidRPr="007474CA">
        <w:t xml:space="preserve">Na terenie województwa lubelskiego obowiązują Programy ochrony powietrza oraz plany działań krótkoterminowych: </w:t>
      </w:r>
    </w:p>
    <w:p w14:paraId="32FE1A6B" w14:textId="77777777" w:rsidR="007474CA" w:rsidRPr="007474CA" w:rsidRDefault="007474CA" w:rsidP="00F30D4A">
      <w:pPr>
        <w:pStyle w:val="Akapitzlist"/>
        <w:numPr>
          <w:ilvl w:val="0"/>
          <w:numId w:val="38"/>
        </w:numPr>
        <w:autoSpaceDE w:val="0"/>
        <w:autoSpaceDN w:val="0"/>
        <w:adjustRightInd w:val="0"/>
        <w:spacing w:before="0" w:after="90" w:line="240" w:lineRule="auto"/>
      </w:pPr>
      <w:r w:rsidRPr="007474CA">
        <w:t xml:space="preserve">Aktualizacja Programu ochrony powietrza dla strefy lubelskiej ze względu na przekroczenie poziomu dopuszczalnego pyłu zawieszonego PM10 z uwzględnieniem pyłu PM2,5; </w:t>
      </w:r>
    </w:p>
    <w:p w14:paraId="59485229" w14:textId="77777777" w:rsidR="007474CA" w:rsidRPr="007474CA" w:rsidRDefault="007474CA" w:rsidP="00F30D4A">
      <w:pPr>
        <w:pStyle w:val="Akapitzlist"/>
        <w:numPr>
          <w:ilvl w:val="0"/>
          <w:numId w:val="38"/>
        </w:numPr>
        <w:autoSpaceDE w:val="0"/>
        <w:autoSpaceDN w:val="0"/>
        <w:adjustRightInd w:val="0"/>
        <w:spacing w:before="0" w:after="90" w:line="240" w:lineRule="auto"/>
        <w:jc w:val="both"/>
      </w:pPr>
      <w:r w:rsidRPr="007474CA">
        <w:t xml:space="preserve">Aktualizacja Programu ochrony powietrza dla strefy – aglomeracji lubelskiej ze względu na przekroczenie poziomu dopuszczalnego pyłu zawieszonego PM10 z uwzględnieniem pyłu PM2,5; </w:t>
      </w:r>
    </w:p>
    <w:p w14:paraId="4684E030" w14:textId="77777777" w:rsidR="007474CA" w:rsidRPr="007474CA" w:rsidRDefault="007474CA" w:rsidP="00F30D4A">
      <w:pPr>
        <w:pStyle w:val="Akapitzlist"/>
        <w:numPr>
          <w:ilvl w:val="0"/>
          <w:numId w:val="38"/>
        </w:numPr>
        <w:autoSpaceDE w:val="0"/>
        <w:autoSpaceDN w:val="0"/>
        <w:adjustRightInd w:val="0"/>
        <w:spacing w:before="0" w:after="90" w:line="240" w:lineRule="auto"/>
        <w:jc w:val="both"/>
      </w:pPr>
      <w:r w:rsidRPr="007474CA">
        <w:t xml:space="preserve">Program ochrony powietrza dla strefy lubelskiej z wyłączeniem planu działań krótkoterminowych ze względu na przekroczenie poziomu docelowego benzo(a)pirenu; </w:t>
      </w:r>
    </w:p>
    <w:p w14:paraId="72995D7D" w14:textId="77777777" w:rsidR="007474CA" w:rsidRPr="007474CA" w:rsidRDefault="007474CA" w:rsidP="00F30D4A">
      <w:pPr>
        <w:pStyle w:val="Akapitzlist"/>
        <w:numPr>
          <w:ilvl w:val="0"/>
          <w:numId w:val="38"/>
        </w:numPr>
        <w:autoSpaceDE w:val="0"/>
        <w:autoSpaceDN w:val="0"/>
        <w:adjustRightInd w:val="0"/>
        <w:spacing w:before="0" w:after="0" w:line="240" w:lineRule="auto"/>
        <w:jc w:val="both"/>
      </w:pPr>
      <w:r w:rsidRPr="007474CA">
        <w:lastRenderedPageBreak/>
        <w:t xml:space="preserve">Program ochrony powietrza dla strefy – aglomeracja lubelska ze względu na przekroczenie poziomu docelowego benzo(a)pirenu. </w:t>
      </w:r>
    </w:p>
    <w:p w14:paraId="00A46C44" w14:textId="77777777" w:rsidR="007474CA" w:rsidRDefault="007474CA" w:rsidP="00BA6068">
      <w:pPr>
        <w:jc w:val="both"/>
      </w:pPr>
      <w:r w:rsidRPr="007474CA">
        <w:t>Podstawowym celem sporządzenia i wdrożenia Programu Ochrony Powietrza jest przywrócenie naruszonych standardów jakości powietrza, a p</w:t>
      </w:r>
      <w:r w:rsidR="00BA6068">
        <w:t>rzez to poprawa jakości życia i </w:t>
      </w:r>
      <w:r w:rsidRPr="007474CA">
        <w:t>zdrowia mieszkańców, podwyższenie standardów cywilizacyjnych oraz lepsza jakość życia w strefie. Realizacja zadań wynikających z Programu Ochrony Powietrza ma na celu zmniejszenie stężenia substancji zanieczyszczającej w powietrzu w poszczególnych strefach - pyłu zawieszonego PM10 do poziomu dopuszczalnego ora</w:t>
      </w:r>
      <w:r w:rsidR="00BA6068">
        <w:t>z B(a)P do poziomu docelowego i </w:t>
      </w:r>
      <w:r w:rsidRPr="007474CA">
        <w:t>utrzymywania ich na tych poziomach.</w:t>
      </w:r>
    </w:p>
    <w:p w14:paraId="3EDA16E3" w14:textId="77777777" w:rsidR="00BA6068" w:rsidRPr="00D71160" w:rsidRDefault="00BA6068" w:rsidP="00BA6068">
      <w:pPr>
        <w:jc w:val="both"/>
      </w:pPr>
      <w:r w:rsidRPr="00D71160">
        <w:t xml:space="preserve">Strategia Rozwoju Powiatu Chełmskiego poprzez wspieranie zwiększania udziału odnawialnych źródeł energii w produkcji energii elektrycznej i ciepła oraz wzrost efektywności energetycznej, prowadzących do redukcji emisji gazów cieplarnianych wpisuje się w Programy ochrony powietrza. </w:t>
      </w:r>
    </w:p>
    <w:p w14:paraId="4FACE66B" w14:textId="77777777" w:rsidR="001533D2" w:rsidRDefault="001533D2" w:rsidP="00BA6068">
      <w:pPr>
        <w:jc w:val="both"/>
      </w:pPr>
    </w:p>
    <w:p w14:paraId="37108804" w14:textId="77777777" w:rsidR="00F45068" w:rsidRDefault="00F45068" w:rsidP="00DB550C">
      <w:pPr>
        <w:pStyle w:val="Nagwek2"/>
        <w:numPr>
          <w:ilvl w:val="1"/>
          <w:numId w:val="1"/>
        </w:numPr>
        <w:jc w:val="both"/>
      </w:pPr>
      <w:bookmarkStart w:id="12" w:name="_Toc64022756"/>
      <w:r w:rsidRPr="00F45068">
        <w:t xml:space="preserve">Dokumenty strategiczne bezpośrednio powiązane </w:t>
      </w:r>
      <w:r w:rsidR="00D40F21">
        <w:t>ze Strategii Rozwoju Powiatu Chełmskiego</w:t>
      </w:r>
      <w:bookmarkEnd w:id="12"/>
      <w:r w:rsidR="00D40F21">
        <w:t xml:space="preserve"> </w:t>
      </w:r>
    </w:p>
    <w:p w14:paraId="103EBF92" w14:textId="77777777" w:rsidR="001B2CE3" w:rsidRDefault="001B2CE3" w:rsidP="001B2CE3"/>
    <w:p w14:paraId="52480DC5" w14:textId="77777777" w:rsidR="001533D2" w:rsidRPr="00B86E0D" w:rsidRDefault="00B86E0D" w:rsidP="00B86E0D">
      <w:pPr>
        <w:shd w:val="clear" w:color="auto" w:fill="DBE5F1" w:themeFill="accent1" w:themeFillTint="33"/>
        <w:rPr>
          <w:b/>
          <w:i/>
        </w:rPr>
      </w:pPr>
      <w:r w:rsidRPr="00B86E0D">
        <w:rPr>
          <w:b/>
          <w:i/>
        </w:rPr>
        <w:t>Program Ochrony Środowiska dla Powiatu Chełmskiego na lata 2017–2020 z perspektywą na lata 2021–2024</w:t>
      </w:r>
    </w:p>
    <w:p w14:paraId="31450E37" w14:textId="77777777" w:rsidR="001533D2" w:rsidRDefault="00B86E0D" w:rsidP="00D76B4F">
      <w:pPr>
        <w:jc w:val="both"/>
      </w:pPr>
      <w:r>
        <w:t xml:space="preserve">Cel nadrzędny Programu </w:t>
      </w:r>
      <w:r w:rsidRPr="00B86E0D">
        <w:t xml:space="preserve">Ochrony Środowiska dla Powiatu Chełmskiego </w:t>
      </w:r>
      <w:r>
        <w:t xml:space="preserve">został zdefiniowany jako: trwały, zrównoważony i niezagrażający środowisku rozwój społeczno-gospodarczy Powiatu Chełmskiego. </w:t>
      </w:r>
      <w:r w:rsidR="00D76B4F">
        <w:t xml:space="preserve">Uszczegółowiono go celami systemowymi: </w:t>
      </w:r>
    </w:p>
    <w:p w14:paraId="413F310B" w14:textId="77777777" w:rsidR="00B86E0D" w:rsidRDefault="00D76B4F" w:rsidP="00F30D4A">
      <w:pPr>
        <w:pStyle w:val="Akapitzlist"/>
        <w:numPr>
          <w:ilvl w:val="0"/>
          <w:numId w:val="39"/>
        </w:numPr>
        <w:jc w:val="both"/>
      </w:pPr>
      <w:r>
        <w:t xml:space="preserve">Obszar interwencji - </w:t>
      </w:r>
      <w:r w:rsidRPr="00D76B4F">
        <w:t>Klimat i powietrze</w:t>
      </w:r>
      <w:r>
        <w:t xml:space="preserve">, cel systemowy: </w:t>
      </w:r>
      <w:r w:rsidRPr="00D76B4F">
        <w:t>Utrzymanie dobrego stanu powietrza na obszarze powiatu chełmskiego</w:t>
      </w:r>
      <w:r w:rsidR="0001558C">
        <w:t>;</w:t>
      </w:r>
    </w:p>
    <w:p w14:paraId="30493D67" w14:textId="77777777" w:rsidR="009B4207" w:rsidRDefault="009B4207" w:rsidP="00F30D4A">
      <w:pPr>
        <w:pStyle w:val="Akapitzlist"/>
        <w:numPr>
          <w:ilvl w:val="0"/>
          <w:numId w:val="39"/>
        </w:numPr>
        <w:jc w:val="both"/>
      </w:pPr>
      <w:r w:rsidRPr="009B4207">
        <w:t xml:space="preserve">Obszar interwencji - Klimat i powietrze, cel systemowy: </w:t>
      </w:r>
      <w:r>
        <w:t>Wzrost wykorzystania energii ze źródeł odnawialnych</w:t>
      </w:r>
      <w:r w:rsidR="0001558C">
        <w:t>;</w:t>
      </w:r>
    </w:p>
    <w:p w14:paraId="04C55A0F" w14:textId="77777777" w:rsidR="009B4207" w:rsidRDefault="009B4207" w:rsidP="00F30D4A">
      <w:pPr>
        <w:pStyle w:val="Akapitzlist"/>
        <w:numPr>
          <w:ilvl w:val="0"/>
          <w:numId w:val="39"/>
        </w:numPr>
        <w:jc w:val="both"/>
      </w:pPr>
      <w:r w:rsidRPr="009B4207">
        <w:t xml:space="preserve">Obszar interwencji - </w:t>
      </w:r>
      <w:r w:rsidR="00AB2F68" w:rsidRPr="00AB2F68">
        <w:t>Zagrożenie hałasem</w:t>
      </w:r>
      <w:r w:rsidRPr="009B4207">
        <w:t xml:space="preserve">, cel systemowy: </w:t>
      </w:r>
      <w:r w:rsidR="00AB2F68" w:rsidRPr="00AB2F68">
        <w:t>Niedopuszczenie do pogarszania się klimatu akustycznego w miejscach, gdzie jest on korzystny</w:t>
      </w:r>
      <w:r w:rsidR="0001558C">
        <w:t>;</w:t>
      </w:r>
    </w:p>
    <w:p w14:paraId="221CA96C" w14:textId="77777777" w:rsidR="009B4207" w:rsidRDefault="008307C4" w:rsidP="00F30D4A">
      <w:pPr>
        <w:pStyle w:val="Akapitzlist"/>
        <w:numPr>
          <w:ilvl w:val="0"/>
          <w:numId w:val="39"/>
        </w:numPr>
        <w:jc w:val="both"/>
      </w:pPr>
      <w:r w:rsidRPr="008307C4">
        <w:t xml:space="preserve">Obszar interwencji - Pola elektromagnetyczne, cel systemowy: </w:t>
      </w:r>
      <w:r>
        <w:t>Minimalizacja oddziaływania oraz bieżąca kontrola źródeł emisji promieniowania elektromagnetycznego</w:t>
      </w:r>
      <w:r w:rsidR="0001558C">
        <w:t>;</w:t>
      </w:r>
    </w:p>
    <w:p w14:paraId="409C6203" w14:textId="77777777" w:rsidR="008307C4" w:rsidRDefault="008307C4" w:rsidP="00F30D4A">
      <w:pPr>
        <w:pStyle w:val="Akapitzlist"/>
        <w:numPr>
          <w:ilvl w:val="0"/>
          <w:numId w:val="39"/>
        </w:numPr>
        <w:jc w:val="both"/>
      </w:pPr>
      <w:r w:rsidRPr="008307C4">
        <w:t xml:space="preserve">Obszar interwencji - Gospodarowanie wodami, cel systemowy: </w:t>
      </w:r>
      <w:r>
        <w:t>Ochrona zasobów wodnych oraz ograniczenie ryzyka powodziowego</w:t>
      </w:r>
      <w:r w:rsidR="0001558C">
        <w:t>;</w:t>
      </w:r>
    </w:p>
    <w:p w14:paraId="4A68D565" w14:textId="77777777" w:rsidR="008307C4" w:rsidRDefault="008154BE" w:rsidP="00F30D4A">
      <w:pPr>
        <w:pStyle w:val="Akapitzlist"/>
        <w:numPr>
          <w:ilvl w:val="0"/>
          <w:numId w:val="39"/>
        </w:numPr>
        <w:jc w:val="both"/>
      </w:pPr>
      <w:r w:rsidRPr="008307C4">
        <w:t xml:space="preserve">Obszar interwencji - </w:t>
      </w:r>
      <w:r w:rsidRPr="008154BE">
        <w:t>Gospodarka wodno - ściekowa</w:t>
      </w:r>
      <w:r w:rsidRPr="008307C4">
        <w:t xml:space="preserve">, cel systemowy: </w:t>
      </w:r>
      <w:r>
        <w:t>Zrównoważone korzystanie z wód i zapewnienie wszystkim mieszkańcom dostępu do sieci wodociągowej oraz kanalizacyjnej</w:t>
      </w:r>
      <w:r w:rsidR="0001558C">
        <w:t>;</w:t>
      </w:r>
    </w:p>
    <w:p w14:paraId="32CF6865" w14:textId="77777777" w:rsidR="008154BE" w:rsidRDefault="008154BE" w:rsidP="00F30D4A">
      <w:pPr>
        <w:pStyle w:val="Akapitzlist"/>
        <w:numPr>
          <w:ilvl w:val="0"/>
          <w:numId w:val="39"/>
        </w:numPr>
        <w:jc w:val="both"/>
      </w:pPr>
      <w:r w:rsidRPr="008154BE">
        <w:t xml:space="preserve">Obszar interwencji </w:t>
      </w:r>
      <w:r>
        <w:t>–</w:t>
      </w:r>
      <w:r w:rsidRPr="008154BE">
        <w:t xml:space="preserve"> </w:t>
      </w:r>
      <w:r>
        <w:t>Zasoby geologiczne</w:t>
      </w:r>
      <w:r w:rsidRPr="008154BE">
        <w:t xml:space="preserve">, cel systemowy: </w:t>
      </w:r>
      <w:r>
        <w:t>Racjonalne i efektywne gospodarowanie zasobami kopalin</w:t>
      </w:r>
      <w:r w:rsidR="0001558C">
        <w:t>;</w:t>
      </w:r>
    </w:p>
    <w:p w14:paraId="59E4C953" w14:textId="77777777" w:rsidR="003A6512" w:rsidRDefault="003A6512" w:rsidP="00F30D4A">
      <w:pPr>
        <w:pStyle w:val="Akapitzlist"/>
        <w:numPr>
          <w:ilvl w:val="0"/>
          <w:numId w:val="39"/>
        </w:numPr>
        <w:jc w:val="both"/>
      </w:pPr>
      <w:r w:rsidRPr="003A6512">
        <w:t xml:space="preserve">Obszar interwencji – Gleby, cel systemowy: </w:t>
      </w:r>
      <w:r>
        <w:t>Właściwe użytkowanie istniejących zasobów glebowych oraz ich ochrona i rekultywacja</w:t>
      </w:r>
      <w:r w:rsidR="0001558C">
        <w:t>;</w:t>
      </w:r>
    </w:p>
    <w:p w14:paraId="390C5ECD" w14:textId="77777777" w:rsidR="003A6512" w:rsidRDefault="003A6512" w:rsidP="00F30D4A">
      <w:pPr>
        <w:pStyle w:val="Akapitzlist"/>
        <w:numPr>
          <w:ilvl w:val="0"/>
          <w:numId w:val="39"/>
        </w:numPr>
        <w:jc w:val="both"/>
      </w:pPr>
      <w:r w:rsidRPr="003A6512">
        <w:t>Obszar interwencji – Zasoby geologiczne, cel systemowy: Racjonalne i efektywne gospodarowanie zasobami kopalin</w:t>
      </w:r>
      <w:r w:rsidR="0001558C">
        <w:t>;</w:t>
      </w:r>
    </w:p>
    <w:p w14:paraId="2A9DBCA9" w14:textId="77777777" w:rsidR="00931CEC" w:rsidRDefault="00931CEC" w:rsidP="00F30D4A">
      <w:pPr>
        <w:pStyle w:val="Akapitzlist"/>
        <w:numPr>
          <w:ilvl w:val="0"/>
          <w:numId w:val="39"/>
        </w:numPr>
        <w:jc w:val="both"/>
      </w:pPr>
      <w:r w:rsidRPr="00931CEC">
        <w:t xml:space="preserve">Obszar interwencji – </w:t>
      </w:r>
      <w:r>
        <w:t>Gospodarka odpadami i zapobieganie powstawaniu odpadów</w:t>
      </w:r>
      <w:r w:rsidRPr="00931CEC">
        <w:t xml:space="preserve">, cel systemowy: </w:t>
      </w:r>
      <w:r w:rsidR="00D57EC9" w:rsidRPr="00D57EC9">
        <w:t>Racjonalne gospodarowanie odpadami</w:t>
      </w:r>
      <w:r w:rsidR="0001558C">
        <w:t>;</w:t>
      </w:r>
    </w:p>
    <w:p w14:paraId="005B5F3D" w14:textId="77777777" w:rsidR="00B8341D" w:rsidRDefault="00B8341D" w:rsidP="00F30D4A">
      <w:pPr>
        <w:pStyle w:val="Akapitzlist"/>
        <w:numPr>
          <w:ilvl w:val="0"/>
          <w:numId w:val="39"/>
        </w:numPr>
        <w:jc w:val="both"/>
      </w:pPr>
      <w:r w:rsidRPr="00931CEC">
        <w:t xml:space="preserve">Obszar interwencji – </w:t>
      </w:r>
      <w:r w:rsidRPr="00B8341D">
        <w:t>Zasoby przyrodnicze</w:t>
      </w:r>
      <w:r w:rsidRPr="00931CEC">
        <w:t xml:space="preserve">, cel systemowy: </w:t>
      </w:r>
      <w:r>
        <w:t>Ochrona walorów krajobrazu rekreacyjnego i rolniczego oraz obiektów cennych przyrodniczo.  Wzrost bioróżnorodności i powiększenie istniejących zasobów leśnych</w:t>
      </w:r>
      <w:r w:rsidR="0001558C">
        <w:t>;</w:t>
      </w:r>
    </w:p>
    <w:p w14:paraId="4C615158" w14:textId="77777777" w:rsidR="00B8341D" w:rsidRDefault="008D3375" w:rsidP="00F30D4A">
      <w:pPr>
        <w:pStyle w:val="Akapitzlist"/>
        <w:numPr>
          <w:ilvl w:val="0"/>
          <w:numId w:val="39"/>
        </w:numPr>
        <w:jc w:val="both"/>
      </w:pPr>
      <w:r w:rsidRPr="008D3375">
        <w:lastRenderedPageBreak/>
        <w:t xml:space="preserve">Obszar interwencji – Zagrożenia poważnymi awariami, cel systemowy: </w:t>
      </w:r>
      <w:r>
        <w:t>Ograniczenie możliwości wystąpienia awarii w wyniku transportu drogowego i kolejowego. Opracowanie systemu skutecznego informowania społeczeństwa o wystąpieniu zagrożenia środowiska</w:t>
      </w:r>
      <w:r w:rsidR="0001558C">
        <w:t>;</w:t>
      </w:r>
    </w:p>
    <w:p w14:paraId="4C7A80ED" w14:textId="77777777" w:rsidR="0026335D" w:rsidRDefault="0026335D" w:rsidP="00F30D4A">
      <w:pPr>
        <w:pStyle w:val="Akapitzlist"/>
        <w:numPr>
          <w:ilvl w:val="0"/>
          <w:numId w:val="39"/>
        </w:numPr>
        <w:jc w:val="both"/>
      </w:pPr>
      <w:r w:rsidRPr="0026335D">
        <w:t xml:space="preserve">Obszar interwencji – Edukacja ekologiczna, cel systemowy: </w:t>
      </w:r>
      <w:r w:rsidR="00B25A27">
        <w:t>Wzmacnianie świadomości ekologicznej i motywowanie społeczeństwa do działań proekologicznych. Zapewnienie powszechnego dostępu do informacji o środowisku oraz zwiększenie udziału społeczeństwa</w:t>
      </w:r>
      <w:r w:rsidR="0001558C">
        <w:t xml:space="preserve"> w </w:t>
      </w:r>
      <w:r w:rsidR="00B25A27">
        <w:t xml:space="preserve">ochronie środowiska. </w:t>
      </w:r>
    </w:p>
    <w:p w14:paraId="12B0D1CD" w14:textId="77777777" w:rsidR="00D763A1" w:rsidRPr="00D71160" w:rsidRDefault="00674EC8" w:rsidP="003271AC">
      <w:pPr>
        <w:jc w:val="both"/>
      </w:pPr>
      <w:r w:rsidRPr="00D71160">
        <w:t xml:space="preserve">Wyżej wymienione obszary interwencji i cele doprecyzowano kierunkami </w:t>
      </w:r>
      <w:r w:rsidR="00D95477" w:rsidRPr="00D71160">
        <w:t>interwencji</w:t>
      </w:r>
      <w:r w:rsidR="0001558C">
        <w:t xml:space="preserve"> i</w:t>
      </w:r>
      <w:r w:rsidRPr="00D71160">
        <w:t xml:space="preserve"> </w:t>
      </w:r>
      <w:r w:rsidR="00D95477" w:rsidRPr="00D71160">
        <w:t>zadaniami. Niektóre ze wskazanych w Programie Ochrony Środowiska dla Powiatu Chełmskiego na lata 2017–2020 z perspektywą na lata 2021–2024 kierunków interwencji zostały powielone w projekcie Strategi</w:t>
      </w:r>
      <w:r w:rsidR="00D71160">
        <w:t>i</w:t>
      </w:r>
      <w:r w:rsidR="00D95477" w:rsidRPr="00D71160">
        <w:t xml:space="preserve"> Rozwoju Powiatu Chełmskiego, zgodnie z poniższą tabelą: </w:t>
      </w:r>
    </w:p>
    <w:p w14:paraId="246D66D0" w14:textId="718FEFDE" w:rsidR="0001558C" w:rsidRDefault="0001558C" w:rsidP="0001558C">
      <w:pPr>
        <w:pStyle w:val="Legenda"/>
        <w:keepNext/>
      </w:pPr>
      <w:bookmarkStart w:id="13" w:name="_Toc64022327"/>
      <w:r>
        <w:t xml:space="preserve">Tabela </w:t>
      </w:r>
      <w:r w:rsidR="004A260F">
        <w:fldChar w:fldCharType="begin"/>
      </w:r>
      <w:r w:rsidR="004A260F">
        <w:instrText xml:space="preserve"> SEQ Tabela \* ARABIC </w:instrText>
      </w:r>
      <w:r w:rsidR="004A260F">
        <w:fldChar w:fldCharType="separate"/>
      </w:r>
      <w:r w:rsidR="004A260F">
        <w:rPr>
          <w:noProof/>
        </w:rPr>
        <w:t>2</w:t>
      </w:r>
      <w:r w:rsidR="004A260F">
        <w:rPr>
          <w:noProof/>
        </w:rPr>
        <w:fldChar w:fldCharType="end"/>
      </w:r>
      <w:r>
        <w:t xml:space="preserve">. </w:t>
      </w:r>
      <w:r w:rsidRPr="0001558C">
        <w:t>Cele operacyjne celu strategicznego 3. Czyste środowisko naturalne oraz uporządkowana przestrzeń do życia wraz kierunkami działań</w:t>
      </w:r>
      <w:bookmarkEnd w:id="13"/>
    </w:p>
    <w:tbl>
      <w:tblPr>
        <w:tblStyle w:val="Jasnalistaakcent1"/>
        <w:tblW w:w="0" w:type="auto"/>
        <w:tblLook w:val="04A0" w:firstRow="1" w:lastRow="0" w:firstColumn="1" w:lastColumn="0" w:noHBand="0" w:noVBand="1"/>
      </w:tblPr>
      <w:tblGrid>
        <w:gridCol w:w="2943"/>
        <w:gridCol w:w="6269"/>
      </w:tblGrid>
      <w:tr w:rsidR="00930030" w:rsidRPr="00D71160" w14:paraId="778A5070" w14:textId="77777777" w:rsidTr="004913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2"/>
          </w:tcPr>
          <w:p w14:paraId="140DFC07" w14:textId="77777777" w:rsidR="00930030" w:rsidRPr="00D71160" w:rsidRDefault="00930030" w:rsidP="00930030">
            <w:pPr>
              <w:jc w:val="center"/>
              <w:rPr>
                <w:rFonts w:eastAsia="Arial" w:cs="Times New Roman"/>
                <w:b w:val="0"/>
                <w:sz w:val="18"/>
              </w:rPr>
            </w:pPr>
            <w:r w:rsidRPr="00D71160">
              <w:rPr>
                <w:rFonts w:eastAsia="Arial" w:cs="Times New Roman"/>
                <w:b w:val="0"/>
                <w:i/>
                <w:sz w:val="18"/>
              </w:rPr>
              <w:t>Cel strategiczny 3. Czyste środowisko naturalne oraz uporządkowana przestrzeń do życia</w:t>
            </w:r>
          </w:p>
        </w:tc>
      </w:tr>
      <w:tr w:rsidR="00930030" w:rsidRPr="00D71160" w14:paraId="5DFCFB88" w14:textId="77777777" w:rsidTr="00491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14:paraId="103CC5DC" w14:textId="77777777" w:rsidR="00930030" w:rsidRPr="00D71160" w:rsidRDefault="00930030" w:rsidP="00930030">
            <w:pPr>
              <w:jc w:val="center"/>
              <w:rPr>
                <w:rFonts w:eastAsia="Arial" w:cs="Times New Roman"/>
                <w:b w:val="0"/>
                <w:i/>
                <w:sz w:val="18"/>
              </w:rPr>
            </w:pPr>
            <w:r w:rsidRPr="00D71160">
              <w:rPr>
                <w:rFonts w:eastAsia="Arial" w:cs="Times New Roman"/>
                <w:b w:val="0"/>
                <w:i/>
                <w:sz w:val="18"/>
              </w:rPr>
              <w:t>Nazwa celu operacyjnego</w:t>
            </w:r>
          </w:p>
        </w:tc>
        <w:tc>
          <w:tcPr>
            <w:tcW w:w="6269" w:type="dxa"/>
          </w:tcPr>
          <w:p w14:paraId="067F556D" w14:textId="77777777" w:rsidR="00930030" w:rsidRPr="00D71160" w:rsidRDefault="00930030" w:rsidP="00930030">
            <w:pPr>
              <w:jc w:val="center"/>
              <w:cnfStyle w:val="000000100000" w:firstRow="0" w:lastRow="0" w:firstColumn="0" w:lastColumn="0" w:oddVBand="0" w:evenVBand="0" w:oddHBand="1" w:evenHBand="0" w:firstRowFirstColumn="0" w:firstRowLastColumn="0" w:lastRowFirstColumn="0" w:lastRowLastColumn="0"/>
              <w:rPr>
                <w:rFonts w:eastAsia="Arial" w:cs="Times New Roman"/>
                <w:i/>
                <w:sz w:val="18"/>
              </w:rPr>
            </w:pPr>
            <w:r w:rsidRPr="00D71160">
              <w:rPr>
                <w:rFonts w:eastAsia="Arial" w:cs="Times New Roman"/>
                <w:i/>
                <w:sz w:val="18"/>
              </w:rPr>
              <w:t>Kierunki działań (interwencji)</w:t>
            </w:r>
          </w:p>
        </w:tc>
      </w:tr>
      <w:tr w:rsidR="00930030" w:rsidRPr="00D71160" w14:paraId="6D6381CB" w14:textId="77777777" w:rsidTr="0001558C">
        <w:trPr>
          <w:trHeight w:val="1261"/>
        </w:trPr>
        <w:tc>
          <w:tcPr>
            <w:cnfStyle w:val="001000000000" w:firstRow="0" w:lastRow="0" w:firstColumn="1" w:lastColumn="0" w:oddVBand="0" w:evenVBand="0" w:oddHBand="0" w:evenHBand="0" w:firstRowFirstColumn="0" w:firstRowLastColumn="0" w:lastRowFirstColumn="0" w:lastRowLastColumn="0"/>
            <w:tcW w:w="2943" w:type="dxa"/>
          </w:tcPr>
          <w:p w14:paraId="4D4A6E71" w14:textId="77777777" w:rsidR="00930030" w:rsidRPr="00D71160" w:rsidRDefault="00930030" w:rsidP="00930030">
            <w:pPr>
              <w:spacing w:after="0"/>
              <w:rPr>
                <w:rFonts w:eastAsia="Arial" w:cs="Times New Roman"/>
                <w:b w:val="0"/>
                <w:sz w:val="18"/>
              </w:rPr>
            </w:pPr>
            <w:r w:rsidRPr="00D71160">
              <w:rPr>
                <w:rFonts w:eastAsia="Arial" w:cs="Times New Roman"/>
                <w:b w:val="0"/>
                <w:sz w:val="18"/>
              </w:rPr>
              <w:t>Cel operacyjny 3.1.</w:t>
            </w:r>
          </w:p>
          <w:p w14:paraId="3B7BBD51" w14:textId="77777777" w:rsidR="00930030" w:rsidRPr="00D71160" w:rsidRDefault="00930030" w:rsidP="00930030">
            <w:pPr>
              <w:spacing w:after="0"/>
              <w:rPr>
                <w:rFonts w:eastAsia="Arial" w:cs="Times New Roman"/>
                <w:b w:val="0"/>
                <w:sz w:val="18"/>
              </w:rPr>
            </w:pPr>
            <w:r w:rsidRPr="00D71160">
              <w:rPr>
                <w:rFonts w:eastAsia="Arial" w:cs="Times New Roman"/>
                <w:b w:val="0"/>
                <w:sz w:val="18"/>
              </w:rPr>
              <w:t>Rozwój infrastruktury i inicjatyw w zakresie gospodarki wodno-ściekowej i odpadowej</w:t>
            </w:r>
          </w:p>
        </w:tc>
        <w:tc>
          <w:tcPr>
            <w:tcW w:w="6269" w:type="dxa"/>
          </w:tcPr>
          <w:p w14:paraId="151AA538" w14:textId="77777777" w:rsidR="00930030" w:rsidRPr="00D71160" w:rsidRDefault="00930030" w:rsidP="00DB550C">
            <w:pPr>
              <w:numPr>
                <w:ilvl w:val="0"/>
                <w:numId w:val="5"/>
              </w:numPr>
              <w:contextualSpacing/>
              <w:jc w:val="both"/>
              <w:cnfStyle w:val="000000000000" w:firstRow="0" w:lastRow="0" w:firstColumn="0" w:lastColumn="0" w:oddVBand="0" w:evenVBand="0" w:oddHBand="0" w:evenHBand="0" w:firstRowFirstColumn="0" w:firstRowLastColumn="0" w:lastRowFirstColumn="0" w:lastRowLastColumn="0"/>
              <w:rPr>
                <w:rFonts w:eastAsia="Arial" w:cs="Times New Roman"/>
                <w:sz w:val="18"/>
              </w:rPr>
            </w:pPr>
            <w:r w:rsidRPr="00D71160">
              <w:rPr>
                <w:rFonts w:eastAsia="Arial" w:cs="Times New Roman"/>
                <w:sz w:val="18"/>
              </w:rPr>
              <w:t>Zapewnienie prawidłowej gospodarki odpadami poprzez wydawanie stosownych zezwoleń i pozwoleń będących w kompetencjach Starosty</w:t>
            </w:r>
          </w:p>
          <w:p w14:paraId="3A411230" w14:textId="77777777" w:rsidR="00930030" w:rsidRPr="00D71160" w:rsidRDefault="00930030" w:rsidP="00DB550C">
            <w:pPr>
              <w:numPr>
                <w:ilvl w:val="0"/>
                <w:numId w:val="5"/>
              </w:numPr>
              <w:contextualSpacing/>
              <w:jc w:val="both"/>
              <w:cnfStyle w:val="000000000000" w:firstRow="0" w:lastRow="0" w:firstColumn="0" w:lastColumn="0" w:oddVBand="0" w:evenVBand="0" w:oddHBand="0" w:evenHBand="0" w:firstRowFirstColumn="0" w:firstRowLastColumn="0" w:lastRowFirstColumn="0" w:lastRowLastColumn="0"/>
              <w:rPr>
                <w:rFonts w:eastAsia="Arial" w:cs="Times New Roman"/>
                <w:sz w:val="18"/>
              </w:rPr>
            </w:pPr>
            <w:r w:rsidRPr="00D71160">
              <w:rPr>
                <w:rFonts w:eastAsia="Arial" w:cs="Times New Roman"/>
                <w:sz w:val="18"/>
              </w:rPr>
              <w:t>Inne działania / przedsięwzięcia</w:t>
            </w:r>
          </w:p>
        </w:tc>
      </w:tr>
      <w:tr w:rsidR="00930030" w:rsidRPr="00D71160" w14:paraId="6AA2D946" w14:textId="77777777" w:rsidTr="00491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14:paraId="1D773818" w14:textId="77777777" w:rsidR="00930030" w:rsidRPr="00D71160" w:rsidRDefault="00930030" w:rsidP="00930030">
            <w:pPr>
              <w:spacing w:after="0"/>
              <w:rPr>
                <w:rFonts w:eastAsia="Arial" w:cs="Times New Roman"/>
                <w:b w:val="0"/>
                <w:sz w:val="18"/>
              </w:rPr>
            </w:pPr>
            <w:r w:rsidRPr="00D71160">
              <w:rPr>
                <w:rFonts w:eastAsia="Arial" w:cs="Times New Roman"/>
                <w:b w:val="0"/>
                <w:sz w:val="18"/>
              </w:rPr>
              <w:t>Cel operacyjny 3.2.</w:t>
            </w:r>
          </w:p>
          <w:p w14:paraId="01AFA134" w14:textId="77777777" w:rsidR="00930030" w:rsidRPr="00D71160" w:rsidRDefault="00930030" w:rsidP="00930030">
            <w:pPr>
              <w:spacing w:after="0"/>
              <w:rPr>
                <w:rFonts w:eastAsia="Arial" w:cs="Times New Roman"/>
                <w:b w:val="0"/>
                <w:sz w:val="18"/>
              </w:rPr>
            </w:pPr>
            <w:r w:rsidRPr="00D71160">
              <w:rPr>
                <w:rFonts w:eastAsia="Arial" w:cs="Times New Roman"/>
                <w:b w:val="0"/>
                <w:sz w:val="18"/>
              </w:rPr>
              <w:t>Ochrona oraz zrównoważone korzystanie z zasobów dziedzictwa przyrodniczego i kulturowego w powiecie</w:t>
            </w:r>
          </w:p>
        </w:tc>
        <w:tc>
          <w:tcPr>
            <w:tcW w:w="6269" w:type="dxa"/>
          </w:tcPr>
          <w:p w14:paraId="49C7E902" w14:textId="77777777" w:rsidR="00930030" w:rsidRPr="00D71160" w:rsidRDefault="00930030" w:rsidP="00DB550C">
            <w:pPr>
              <w:numPr>
                <w:ilvl w:val="0"/>
                <w:numId w:val="6"/>
              </w:numPr>
              <w:contextualSpacing/>
              <w:jc w:val="both"/>
              <w:cnfStyle w:val="000000100000" w:firstRow="0" w:lastRow="0" w:firstColumn="0" w:lastColumn="0" w:oddVBand="0" w:evenVBand="0" w:oddHBand="1" w:evenHBand="0" w:firstRowFirstColumn="0" w:firstRowLastColumn="0" w:lastRowFirstColumn="0" w:lastRowLastColumn="0"/>
              <w:rPr>
                <w:rFonts w:eastAsia="Arial" w:cs="Times New Roman"/>
                <w:sz w:val="18"/>
              </w:rPr>
            </w:pPr>
            <w:r w:rsidRPr="00D71160">
              <w:rPr>
                <w:rFonts w:eastAsia="Arial" w:cs="Times New Roman"/>
                <w:sz w:val="18"/>
              </w:rPr>
              <w:t>Wspieranie ochrony zabytków</w:t>
            </w:r>
          </w:p>
          <w:p w14:paraId="1542D683" w14:textId="77777777" w:rsidR="00930030" w:rsidRPr="00D71160" w:rsidRDefault="00930030" w:rsidP="00DB550C">
            <w:pPr>
              <w:numPr>
                <w:ilvl w:val="0"/>
                <w:numId w:val="6"/>
              </w:numPr>
              <w:contextualSpacing/>
              <w:jc w:val="both"/>
              <w:cnfStyle w:val="000000100000" w:firstRow="0" w:lastRow="0" w:firstColumn="0" w:lastColumn="0" w:oddVBand="0" w:evenVBand="0" w:oddHBand="1" w:evenHBand="0" w:firstRowFirstColumn="0" w:firstRowLastColumn="0" w:lastRowFirstColumn="0" w:lastRowLastColumn="0"/>
              <w:rPr>
                <w:rFonts w:eastAsia="Arial" w:cs="Times New Roman"/>
                <w:sz w:val="18"/>
              </w:rPr>
            </w:pPr>
            <w:r w:rsidRPr="00D71160">
              <w:rPr>
                <w:rFonts w:eastAsia="Arial" w:cs="Times New Roman"/>
                <w:sz w:val="18"/>
              </w:rPr>
              <w:t>Organizacja akcji ekologicznych mających na celu podnoszenie świadomości mieszkańców z racjonalnego korzystania ze środowiska</w:t>
            </w:r>
          </w:p>
          <w:p w14:paraId="402C0F78" w14:textId="77777777" w:rsidR="00930030" w:rsidRPr="00D71160" w:rsidRDefault="00930030" w:rsidP="00DB550C">
            <w:pPr>
              <w:numPr>
                <w:ilvl w:val="0"/>
                <w:numId w:val="6"/>
              </w:numPr>
              <w:contextualSpacing/>
              <w:jc w:val="both"/>
              <w:cnfStyle w:val="000000100000" w:firstRow="0" w:lastRow="0" w:firstColumn="0" w:lastColumn="0" w:oddVBand="0" w:evenVBand="0" w:oddHBand="1" w:evenHBand="0" w:firstRowFirstColumn="0" w:firstRowLastColumn="0" w:lastRowFirstColumn="0" w:lastRowLastColumn="0"/>
              <w:rPr>
                <w:rFonts w:eastAsia="Arial" w:cs="Times New Roman"/>
                <w:sz w:val="18"/>
              </w:rPr>
            </w:pPr>
            <w:r w:rsidRPr="00D71160">
              <w:rPr>
                <w:rFonts w:eastAsia="Arial" w:cs="Times New Roman"/>
                <w:sz w:val="18"/>
              </w:rPr>
              <w:t>Rozwój inicjatyw w zakresie ochrony i propagowania dziedzictwa kulturowego powiatu</w:t>
            </w:r>
          </w:p>
          <w:p w14:paraId="755A4B0D" w14:textId="77777777" w:rsidR="00930030" w:rsidRPr="00D71160" w:rsidRDefault="00930030" w:rsidP="00DB550C">
            <w:pPr>
              <w:numPr>
                <w:ilvl w:val="0"/>
                <w:numId w:val="6"/>
              </w:numPr>
              <w:contextualSpacing/>
              <w:jc w:val="both"/>
              <w:cnfStyle w:val="000000100000" w:firstRow="0" w:lastRow="0" w:firstColumn="0" w:lastColumn="0" w:oddVBand="0" w:evenVBand="0" w:oddHBand="1" w:evenHBand="0" w:firstRowFirstColumn="0" w:firstRowLastColumn="0" w:lastRowFirstColumn="0" w:lastRowLastColumn="0"/>
              <w:rPr>
                <w:rFonts w:eastAsia="Arial" w:cs="Times New Roman"/>
                <w:sz w:val="18"/>
              </w:rPr>
            </w:pPr>
            <w:r w:rsidRPr="00D71160">
              <w:rPr>
                <w:rFonts w:eastAsia="Arial" w:cs="Times New Roman"/>
                <w:sz w:val="18"/>
              </w:rPr>
              <w:t>Wspieranie i promocja proekologicznych rozwiązań i programów edukacyjnych</w:t>
            </w:r>
          </w:p>
          <w:p w14:paraId="23FE3779" w14:textId="77777777" w:rsidR="00930030" w:rsidRPr="00D71160" w:rsidRDefault="00930030" w:rsidP="00DB550C">
            <w:pPr>
              <w:numPr>
                <w:ilvl w:val="0"/>
                <w:numId w:val="6"/>
              </w:numPr>
              <w:contextualSpacing/>
              <w:jc w:val="both"/>
              <w:cnfStyle w:val="000000100000" w:firstRow="0" w:lastRow="0" w:firstColumn="0" w:lastColumn="0" w:oddVBand="0" w:evenVBand="0" w:oddHBand="1" w:evenHBand="0" w:firstRowFirstColumn="0" w:firstRowLastColumn="0" w:lastRowFirstColumn="0" w:lastRowLastColumn="0"/>
              <w:rPr>
                <w:rFonts w:eastAsia="Arial" w:cs="Times New Roman"/>
                <w:sz w:val="18"/>
              </w:rPr>
            </w:pPr>
            <w:r w:rsidRPr="00D71160">
              <w:rPr>
                <w:rFonts w:eastAsia="Arial" w:cs="Times New Roman"/>
                <w:sz w:val="18"/>
              </w:rPr>
              <w:t>Inne działania / przedsięwzięcia</w:t>
            </w:r>
          </w:p>
        </w:tc>
      </w:tr>
      <w:tr w:rsidR="00930030" w:rsidRPr="00D71160" w14:paraId="6F573C6F" w14:textId="77777777" w:rsidTr="00491390">
        <w:tc>
          <w:tcPr>
            <w:cnfStyle w:val="001000000000" w:firstRow="0" w:lastRow="0" w:firstColumn="1" w:lastColumn="0" w:oddVBand="0" w:evenVBand="0" w:oddHBand="0" w:evenHBand="0" w:firstRowFirstColumn="0" w:firstRowLastColumn="0" w:lastRowFirstColumn="0" w:lastRowLastColumn="0"/>
            <w:tcW w:w="2943" w:type="dxa"/>
          </w:tcPr>
          <w:p w14:paraId="047634BD" w14:textId="77777777" w:rsidR="00930030" w:rsidRPr="00D71160" w:rsidRDefault="00930030" w:rsidP="00930030">
            <w:pPr>
              <w:spacing w:after="0"/>
              <w:rPr>
                <w:rFonts w:eastAsia="Arial" w:cs="Times New Roman"/>
                <w:b w:val="0"/>
                <w:sz w:val="18"/>
              </w:rPr>
            </w:pPr>
            <w:r w:rsidRPr="00D71160">
              <w:rPr>
                <w:rFonts w:eastAsia="Arial" w:cs="Times New Roman"/>
                <w:b w:val="0"/>
                <w:sz w:val="18"/>
              </w:rPr>
              <w:t>Cel operacyjny 3.3.</w:t>
            </w:r>
          </w:p>
          <w:p w14:paraId="45D1F620" w14:textId="77777777" w:rsidR="00930030" w:rsidRPr="00D71160" w:rsidRDefault="00930030" w:rsidP="00930030">
            <w:pPr>
              <w:spacing w:after="0"/>
              <w:rPr>
                <w:rFonts w:eastAsia="Arial" w:cs="Times New Roman"/>
                <w:b w:val="0"/>
                <w:sz w:val="18"/>
              </w:rPr>
            </w:pPr>
            <w:r w:rsidRPr="00D71160">
              <w:rPr>
                <w:rFonts w:eastAsia="Arial" w:cs="Times New Roman"/>
                <w:b w:val="0"/>
                <w:sz w:val="18"/>
              </w:rPr>
              <w:t>Zmniejszenie poziomu zanieczyszczeń powietrza na terenie powiatu</w:t>
            </w:r>
          </w:p>
        </w:tc>
        <w:tc>
          <w:tcPr>
            <w:tcW w:w="6269" w:type="dxa"/>
          </w:tcPr>
          <w:p w14:paraId="22DBFDB2" w14:textId="77777777" w:rsidR="00930030" w:rsidRPr="00D71160" w:rsidRDefault="00930030" w:rsidP="00DB550C">
            <w:pPr>
              <w:numPr>
                <w:ilvl w:val="0"/>
                <w:numId w:val="7"/>
              </w:numPr>
              <w:contextualSpacing/>
              <w:jc w:val="both"/>
              <w:cnfStyle w:val="000000000000" w:firstRow="0" w:lastRow="0" w:firstColumn="0" w:lastColumn="0" w:oddVBand="0" w:evenVBand="0" w:oddHBand="0" w:evenHBand="0" w:firstRowFirstColumn="0" w:firstRowLastColumn="0" w:lastRowFirstColumn="0" w:lastRowLastColumn="0"/>
              <w:rPr>
                <w:rFonts w:eastAsia="Arial" w:cs="Times New Roman"/>
                <w:sz w:val="18"/>
              </w:rPr>
            </w:pPr>
            <w:r w:rsidRPr="00D71160">
              <w:rPr>
                <w:rFonts w:eastAsia="Arial" w:cs="Times New Roman"/>
                <w:sz w:val="18"/>
              </w:rPr>
              <w:t>Poprawa efektywności energetycznej w obiektach zarządzanych przez Starostę</w:t>
            </w:r>
          </w:p>
          <w:p w14:paraId="6CA067DC" w14:textId="77777777" w:rsidR="00930030" w:rsidRPr="00D71160" w:rsidRDefault="00930030" w:rsidP="00DB550C">
            <w:pPr>
              <w:numPr>
                <w:ilvl w:val="0"/>
                <w:numId w:val="7"/>
              </w:numPr>
              <w:contextualSpacing/>
              <w:jc w:val="both"/>
              <w:cnfStyle w:val="000000000000" w:firstRow="0" w:lastRow="0" w:firstColumn="0" w:lastColumn="0" w:oddVBand="0" w:evenVBand="0" w:oddHBand="0" w:evenHBand="0" w:firstRowFirstColumn="0" w:firstRowLastColumn="0" w:lastRowFirstColumn="0" w:lastRowLastColumn="0"/>
              <w:rPr>
                <w:rFonts w:eastAsia="Arial" w:cs="Times New Roman"/>
                <w:sz w:val="18"/>
              </w:rPr>
            </w:pPr>
            <w:r w:rsidRPr="00D71160">
              <w:rPr>
                <w:rFonts w:eastAsia="Arial" w:cs="Times New Roman"/>
                <w:sz w:val="18"/>
              </w:rPr>
              <w:t xml:space="preserve">Zmniejszenie emisji spalin do atmosfery poprzez rozbudowę infrastruktury pieszej i rowerowej, prowadzącej do zmniejszenia ruchu pojazdów mechanicznych </w:t>
            </w:r>
          </w:p>
          <w:p w14:paraId="60BD46BA" w14:textId="77777777" w:rsidR="00930030" w:rsidRPr="00D71160" w:rsidRDefault="00930030" w:rsidP="00DB550C">
            <w:pPr>
              <w:numPr>
                <w:ilvl w:val="0"/>
                <w:numId w:val="7"/>
              </w:numPr>
              <w:contextualSpacing/>
              <w:jc w:val="both"/>
              <w:cnfStyle w:val="000000000000" w:firstRow="0" w:lastRow="0" w:firstColumn="0" w:lastColumn="0" w:oddVBand="0" w:evenVBand="0" w:oddHBand="0" w:evenHBand="0" w:firstRowFirstColumn="0" w:firstRowLastColumn="0" w:lastRowFirstColumn="0" w:lastRowLastColumn="0"/>
              <w:rPr>
                <w:rFonts w:eastAsia="Arial" w:cs="Times New Roman"/>
                <w:sz w:val="18"/>
              </w:rPr>
            </w:pPr>
            <w:r w:rsidRPr="00D71160">
              <w:rPr>
                <w:rFonts w:eastAsia="Arial" w:cs="Times New Roman"/>
                <w:sz w:val="18"/>
              </w:rPr>
              <w:t>Zminimalizowanie emisji spalin do atmosfery przez pojazdy mechaniczne poprzez przebudowy/remonty dróg powiatowych usprawniając ruch komunikacyjny</w:t>
            </w:r>
          </w:p>
          <w:p w14:paraId="584F254F" w14:textId="77777777" w:rsidR="00930030" w:rsidRPr="00D71160" w:rsidRDefault="00930030" w:rsidP="00DB550C">
            <w:pPr>
              <w:numPr>
                <w:ilvl w:val="0"/>
                <w:numId w:val="7"/>
              </w:numPr>
              <w:contextualSpacing/>
              <w:jc w:val="both"/>
              <w:cnfStyle w:val="000000000000" w:firstRow="0" w:lastRow="0" w:firstColumn="0" w:lastColumn="0" w:oddVBand="0" w:evenVBand="0" w:oddHBand="0" w:evenHBand="0" w:firstRowFirstColumn="0" w:firstRowLastColumn="0" w:lastRowFirstColumn="0" w:lastRowLastColumn="0"/>
              <w:rPr>
                <w:rFonts w:eastAsia="Arial" w:cs="Times New Roman"/>
                <w:sz w:val="18"/>
              </w:rPr>
            </w:pPr>
            <w:r w:rsidRPr="00D71160">
              <w:rPr>
                <w:rFonts w:eastAsia="Arial" w:cs="Times New Roman"/>
                <w:sz w:val="18"/>
              </w:rPr>
              <w:t>Inne działania / przedsięwzięcia</w:t>
            </w:r>
          </w:p>
        </w:tc>
      </w:tr>
      <w:tr w:rsidR="00930030" w:rsidRPr="00D71160" w14:paraId="325D70B4" w14:textId="77777777" w:rsidTr="0001558C">
        <w:trPr>
          <w:cnfStyle w:val="000000100000" w:firstRow="0" w:lastRow="0" w:firstColumn="0" w:lastColumn="0" w:oddVBand="0" w:evenVBand="0" w:oddHBand="1" w:evenHBand="0" w:firstRowFirstColumn="0" w:firstRowLastColumn="0" w:lastRowFirstColumn="0" w:lastRowLastColumn="0"/>
          <w:trHeight w:val="1279"/>
        </w:trPr>
        <w:tc>
          <w:tcPr>
            <w:cnfStyle w:val="001000000000" w:firstRow="0" w:lastRow="0" w:firstColumn="1" w:lastColumn="0" w:oddVBand="0" w:evenVBand="0" w:oddHBand="0" w:evenHBand="0" w:firstRowFirstColumn="0" w:firstRowLastColumn="0" w:lastRowFirstColumn="0" w:lastRowLastColumn="0"/>
            <w:tcW w:w="2943" w:type="dxa"/>
          </w:tcPr>
          <w:p w14:paraId="00B66E62" w14:textId="77777777" w:rsidR="00930030" w:rsidRPr="00D71160" w:rsidRDefault="00930030" w:rsidP="00930030">
            <w:pPr>
              <w:spacing w:after="0"/>
              <w:rPr>
                <w:rFonts w:eastAsia="Arial" w:cs="Times New Roman"/>
                <w:b w:val="0"/>
                <w:sz w:val="18"/>
              </w:rPr>
            </w:pPr>
            <w:r w:rsidRPr="00D71160">
              <w:rPr>
                <w:rFonts w:eastAsia="Arial" w:cs="Times New Roman"/>
                <w:b w:val="0"/>
                <w:sz w:val="18"/>
              </w:rPr>
              <w:t>Cel operacyjny 3.4.</w:t>
            </w:r>
          </w:p>
          <w:p w14:paraId="71B5430C" w14:textId="77777777" w:rsidR="00930030" w:rsidRPr="00D71160" w:rsidRDefault="00930030" w:rsidP="00930030">
            <w:pPr>
              <w:spacing w:after="0"/>
              <w:rPr>
                <w:rFonts w:eastAsia="Arial" w:cs="Times New Roman"/>
                <w:b w:val="0"/>
                <w:sz w:val="18"/>
              </w:rPr>
            </w:pPr>
            <w:r w:rsidRPr="00D71160">
              <w:rPr>
                <w:rFonts w:eastAsia="Arial" w:cs="Times New Roman"/>
                <w:b w:val="0"/>
                <w:sz w:val="18"/>
              </w:rPr>
              <w:t>Wspieranie działań w zakresie przeciwdziałania zmianom klimatycznym w powiecie</w:t>
            </w:r>
          </w:p>
        </w:tc>
        <w:tc>
          <w:tcPr>
            <w:tcW w:w="6269" w:type="dxa"/>
          </w:tcPr>
          <w:p w14:paraId="51DA0BF6" w14:textId="77777777" w:rsidR="00930030" w:rsidRPr="00D71160" w:rsidRDefault="00930030" w:rsidP="00DB550C">
            <w:pPr>
              <w:numPr>
                <w:ilvl w:val="0"/>
                <w:numId w:val="8"/>
              </w:numPr>
              <w:contextualSpacing/>
              <w:jc w:val="both"/>
              <w:cnfStyle w:val="000000100000" w:firstRow="0" w:lastRow="0" w:firstColumn="0" w:lastColumn="0" w:oddVBand="0" w:evenVBand="0" w:oddHBand="1" w:evenHBand="0" w:firstRowFirstColumn="0" w:firstRowLastColumn="0" w:lastRowFirstColumn="0" w:lastRowLastColumn="0"/>
              <w:rPr>
                <w:rFonts w:eastAsia="Arial" w:cs="Times New Roman"/>
                <w:sz w:val="18"/>
              </w:rPr>
            </w:pPr>
            <w:r w:rsidRPr="00D71160">
              <w:rPr>
                <w:rFonts w:eastAsia="Arial" w:cs="Times New Roman"/>
                <w:sz w:val="18"/>
              </w:rPr>
              <w:t>Działania inwestycyjne o charakterze adaptacyjnym w obiektach zarządzanych przez Starostę</w:t>
            </w:r>
          </w:p>
          <w:p w14:paraId="3509B143" w14:textId="77777777" w:rsidR="00930030" w:rsidRPr="00D71160" w:rsidRDefault="00930030" w:rsidP="00DB550C">
            <w:pPr>
              <w:numPr>
                <w:ilvl w:val="0"/>
                <w:numId w:val="8"/>
              </w:numPr>
              <w:contextualSpacing/>
              <w:jc w:val="both"/>
              <w:cnfStyle w:val="000000100000" w:firstRow="0" w:lastRow="0" w:firstColumn="0" w:lastColumn="0" w:oddVBand="0" w:evenVBand="0" w:oddHBand="1" w:evenHBand="0" w:firstRowFirstColumn="0" w:firstRowLastColumn="0" w:lastRowFirstColumn="0" w:lastRowLastColumn="0"/>
              <w:rPr>
                <w:rFonts w:eastAsia="Arial" w:cs="Times New Roman"/>
                <w:sz w:val="18"/>
              </w:rPr>
            </w:pPr>
            <w:r w:rsidRPr="00D71160">
              <w:rPr>
                <w:rFonts w:eastAsia="Arial" w:cs="Times New Roman"/>
                <w:sz w:val="18"/>
              </w:rPr>
              <w:t>Kampanie informacyjno-edukacyjne</w:t>
            </w:r>
          </w:p>
          <w:p w14:paraId="4FE22976" w14:textId="77777777" w:rsidR="00930030" w:rsidRPr="00D71160" w:rsidRDefault="00930030" w:rsidP="00DB550C">
            <w:pPr>
              <w:keepNext/>
              <w:numPr>
                <w:ilvl w:val="0"/>
                <w:numId w:val="8"/>
              </w:numPr>
              <w:contextualSpacing/>
              <w:jc w:val="both"/>
              <w:cnfStyle w:val="000000100000" w:firstRow="0" w:lastRow="0" w:firstColumn="0" w:lastColumn="0" w:oddVBand="0" w:evenVBand="0" w:oddHBand="1" w:evenHBand="0" w:firstRowFirstColumn="0" w:firstRowLastColumn="0" w:lastRowFirstColumn="0" w:lastRowLastColumn="0"/>
              <w:rPr>
                <w:rFonts w:eastAsia="Arial" w:cs="Times New Roman"/>
                <w:sz w:val="18"/>
              </w:rPr>
            </w:pPr>
            <w:r w:rsidRPr="00D71160">
              <w:rPr>
                <w:rFonts w:eastAsia="Arial" w:cs="Times New Roman"/>
                <w:sz w:val="18"/>
              </w:rPr>
              <w:t>Inne działania / przedsięwzięcia</w:t>
            </w:r>
          </w:p>
        </w:tc>
      </w:tr>
    </w:tbl>
    <w:p w14:paraId="45B98541" w14:textId="77777777" w:rsidR="00930030" w:rsidRPr="00D71160" w:rsidRDefault="00D95477" w:rsidP="003271AC">
      <w:pPr>
        <w:jc w:val="right"/>
        <w:rPr>
          <w:b/>
          <w:i/>
          <w:sz w:val="16"/>
        </w:rPr>
      </w:pPr>
      <w:r w:rsidRPr="00D71160">
        <w:rPr>
          <w:b/>
          <w:i/>
          <w:sz w:val="16"/>
        </w:rPr>
        <w:t>Źródło: Projekt Strategii Rozwoju Powiatu Chełmskiego na lata 2021-2026</w:t>
      </w:r>
    </w:p>
    <w:p w14:paraId="7939DC9C" w14:textId="77777777" w:rsidR="0026335D" w:rsidRPr="00D71160" w:rsidRDefault="00D71160" w:rsidP="003271AC">
      <w:pPr>
        <w:jc w:val="both"/>
      </w:pPr>
      <w:r>
        <w:t>W załączniku nr 2 do p</w:t>
      </w:r>
      <w:r w:rsidR="003271AC" w:rsidRPr="00D71160">
        <w:t>rojektu Strategii Rozwoju Powiatu Chełmskiego na lata 2021-2026 zidentyfikowano również planowane przedsięwzięcia, które są tożsame z zadaniami Programu Ochrony Środowiska dla Powiatu Chełmskiego na lata 2017–2020</w:t>
      </w:r>
      <w:r w:rsidR="008E2D85" w:rsidRPr="00D71160">
        <w:t>. Do</w:t>
      </w:r>
      <w:r>
        <w:t xml:space="preserve"> najważniejszych z nich należą</w:t>
      </w:r>
      <w:r w:rsidR="008E2D85" w:rsidRPr="00D71160">
        <w:t xml:space="preserve">:  </w:t>
      </w:r>
    </w:p>
    <w:p w14:paraId="3BD1503F" w14:textId="77777777" w:rsidR="008E2D85" w:rsidRPr="00C13EB6" w:rsidRDefault="008E2D85" w:rsidP="00F30D4A">
      <w:pPr>
        <w:pStyle w:val="Akapitzlist"/>
        <w:numPr>
          <w:ilvl w:val="0"/>
          <w:numId w:val="40"/>
        </w:numPr>
        <w:jc w:val="both"/>
        <w:rPr>
          <w:szCs w:val="20"/>
        </w:rPr>
      </w:pPr>
      <w:r w:rsidRPr="00C13EB6">
        <w:rPr>
          <w:szCs w:val="20"/>
        </w:rPr>
        <w:t>Budowa instalacji fotowoltaicznych dla 2 budynków Domu Pomocy Społecznej w Nowinach oraz Rejowcu w ramach funduszu przeciwdziałania COVID 19</w:t>
      </w:r>
      <w:r w:rsidR="0001558C">
        <w:rPr>
          <w:szCs w:val="20"/>
        </w:rPr>
        <w:t>;</w:t>
      </w:r>
    </w:p>
    <w:p w14:paraId="6800593A" w14:textId="77777777" w:rsidR="008E2D85" w:rsidRPr="00C13EB6" w:rsidRDefault="008E2D85" w:rsidP="00F30D4A">
      <w:pPr>
        <w:pStyle w:val="Akapitzlist"/>
        <w:numPr>
          <w:ilvl w:val="0"/>
          <w:numId w:val="40"/>
        </w:numPr>
        <w:jc w:val="both"/>
        <w:rPr>
          <w:szCs w:val="20"/>
        </w:rPr>
      </w:pPr>
      <w:r w:rsidRPr="00C13EB6">
        <w:rPr>
          <w:szCs w:val="20"/>
        </w:rPr>
        <w:t>Przeprowadzenie akcji „Sprzątanie świata”</w:t>
      </w:r>
      <w:r w:rsidR="0001558C">
        <w:rPr>
          <w:szCs w:val="20"/>
        </w:rPr>
        <w:t>;</w:t>
      </w:r>
    </w:p>
    <w:p w14:paraId="706BE5D3" w14:textId="77777777" w:rsidR="008E2D85" w:rsidRPr="00C13EB6" w:rsidRDefault="008E2D85" w:rsidP="00F30D4A">
      <w:pPr>
        <w:pStyle w:val="Akapitzlist"/>
        <w:numPr>
          <w:ilvl w:val="0"/>
          <w:numId w:val="40"/>
        </w:numPr>
        <w:jc w:val="both"/>
        <w:rPr>
          <w:rFonts w:eastAsia="Sylfaen" w:cs="Times New Roman"/>
          <w:szCs w:val="20"/>
        </w:rPr>
      </w:pPr>
      <w:r w:rsidRPr="00C13EB6">
        <w:rPr>
          <w:rFonts w:eastAsia="Sylfaen" w:cs="Times New Roman"/>
          <w:szCs w:val="20"/>
        </w:rPr>
        <w:t>Poprawa efektywności energetycznej w obiektach zarządzanych przez starostę</w:t>
      </w:r>
      <w:r w:rsidR="0001558C">
        <w:rPr>
          <w:rFonts w:eastAsia="Sylfaen" w:cs="Times New Roman"/>
          <w:szCs w:val="20"/>
        </w:rPr>
        <w:t>;</w:t>
      </w:r>
    </w:p>
    <w:p w14:paraId="765CD519" w14:textId="77777777" w:rsidR="008E2D85" w:rsidRPr="00C13EB6" w:rsidRDefault="008E2D85" w:rsidP="00F30D4A">
      <w:pPr>
        <w:pStyle w:val="Akapitzlist"/>
        <w:numPr>
          <w:ilvl w:val="0"/>
          <w:numId w:val="40"/>
        </w:numPr>
        <w:jc w:val="both"/>
        <w:rPr>
          <w:szCs w:val="20"/>
        </w:rPr>
      </w:pPr>
      <w:r w:rsidRPr="00C13EB6">
        <w:rPr>
          <w:szCs w:val="20"/>
        </w:rPr>
        <w:lastRenderedPageBreak/>
        <w:t>Działania promocyjno-informacyjne dotyczące postaw ekologicznych i dbania o środowisko</w:t>
      </w:r>
      <w:r w:rsidR="0001558C">
        <w:rPr>
          <w:szCs w:val="20"/>
        </w:rPr>
        <w:t>;</w:t>
      </w:r>
    </w:p>
    <w:p w14:paraId="62680D40" w14:textId="77777777" w:rsidR="008E2D85" w:rsidRPr="00C13EB6" w:rsidRDefault="008E2D85" w:rsidP="00F30D4A">
      <w:pPr>
        <w:pStyle w:val="Akapitzlist"/>
        <w:numPr>
          <w:ilvl w:val="0"/>
          <w:numId w:val="40"/>
        </w:numPr>
        <w:jc w:val="both"/>
        <w:rPr>
          <w:szCs w:val="20"/>
        </w:rPr>
      </w:pPr>
      <w:r w:rsidRPr="00C13EB6">
        <w:rPr>
          <w:szCs w:val="20"/>
        </w:rPr>
        <w:t>Działania inwestycyjne o charakterze adaptacyjnym w obiekt</w:t>
      </w:r>
      <w:r w:rsidR="0001558C">
        <w:rPr>
          <w:szCs w:val="20"/>
        </w:rPr>
        <w:t>ach zarządzanych przez starostę;</w:t>
      </w:r>
    </w:p>
    <w:p w14:paraId="4CD1431D" w14:textId="77777777" w:rsidR="008E2D85" w:rsidRPr="00C13EB6" w:rsidRDefault="008E2D85" w:rsidP="00F30D4A">
      <w:pPr>
        <w:pStyle w:val="Akapitzlist"/>
        <w:numPr>
          <w:ilvl w:val="0"/>
          <w:numId w:val="40"/>
        </w:numPr>
        <w:jc w:val="both"/>
        <w:rPr>
          <w:szCs w:val="20"/>
        </w:rPr>
      </w:pPr>
      <w:r w:rsidRPr="00C13EB6">
        <w:rPr>
          <w:szCs w:val="20"/>
        </w:rPr>
        <w:t>Zakup pięciu autobusów elektrycznych wraz z infrastrukturą do ich ładowania</w:t>
      </w:r>
      <w:r w:rsidR="0001558C">
        <w:rPr>
          <w:szCs w:val="20"/>
        </w:rPr>
        <w:t>;</w:t>
      </w:r>
    </w:p>
    <w:p w14:paraId="13089AD6" w14:textId="77777777" w:rsidR="008E2D85" w:rsidRPr="00C13EB6" w:rsidRDefault="008E2D85" w:rsidP="00F30D4A">
      <w:pPr>
        <w:pStyle w:val="Akapitzlist"/>
        <w:numPr>
          <w:ilvl w:val="0"/>
          <w:numId w:val="40"/>
        </w:numPr>
        <w:jc w:val="both"/>
        <w:rPr>
          <w:szCs w:val="20"/>
        </w:rPr>
      </w:pPr>
      <w:r w:rsidRPr="00C13EB6">
        <w:rPr>
          <w:szCs w:val="20"/>
        </w:rPr>
        <w:t>Budowa i przebudowa systemu kanalizacji sanitarnej w m. Okszów, Okszów Kolonia, Pokrówka i Żółtańce</w:t>
      </w:r>
      <w:r w:rsidR="0001558C">
        <w:rPr>
          <w:szCs w:val="20"/>
        </w:rPr>
        <w:t>;</w:t>
      </w:r>
    </w:p>
    <w:p w14:paraId="4C28BB6A" w14:textId="77777777" w:rsidR="008E2D85" w:rsidRPr="00C13EB6" w:rsidRDefault="00A26D14" w:rsidP="00F30D4A">
      <w:pPr>
        <w:pStyle w:val="Akapitzlist"/>
        <w:numPr>
          <w:ilvl w:val="0"/>
          <w:numId w:val="40"/>
        </w:numPr>
        <w:jc w:val="both"/>
        <w:rPr>
          <w:szCs w:val="20"/>
        </w:rPr>
      </w:pPr>
      <w:r w:rsidRPr="00C13EB6">
        <w:rPr>
          <w:szCs w:val="20"/>
        </w:rPr>
        <w:t>Budowa, remont i wymiana ulicznego oświetlenia na oświet</w:t>
      </w:r>
      <w:r w:rsidR="0001558C">
        <w:rPr>
          <w:szCs w:val="20"/>
        </w:rPr>
        <w:t>lenie niskoemisyjne i hybrydowe;</w:t>
      </w:r>
    </w:p>
    <w:p w14:paraId="51AAA9C6" w14:textId="77777777" w:rsidR="00A26D14" w:rsidRPr="00C13EB6" w:rsidRDefault="00A26D14" w:rsidP="00F30D4A">
      <w:pPr>
        <w:pStyle w:val="Akapitzlist"/>
        <w:numPr>
          <w:ilvl w:val="0"/>
          <w:numId w:val="40"/>
        </w:numPr>
        <w:jc w:val="both"/>
        <w:rPr>
          <w:szCs w:val="20"/>
        </w:rPr>
      </w:pPr>
      <w:r w:rsidRPr="00C13EB6">
        <w:rPr>
          <w:szCs w:val="20"/>
        </w:rPr>
        <w:t>Montaż mikroinstalacji odnawialnych źródeł energii dla mieszkańców Gminy Chełm w tym instalacji solarnych, pomp ciepła, fotowoltaicznych oraz pieców na biomasę</w:t>
      </w:r>
      <w:r w:rsidR="0001558C">
        <w:rPr>
          <w:szCs w:val="20"/>
        </w:rPr>
        <w:t>;</w:t>
      </w:r>
    </w:p>
    <w:p w14:paraId="1B3FE9B9" w14:textId="77777777" w:rsidR="00A26D14" w:rsidRPr="00C13EB6" w:rsidRDefault="00A26D14" w:rsidP="00F30D4A">
      <w:pPr>
        <w:pStyle w:val="Akapitzlist"/>
        <w:numPr>
          <w:ilvl w:val="0"/>
          <w:numId w:val="40"/>
        </w:numPr>
        <w:jc w:val="both"/>
        <w:rPr>
          <w:szCs w:val="20"/>
        </w:rPr>
      </w:pPr>
      <w:r w:rsidRPr="00C13EB6">
        <w:rPr>
          <w:szCs w:val="20"/>
        </w:rPr>
        <w:t>Modernizacja i rozbudowa oświetlenia ulicznego na terenie Miasta Rejowiec Fabryczny</w:t>
      </w:r>
      <w:r w:rsidR="0001558C">
        <w:rPr>
          <w:szCs w:val="20"/>
        </w:rPr>
        <w:t>;</w:t>
      </w:r>
    </w:p>
    <w:p w14:paraId="7DF61B0C" w14:textId="77777777" w:rsidR="00A26D14" w:rsidRPr="00C13EB6" w:rsidRDefault="00A26D14" w:rsidP="00F30D4A">
      <w:pPr>
        <w:pStyle w:val="Akapitzlist"/>
        <w:numPr>
          <w:ilvl w:val="0"/>
          <w:numId w:val="40"/>
        </w:numPr>
        <w:jc w:val="both"/>
        <w:rPr>
          <w:szCs w:val="20"/>
        </w:rPr>
      </w:pPr>
      <w:r w:rsidRPr="00C13EB6">
        <w:rPr>
          <w:szCs w:val="20"/>
        </w:rPr>
        <w:t>Fotowoltaika w Mieście Rejowiec Fabryczny</w:t>
      </w:r>
      <w:r w:rsidR="0001558C">
        <w:rPr>
          <w:szCs w:val="20"/>
        </w:rPr>
        <w:t>;</w:t>
      </w:r>
    </w:p>
    <w:p w14:paraId="65788814" w14:textId="77777777" w:rsidR="00A26D14" w:rsidRPr="00C13EB6" w:rsidRDefault="00A26D14" w:rsidP="00F30D4A">
      <w:pPr>
        <w:pStyle w:val="Akapitzlist"/>
        <w:numPr>
          <w:ilvl w:val="0"/>
          <w:numId w:val="40"/>
        </w:numPr>
        <w:jc w:val="both"/>
        <w:rPr>
          <w:szCs w:val="20"/>
        </w:rPr>
      </w:pPr>
      <w:r w:rsidRPr="00C13EB6">
        <w:rPr>
          <w:szCs w:val="20"/>
        </w:rPr>
        <w:t>OZE (farmy fotowoltaiczne i wiatr</w:t>
      </w:r>
      <w:r w:rsidR="0001558C">
        <w:rPr>
          <w:szCs w:val="20"/>
        </w:rPr>
        <w:t>owe) na terenie gminy Wierzbica;</w:t>
      </w:r>
    </w:p>
    <w:p w14:paraId="5C0956AF" w14:textId="77777777" w:rsidR="00A26D14" w:rsidRPr="00C13EB6" w:rsidRDefault="00A26D14" w:rsidP="00F30D4A">
      <w:pPr>
        <w:pStyle w:val="Akapitzlist"/>
        <w:numPr>
          <w:ilvl w:val="0"/>
          <w:numId w:val="40"/>
        </w:numPr>
        <w:jc w:val="both"/>
        <w:rPr>
          <w:szCs w:val="20"/>
        </w:rPr>
      </w:pPr>
      <w:r w:rsidRPr="00C13EB6">
        <w:rPr>
          <w:szCs w:val="20"/>
        </w:rPr>
        <w:t xml:space="preserve">Budowa oczyszczalni ścieków w miejscowości Liszno oraz </w:t>
      </w:r>
      <w:r w:rsidR="0001558C">
        <w:rPr>
          <w:szCs w:val="20"/>
        </w:rPr>
        <w:t>kanalizacji sanitarnej w </w:t>
      </w:r>
      <w:r w:rsidRPr="00C13EB6">
        <w:rPr>
          <w:szCs w:val="20"/>
        </w:rPr>
        <w:t>miejscowości Liszno i Kanie-Stacja</w:t>
      </w:r>
      <w:r w:rsidR="0001558C">
        <w:rPr>
          <w:szCs w:val="20"/>
        </w:rPr>
        <w:t>;</w:t>
      </w:r>
    </w:p>
    <w:p w14:paraId="6D4F553B" w14:textId="77777777" w:rsidR="00A26D14" w:rsidRPr="00C13EB6" w:rsidRDefault="00A26D14" w:rsidP="00F30D4A">
      <w:pPr>
        <w:pStyle w:val="Akapitzlist"/>
        <w:numPr>
          <w:ilvl w:val="0"/>
          <w:numId w:val="40"/>
        </w:numPr>
        <w:jc w:val="both"/>
        <w:rPr>
          <w:szCs w:val="20"/>
        </w:rPr>
      </w:pPr>
      <w:r w:rsidRPr="00C13EB6">
        <w:rPr>
          <w:szCs w:val="20"/>
        </w:rPr>
        <w:t>Modernizacja i rozbudowa oświetlenia ulicznego na terenie Gminy Rejowiec Fabryczny</w:t>
      </w:r>
      <w:r w:rsidR="0001558C">
        <w:rPr>
          <w:szCs w:val="20"/>
        </w:rPr>
        <w:t>;</w:t>
      </w:r>
    </w:p>
    <w:p w14:paraId="1785BA96" w14:textId="77777777" w:rsidR="00A26D14" w:rsidRPr="00C13EB6" w:rsidRDefault="005A38A9" w:rsidP="00F30D4A">
      <w:pPr>
        <w:pStyle w:val="Akapitzlist"/>
        <w:numPr>
          <w:ilvl w:val="0"/>
          <w:numId w:val="40"/>
        </w:numPr>
        <w:jc w:val="both"/>
        <w:rPr>
          <w:szCs w:val="20"/>
        </w:rPr>
      </w:pPr>
      <w:r w:rsidRPr="00C13EB6">
        <w:rPr>
          <w:szCs w:val="20"/>
        </w:rPr>
        <w:t>Modernizacja energetyczna budynków użyteczności publicz</w:t>
      </w:r>
      <w:r w:rsidR="0001558C">
        <w:rPr>
          <w:szCs w:val="20"/>
        </w:rPr>
        <w:t>nej na terenie gminy Leśniowice;</w:t>
      </w:r>
    </w:p>
    <w:p w14:paraId="0053D39A" w14:textId="77777777" w:rsidR="00A26D14" w:rsidRPr="00C13EB6" w:rsidRDefault="005A38A9" w:rsidP="00F30D4A">
      <w:pPr>
        <w:pStyle w:val="Akapitzlist"/>
        <w:numPr>
          <w:ilvl w:val="0"/>
          <w:numId w:val="40"/>
        </w:numPr>
        <w:jc w:val="both"/>
        <w:rPr>
          <w:szCs w:val="20"/>
        </w:rPr>
      </w:pPr>
      <w:r w:rsidRPr="00C13EB6">
        <w:rPr>
          <w:szCs w:val="20"/>
        </w:rPr>
        <w:t>Rozwój infrastruktury OZE</w:t>
      </w:r>
      <w:r w:rsidR="0001558C">
        <w:rPr>
          <w:szCs w:val="20"/>
        </w:rPr>
        <w:t>;</w:t>
      </w:r>
    </w:p>
    <w:p w14:paraId="2AE97CE2" w14:textId="77777777" w:rsidR="005A38A9" w:rsidRPr="00C13EB6" w:rsidRDefault="005A38A9" w:rsidP="00F30D4A">
      <w:pPr>
        <w:pStyle w:val="Akapitzlist"/>
        <w:numPr>
          <w:ilvl w:val="0"/>
          <w:numId w:val="40"/>
        </w:numPr>
        <w:jc w:val="both"/>
        <w:rPr>
          <w:szCs w:val="20"/>
        </w:rPr>
      </w:pPr>
      <w:r w:rsidRPr="00C13EB6">
        <w:rPr>
          <w:szCs w:val="20"/>
        </w:rPr>
        <w:t>Fotowoltaika w Gminie Rejowiec Fabryczny</w:t>
      </w:r>
      <w:r w:rsidR="0001558C">
        <w:rPr>
          <w:szCs w:val="20"/>
        </w:rPr>
        <w:t>;</w:t>
      </w:r>
    </w:p>
    <w:p w14:paraId="5A68BDF2" w14:textId="77777777" w:rsidR="005A38A9" w:rsidRPr="00C13EB6" w:rsidRDefault="005A38A9" w:rsidP="00F30D4A">
      <w:pPr>
        <w:pStyle w:val="Akapitzlist"/>
        <w:numPr>
          <w:ilvl w:val="0"/>
          <w:numId w:val="40"/>
        </w:numPr>
        <w:jc w:val="both"/>
        <w:rPr>
          <w:szCs w:val="20"/>
        </w:rPr>
      </w:pPr>
      <w:r w:rsidRPr="00C13EB6">
        <w:rPr>
          <w:szCs w:val="20"/>
        </w:rPr>
        <w:t>Modernizacja  i rozbudowa sieci wodno- kanalizacyjnej</w:t>
      </w:r>
      <w:r w:rsidR="00C13EB6">
        <w:rPr>
          <w:szCs w:val="20"/>
        </w:rPr>
        <w:t xml:space="preserve">. </w:t>
      </w:r>
    </w:p>
    <w:p w14:paraId="7F4BDEF4" w14:textId="77777777" w:rsidR="005A38A9" w:rsidRPr="00D71160" w:rsidRDefault="00891071" w:rsidP="003271AC">
      <w:pPr>
        <w:jc w:val="both"/>
      </w:pPr>
      <w:r w:rsidRPr="00D71160">
        <w:t xml:space="preserve">Projekt dokumentu Strategii Rozwoju Powiatu Chełmskiego na lata 2021-2026 obejmuje kierunki </w:t>
      </w:r>
      <w:r w:rsidR="00D71160">
        <w:t>interwencji</w:t>
      </w:r>
      <w:r w:rsidRPr="00D71160">
        <w:t xml:space="preserve"> i przedsięwzięcia, które wyraźnie odnoszą się do zapisów Programu Ochrony Środowiska dla Powiatu Chełmskiego na lata 2017–2020, w szczególności: konieczności uzyskania i utrzymania dobrego stanu wód (np. uregulowanie gospodarki wodno-ściekowej), dążenia do zapewnienia dotrzymania standardów jakości powietrza, zwiększenia efekty</w:t>
      </w:r>
      <w:r w:rsidR="00D71160">
        <w:t>wności energetycznej budynków i </w:t>
      </w:r>
      <w:r w:rsidRPr="00D71160">
        <w:t>zwiększenie udziału źródeł odnawialnych.</w:t>
      </w:r>
    </w:p>
    <w:p w14:paraId="1CB52204" w14:textId="77777777" w:rsidR="008978F1" w:rsidRDefault="008978F1" w:rsidP="003271AC">
      <w:pPr>
        <w:jc w:val="both"/>
        <w:rPr>
          <w:b/>
        </w:rPr>
      </w:pPr>
    </w:p>
    <w:p w14:paraId="6BE6B22A" w14:textId="77777777" w:rsidR="008978F1" w:rsidRPr="008978F1" w:rsidRDefault="008978F1" w:rsidP="008978F1">
      <w:pPr>
        <w:shd w:val="clear" w:color="auto" w:fill="DBE5F1" w:themeFill="accent1" w:themeFillTint="33"/>
        <w:rPr>
          <w:b/>
          <w:i/>
        </w:rPr>
      </w:pPr>
      <w:r w:rsidRPr="008978F1">
        <w:rPr>
          <w:b/>
          <w:i/>
        </w:rPr>
        <w:t xml:space="preserve">Plan Gospodarki Odpadami dla </w:t>
      </w:r>
      <w:r w:rsidR="00491390">
        <w:rPr>
          <w:b/>
          <w:i/>
        </w:rPr>
        <w:t>P</w:t>
      </w:r>
      <w:r w:rsidRPr="008978F1">
        <w:rPr>
          <w:b/>
          <w:i/>
        </w:rPr>
        <w:t>owiatu Chełmskiego a</w:t>
      </w:r>
      <w:r w:rsidR="00D71160">
        <w:rPr>
          <w:b/>
          <w:i/>
        </w:rPr>
        <w:t>ktualizacja na lata 2009-2012 z </w:t>
      </w:r>
      <w:r w:rsidRPr="008978F1">
        <w:rPr>
          <w:b/>
          <w:i/>
        </w:rPr>
        <w:t>perspektywą do roku 2016</w:t>
      </w:r>
    </w:p>
    <w:p w14:paraId="0C4DF6BD" w14:textId="77777777" w:rsidR="008978F1" w:rsidRPr="00491390" w:rsidRDefault="00491390" w:rsidP="003271AC">
      <w:pPr>
        <w:jc w:val="both"/>
      </w:pPr>
      <w:r w:rsidRPr="00491390">
        <w:t xml:space="preserve">W nieobowiązującym już dokumencie Zarząd Powiatu zobowiązał się do stworzenia zorganizowanego systemu gospodarki odpadami opartej na 5 obszarach strategicznych: </w:t>
      </w:r>
    </w:p>
    <w:p w14:paraId="25FF5F58" w14:textId="77777777" w:rsidR="00491390" w:rsidRPr="00491390" w:rsidRDefault="00491390" w:rsidP="00F30D4A">
      <w:pPr>
        <w:pStyle w:val="Akapitzlist"/>
        <w:numPr>
          <w:ilvl w:val="1"/>
          <w:numId w:val="32"/>
        </w:numPr>
        <w:ind w:left="709"/>
        <w:jc w:val="both"/>
      </w:pPr>
      <w:r w:rsidRPr="00491390">
        <w:t>Gospodarka odpadami komunalnymi</w:t>
      </w:r>
      <w:r w:rsidR="0001558C">
        <w:t>;</w:t>
      </w:r>
    </w:p>
    <w:p w14:paraId="50F96CAA" w14:textId="77777777" w:rsidR="00491390" w:rsidRPr="00491390" w:rsidRDefault="00491390" w:rsidP="00F30D4A">
      <w:pPr>
        <w:pStyle w:val="Akapitzlist"/>
        <w:numPr>
          <w:ilvl w:val="1"/>
          <w:numId w:val="32"/>
        </w:numPr>
        <w:ind w:left="709"/>
        <w:jc w:val="both"/>
      </w:pPr>
      <w:r w:rsidRPr="00491390">
        <w:t>Koordynacja odzy</w:t>
      </w:r>
      <w:r w:rsidR="0001558C">
        <w:t>sku i unieszkodliwiania odpadów;</w:t>
      </w:r>
    </w:p>
    <w:p w14:paraId="0BCA8A5B" w14:textId="77777777" w:rsidR="00491390" w:rsidRPr="00491390" w:rsidRDefault="00491390" w:rsidP="00F30D4A">
      <w:pPr>
        <w:pStyle w:val="Akapitzlist"/>
        <w:numPr>
          <w:ilvl w:val="1"/>
          <w:numId w:val="32"/>
        </w:numPr>
        <w:ind w:left="709"/>
        <w:jc w:val="both"/>
      </w:pPr>
      <w:r w:rsidRPr="00491390">
        <w:t>Gosp</w:t>
      </w:r>
      <w:r w:rsidR="0001558C">
        <w:t>odarka odpadami niebezpiecznymi;</w:t>
      </w:r>
    </w:p>
    <w:p w14:paraId="742A7B4E" w14:textId="77777777" w:rsidR="00491390" w:rsidRPr="00491390" w:rsidRDefault="0001558C" w:rsidP="00F30D4A">
      <w:pPr>
        <w:pStyle w:val="Akapitzlist"/>
        <w:numPr>
          <w:ilvl w:val="1"/>
          <w:numId w:val="32"/>
        </w:numPr>
        <w:ind w:left="709"/>
        <w:jc w:val="both"/>
      </w:pPr>
      <w:r>
        <w:t>Gospodarka odpadami pozostałymi;</w:t>
      </w:r>
    </w:p>
    <w:p w14:paraId="1CC94CA9" w14:textId="77777777" w:rsidR="00491390" w:rsidRPr="00491390" w:rsidRDefault="00491390" w:rsidP="00F30D4A">
      <w:pPr>
        <w:pStyle w:val="Akapitzlist"/>
        <w:numPr>
          <w:ilvl w:val="1"/>
          <w:numId w:val="32"/>
        </w:numPr>
        <w:ind w:left="709"/>
        <w:jc w:val="both"/>
      </w:pPr>
      <w:r w:rsidRPr="00491390">
        <w:t xml:space="preserve">Edukacja ekologiczna. </w:t>
      </w:r>
    </w:p>
    <w:p w14:paraId="718EA378" w14:textId="77777777" w:rsidR="00491390" w:rsidRPr="00D71160" w:rsidRDefault="00491390" w:rsidP="00491390">
      <w:pPr>
        <w:jc w:val="both"/>
      </w:pPr>
      <w:r w:rsidRPr="00D71160">
        <w:t>Pomimo braku obowiązującego Planu Gospodarki Odpadami dla Powiatu Chełmskiego dokument projektu Strategii Rozwoju Powiatu Chełmskiego na lata 2021-2026 opiera się na zap</w:t>
      </w:r>
      <w:r w:rsidR="00AF4F3B" w:rsidRPr="00D71160">
        <w:t xml:space="preserve">isach Planu. Wyznaczony w Strategii cel </w:t>
      </w:r>
      <w:r w:rsidRPr="00D71160">
        <w:t>3</w:t>
      </w:r>
      <w:r w:rsidR="00AF4F3B" w:rsidRPr="00D71160">
        <w:t>:</w:t>
      </w:r>
      <w:r w:rsidRPr="00D71160">
        <w:t xml:space="preserve"> Czyste środowisko naturalne oraz uporządkowana przestrzeń do życia</w:t>
      </w:r>
      <w:r w:rsidR="0001558C">
        <w:t xml:space="preserve"> i </w:t>
      </w:r>
      <w:r w:rsidR="00AF4F3B" w:rsidRPr="00D71160">
        <w:t>uszczegóławiający go</w:t>
      </w:r>
      <w:r w:rsidRPr="00D71160">
        <w:t xml:space="preserve"> cel operacyjny 3.1.</w:t>
      </w:r>
      <w:r w:rsidR="00AF4F3B" w:rsidRPr="00D71160">
        <w:t>:</w:t>
      </w:r>
      <w:r w:rsidRPr="00D71160">
        <w:t xml:space="preserve"> </w:t>
      </w:r>
      <w:r w:rsidR="00AF4F3B" w:rsidRPr="00D71160">
        <w:t>Rozwój infrastruktury i </w:t>
      </w:r>
      <w:r w:rsidRPr="00D71160">
        <w:t>inicjatyw w zakresie gospodarki wodno-ściekowej i odpadowej</w:t>
      </w:r>
      <w:r w:rsidR="00AF4F3B" w:rsidRPr="00D71160">
        <w:t xml:space="preserve"> jest powiązany z </w:t>
      </w:r>
      <w:r w:rsidRPr="00D71160">
        <w:t xml:space="preserve">zapisami Planu Gospodarki Odpadami </w:t>
      </w:r>
      <w:r w:rsidR="00BC7F01" w:rsidRPr="00D71160">
        <w:t xml:space="preserve">dzięki identyfikacji kierunku działań: </w:t>
      </w:r>
      <w:r w:rsidRPr="00D71160">
        <w:t>Zapewnienie prawidłowej gospodarki odpadami poprzez wydawanie stosownych zezwoleń i pozwoleń b</w:t>
      </w:r>
      <w:r w:rsidR="00BC7F01" w:rsidRPr="00D71160">
        <w:t>ędących w kompetencjach Starosty.</w:t>
      </w:r>
      <w:r w:rsidR="00BC7F01" w:rsidRPr="00D71160">
        <w:rPr>
          <w:i/>
        </w:rPr>
        <w:t xml:space="preserve"> </w:t>
      </w:r>
    </w:p>
    <w:p w14:paraId="082215A7" w14:textId="77777777" w:rsidR="00EE71A8" w:rsidRDefault="00EE71A8" w:rsidP="00EE71A8">
      <w:pPr>
        <w:pStyle w:val="Nagwek1"/>
        <w:numPr>
          <w:ilvl w:val="0"/>
          <w:numId w:val="1"/>
        </w:numPr>
      </w:pPr>
      <w:bookmarkStart w:id="14" w:name="_Toc64022757"/>
      <w:r w:rsidRPr="00EE71A8">
        <w:lastRenderedPageBreak/>
        <w:t>Analiza i ocena stanu środowiska na obszarze objętym projektem strategii rozwoju</w:t>
      </w:r>
      <w:r w:rsidR="00885DB4">
        <w:t xml:space="preserve"> Powiatu Chełmskiego</w:t>
      </w:r>
      <w:bookmarkEnd w:id="14"/>
      <w:r w:rsidR="00885DB4">
        <w:t xml:space="preserve"> </w:t>
      </w:r>
    </w:p>
    <w:p w14:paraId="1EA5603E" w14:textId="77777777" w:rsidR="00EE71A8" w:rsidRDefault="00885DB4" w:rsidP="00E20DDD">
      <w:pPr>
        <w:pStyle w:val="Nagwek2"/>
        <w:numPr>
          <w:ilvl w:val="1"/>
          <w:numId w:val="1"/>
        </w:numPr>
      </w:pPr>
      <w:bookmarkStart w:id="15" w:name="_Toc64022758"/>
      <w:r w:rsidRPr="00885DB4">
        <w:t>Położenie fizyczno-geograficzne</w:t>
      </w:r>
      <w:bookmarkEnd w:id="15"/>
    </w:p>
    <w:p w14:paraId="4969E352" w14:textId="77777777" w:rsidR="00A96695" w:rsidRDefault="00A96695" w:rsidP="00A96695">
      <w:pPr>
        <w:jc w:val="both"/>
      </w:pPr>
      <w:r>
        <w:t xml:space="preserve">Zgodnie z regionalizacją fizyczno-geograficzną według Kondrackiego Powiat Chełmski </w:t>
      </w:r>
      <w:r w:rsidRPr="00DD1C63">
        <w:t xml:space="preserve">leży w obszarze 4 makroregionów i 6 mezoregionów, z czego </w:t>
      </w:r>
      <w:r>
        <w:t>jego największa część</w:t>
      </w:r>
      <w:r w:rsidRPr="00DD1C63">
        <w:t xml:space="preserve"> zlokalizowana</w:t>
      </w:r>
      <w:r>
        <w:t xml:space="preserve"> jest w obrębie makroregioniu</w:t>
      </w:r>
      <w:r w:rsidRPr="00FA6F17">
        <w:t xml:space="preserve"> Polesie Wołyńskie</w:t>
      </w:r>
      <w:r>
        <w:t>. Mały, południowy fragment obej</w:t>
      </w:r>
      <w:r w:rsidR="003A7767">
        <w:t>muje obszar Wyżyny Lubelskiej i </w:t>
      </w:r>
      <w:r>
        <w:t xml:space="preserve">Wyżyny Wołyńskiej, a niewielki północny fragment obejmuje obszar Polesia Zachodniego. Polesie Wołyńskie charakteryzuje się rzeźbą terenu właściwą dla północnych krajobrazów poleskich oraz południowych krajobrazów wyżynnych. W granicach makroregionu Polesia Wołyńskiego pokrywającym się z terenami powiatu chełmskiego wyodrębniono trzy mezoregiony, w granicach Polesia Zachodniego na obszarze powiatu chełmskiego wyodrębniono dwa mezoregiony, a </w:t>
      </w:r>
      <w:r w:rsidR="003A7767">
        <w:t>w granicach Wyżyny Lubelskiej i </w:t>
      </w:r>
      <w:r>
        <w:t>Wyżyny Wołyńskiej na terenie powiatu chełmskiego wyodrębniono po jednym mezoregionie. Największy obszar na terenie powiatu chełmskiego obejmuje</w:t>
      </w:r>
      <w:r w:rsidR="003A7767">
        <w:t xml:space="preserve"> mezoregiony Pagóry Chełmskie i </w:t>
      </w:r>
      <w:r>
        <w:t xml:space="preserve">Obniżenie Dubieńskie należące do makroregionu Polesia Wołyńskiego, a </w:t>
      </w:r>
      <w:r w:rsidR="00F610C3">
        <w:t>najmniejszy obszar w </w:t>
      </w:r>
      <w:r>
        <w:t>granicach powiatu stanowi mezoregion Polesie Brzeskie należący do makroregionu Polesia Zachodniego i mezoregion Grzęda Horodelska należąca do makroregionu Wyżyny Wołyńskiej.</w:t>
      </w:r>
    </w:p>
    <w:p w14:paraId="7E428E7C" w14:textId="77777777" w:rsidR="00677F0B" w:rsidRDefault="00677F0B" w:rsidP="00677F0B">
      <w:pPr>
        <w:jc w:val="both"/>
      </w:pPr>
      <w:r>
        <w:t>Każdy z </w:t>
      </w:r>
      <w:r w:rsidRPr="00FA6F17">
        <w:t>obszarów charakteryzuje się odmiennym ukształtowaniem powierzchni i specyficznymi walorami</w:t>
      </w:r>
      <w:r>
        <w:t xml:space="preserve"> przyrodniczymi</w:t>
      </w:r>
      <w:r w:rsidRPr="00FA6F17">
        <w:t>.:</w:t>
      </w:r>
    </w:p>
    <w:p w14:paraId="5A61391C" w14:textId="77777777" w:rsidR="00677F0B" w:rsidRPr="00FA6F17" w:rsidRDefault="00677F0B" w:rsidP="00F30D4A">
      <w:pPr>
        <w:pStyle w:val="Akapitzlist"/>
        <w:numPr>
          <w:ilvl w:val="0"/>
          <w:numId w:val="41"/>
        </w:numPr>
        <w:jc w:val="both"/>
      </w:pPr>
      <w:r w:rsidRPr="00FA6F17">
        <w:t>Polesie Wołyńskie</w:t>
      </w:r>
      <w:r>
        <w:t xml:space="preserve">: </w:t>
      </w:r>
      <w:r w:rsidRPr="00FA6F17">
        <w:t>lekko pofalowana równina</w:t>
      </w:r>
      <w:r>
        <w:t xml:space="preserve"> o cechach przejściowych, w</w:t>
      </w:r>
      <w:r w:rsidRPr="00FA6F17">
        <w:t>śród równin wznoszą się garby zbudowane z margli kredowych i piaskowców trzeciorzędowych</w:t>
      </w:r>
      <w:r>
        <w:t>;</w:t>
      </w:r>
    </w:p>
    <w:p w14:paraId="5ED8CFFF" w14:textId="77777777" w:rsidR="00677F0B" w:rsidRPr="00FA6F17" w:rsidRDefault="00677F0B" w:rsidP="00F30D4A">
      <w:pPr>
        <w:pStyle w:val="Akapitzlist"/>
        <w:numPr>
          <w:ilvl w:val="0"/>
          <w:numId w:val="42"/>
        </w:numPr>
        <w:jc w:val="both"/>
      </w:pPr>
      <w:r w:rsidRPr="00FA6F17">
        <w:t>Obniżenie Dorohuskie</w:t>
      </w:r>
      <w:r>
        <w:t xml:space="preserve">: </w:t>
      </w:r>
      <w:r w:rsidRPr="00F46650">
        <w:t>wyżyn</w:t>
      </w:r>
      <w:r>
        <w:t>a</w:t>
      </w:r>
      <w:r w:rsidRPr="00F46650">
        <w:t xml:space="preserve"> zbudowan</w:t>
      </w:r>
      <w:r>
        <w:t>a</w:t>
      </w:r>
      <w:r w:rsidRPr="00F46650">
        <w:t xml:space="preserve"> z wapienno-marglistych skał kredowych, pokrytych zwydmionymi piaskami plejstoceńskimi</w:t>
      </w:r>
      <w:r>
        <w:t xml:space="preserve">, występują tu </w:t>
      </w:r>
      <w:r w:rsidRPr="00F46650">
        <w:t>licznie wypełnione torfem zagłębienia bezodpływowe</w:t>
      </w:r>
      <w:r>
        <w:t>, n</w:t>
      </w:r>
      <w:r w:rsidRPr="00F46650">
        <w:t>a wychodniach kredowych wykształciły si</w:t>
      </w:r>
      <w:r>
        <w:t>ę rędziny (gleby litogeniczne);</w:t>
      </w:r>
    </w:p>
    <w:p w14:paraId="3EB047E6" w14:textId="77777777" w:rsidR="00677F0B" w:rsidRPr="00FA6F17" w:rsidRDefault="00677F0B" w:rsidP="00F30D4A">
      <w:pPr>
        <w:pStyle w:val="Akapitzlist"/>
        <w:numPr>
          <w:ilvl w:val="0"/>
          <w:numId w:val="42"/>
        </w:numPr>
        <w:jc w:val="both"/>
      </w:pPr>
      <w:r w:rsidRPr="00FA6F17">
        <w:t>Pagóry Chełmskie</w:t>
      </w:r>
      <w:r>
        <w:t xml:space="preserve">: </w:t>
      </w:r>
      <w:r w:rsidRPr="002B2512">
        <w:t>wyspowe wzniesienia (niektóre o charakterze gór stołowych) zbudowane z margli kredowych z czapami piaskowców trzeciorzędowych</w:t>
      </w:r>
      <w:r>
        <w:t>, w</w:t>
      </w:r>
      <w:r w:rsidR="003A7767">
        <w:t> </w:t>
      </w:r>
      <w:r w:rsidRPr="002B2512">
        <w:t>obniżeniach między wzgórzami występują równiny torfowe (piaszczyste</w:t>
      </w:r>
      <w:r>
        <w:t>);</w:t>
      </w:r>
    </w:p>
    <w:p w14:paraId="0BC3095E" w14:textId="77777777" w:rsidR="00677F0B" w:rsidRPr="00FA6F17" w:rsidRDefault="00677F0B" w:rsidP="00F30D4A">
      <w:pPr>
        <w:pStyle w:val="Akapitzlist"/>
        <w:numPr>
          <w:ilvl w:val="0"/>
          <w:numId w:val="42"/>
        </w:numPr>
        <w:jc w:val="both"/>
      </w:pPr>
      <w:r w:rsidRPr="00FA6F17">
        <w:t>Obniżenie Dubieńskie</w:t>
      </w:r>
      <w:r>
        <w:t>:</w:t>
      </w:r>
      <w:r w:rsidRPr="00F46650">
        <w:t xml:space="preserve"> </w:t>
      </w:r>
      <w:r w:rsidRPr="00FA6F17">
        <w:t>rzeźba ukształtowała się pod wpływem procesów fluwialnych, po ustąpieniu lądolodu zlodowacenia środkowopolskiego</w:t>
      </w:r>
      <w:r>
        <w:t>, w </w:t>
      </w:r>
      <w:r w:rsidRPr="00FA6F17">
        <w:t>zagłębieniach występują piaski, torfy i mady; są to tereny zalesione</w:t>
      </w:r>
      <w:r>
        <w:t>;</w:t>
      </w:r>
    </w:p>
    <w:p w14:paraId="544B0136" w14:textId="77777777" w:rsidR="00677F0B" w:rsidRPr="00FA6F17" w:rsidRDefault="00677F0B" w:rsidP="00F30D4A">
      <w:pPr>
        <w:pStyle w:val="Akapitzlist"/>
        <w:numPr>
          <w:ilvl w:val="0"/>
          <w:numId w:val="41"/>
        </w:numPr>
        <w:jc w:val="both"/>
      </w:pPr>
      <w:r w:rsidRPr="00FA6F17">
        <w:t>Polesie Zachodnie</w:t>
      </w:r>
      <w:r>
        <w:t>: w</w:t>
      </w:r>
      <w:r w:rsidRPr="002B2512">
        <w:t xml:space="preserve">ystępowanie na powierzchni lub na małych głębokościach rozpoznanych margli wieku kredowego przyczyniło się do rozwoju </w:t>
      </w:r>
      <w:r>
        <w:t xml:space="preserve">zjawisk krasowych, </w:t>
      </w:r>
      <w:r w:rsidRPr="002B2512">
        <w:t>skupienie jezior pochodzenia krasowego lub termokrasowego</w:t>
      </w:r>
      <w:r>
        <w:t xml:space="preserve"> oraz występowanie torfowisk z </w:t>
      </w:r>
      <w:r w:rsidRPr="002B2512">
        <w:t>dużą liczb</w:t>
      </w:r>
      <w:r>
        <w:t>ą</w:t>
      </w:r>
      <w:r w:rsidRPr="002B2512">
        <w:t xml:space="preserve"> bagien</w:t>
      </w:r>
      <w:r>
        <w:t>;</w:t>
      </w:r>
    </w:p>
    <w:p w14:paraId="5C7A58F2" w14:textId="77777777" w:rsidR="00677F0B" w:rsidRPr="00FA6F17" w:rsidRDefault="00677F0B" w:rsidP="00F30D4A">
      <w:pPr>
        <w:pStyle w:val="Akapitzlist"/>
        <w:numPr>
          <w:ilvl w:val="0"/>
          <w:numId w:val="43"/>
        </w:numPr>
        <w:jc w:val="both"/>
      </w:pPr>
      <w:r w:rsidRPr="00FA6F17">
        <w:t>Równina Łęczyńsko-Włodawska</w:t>
      </w:r>
      <w:r>
        <w:t xml:space="preserve">: </w:t>
      </w:r>
      <w:r w:rsidRPr="002B2512">
        <w:t>na</w:t>
      </w:r>
      <w:r>
        <w:t>jwiększy w Polsce zespół łąkowy,</w:t>
      </w:r>
      <w:r w:rsidRPr="002B2512">
        <w:t xml:space="preserve"> kraina jezior, bagien i lasów</w:t>
      </w:r>
      <w:r>
        <w:t xml:space="preserve">, </w:t>
      </w:r>
      <w:r w:rsidRPr="002B2512">
        <w:t>znajduje się</w:t>
      </w:r>
      <w:r>
        <w:t xml:space="preserve"> tu</w:t>
      </w:r>
      <w:r w:rsidRPr="002B2512">
        <w:t xml:space="preserve"> utworzony w </w:t>
      </w:r>
      <w:r>
        <w:t>1990 roku Poleski Park Narodowy;</w:t>
      </w:r>
    </w:p>
    <w:p w14:paraId="5CB31E12" w14:textId="77777777" w:rsidR="00677F0B" w:rsidRPr="00FA6F17" w:rsidRDefault="00677F0B" w:rsidP="00F30D4A">
      <w:pPr>
        <w:pStyle w:val="Akapitzlist"/>
        <w:numPr>
          <w:ilvl w:val="0"/>
          <w:numId w:val="43"/>
        </w:numPr>
        <w:jc w:val="both"/>
      </w:pPr>
      <w:r w:rsidRPr="00FA6F17">
        <w:t>Polesie Brzeskie</w:t>
      </w:r>
      <w:r>
        <w:t xml:space="preserve">: </w:t>
      </w:r>
      <w:r w:rsidRPr="006B142F">
        <w:t>stanowi długi (od Woli Uhruskiej po Terespol) i bardzo wąski pas, ciągnący się doliną Bugu wzdłuż granicy polsko-białoruskiej</w:t>
      </w:r>
      <w:r>
        <w:t>;</w:t>
      </w:r>
    </w:p>
    <w:p w14:paraId="5E95706E" w14:textId="77777777" w:rsidR="00677F0B" w:rsidRPr="00FA6F17" w:rsidRDefault="00677F0B" w:rsidP="00F30D4A">
      <w:pPr>
        <w:pStyle w:val="Akapitzlist"/>
        <w:numPr>
          <w:ilvl w:val="0"/>
          <w:numId w:val="41"/>
        </w:numPr>
        <w:jc w:val="both"/>
      </w:pPr>
      <w:r w:rsidRPr="00FA6F17">
        <w:t>Wyżyna Lubelska</w:t>
      </w:r>
      <w:r>
        <w:t>: w</w:t>
      </w:r>
      <w:r w:rsidRPr="006B142F">
        <w:t>yżyna lekko pofałdowana, niemal bezleśna, pocięta wąwozami lessowymi i dolinami rzecznymi o łagodnych zboczach</w:t>
      </w:r>
      <w:r>
        <w:t>, s</w:t>
      </w:r>
      <w:r w:rsidRPr="006B142F">
        <w:t>łynie z wąwozów lessowych</w:t>
      </w:r>
      <w:r>
        <w:t>, charakteryzują ją żyzne gleby,</w:t>
      </w:r>
    </w:p>
    <w:p w14:paraId="26070846" w14:textId="77777777" w:rsidR="00677F0B" w:rsidRPr="00FA6F17" w:rsidRDefault="00677F0B" w:rsidP="00F30D4A">
      <w:pPr>
        <w:pStyle w:val="Akapitzlist"/>
        <w:numPr>
          <w:ilvl w:val="0"/>
          <w:numId w:val="44"/>
        </w:numPr>
        <w:jc w:val="both"/>
      </w:pPr>
      <w:r w:rsidRPr="00FA6F17">
        <w:t>Działy Grabowieckie</w:t>
      </w:r>
      <w:r>
        <w:t>: t</w:t>
      </w:r>
      <w:r w:rsidRPr="006B142F">
        <w:t>eren z głębokimi jarami i dolinami</w:t>
      </w:r>
      <w:r w:rsidR="00F610C3">
        <w:t xml:space="preserve"> o bardzo dobrych ziemiach, a </w:t>
      </w:r>
      <w:r>
        <w:t>także bogatej i urozmaiconej roślinności;</w:t>
      </w:r>
    </w:p>
    <w:p w14:paraId="76D536E0" w14:textId="77777777" w:rsidR="00677F0B" w:rsidRPr="00FA6F17" w:rsidRDefault="00677F0B" w:rsidP="00F30D4A">
      <w:pPr>
        <w:pStyle w:val="Akapitzlist"/>
        <w:numPr>
          <w:ilvl w:val="0"/>
          <w:numId w:val="41"/>
        </w:numPr>
        <w:jc w:val="both"/>
      </w:pPr>
      <w:r w:rsidRPr="00FA6F17">
        <w:t>Wyżyna Wołyńska</w:t>
      </w:r>
      <w:r>
        <w:t xml:space="preserve">: zbudowana jest </w:t>
      </w:r>
      <w:r w:rsidRPr="006B142F">
        <w:t xml:space="preserve">głównie </w:t>
      </w:r>
      <w:r>
        <w:t xml:space="preserve">ze </w:t>
      </w:r>
      <w:r w:rsidRPr="006B142F">
        <w:t>skały krystaliczne</w:t>
      </w:r>
      <w:r>
        <w:t>j</w:t>
      </w:r>
      <w:r w:rsidRPr="006B142F">
        <w:t xml:space="preserve"> okresu prekambryjskiego, przykryte utworami młodszymi kenozoiku i mezozoiku, zalegającymi płytowo</w:t>
      </w:r>
      <w:r>
        <w:t>, w</w:t>
      </w:r>
      <w:r w:rsidRPr="006B142F">
        <w:t>yżynę charakteryzuje występowanie licznych pagórków</w:t>
      </w:r>
      <w:r>
        <w:t>;</w:t>
      </w:r>
    </w:p>
    <w:p w14:paraId="6CA71A38" w14:textId="77777777" w:rsidR="00677F0B" w:rsidRDefault="00677F0B" w:rsidP="00F30D4A">
      <w:pPr>
        <w:pStyle w:val="Akapitzlist"/>
        <w:numPr>
          <w:ilvl w:val="0"/>
          <w:numId w:val="44"/>
        </w:numPr>
        <w:jc w:val="both"/>
      </w:pPr>
      <w:r w:rsidRPr="00FA6F17">
        <w:lastRenderedPageBreak/>
        <w:t>Grzęda Horodelska</w:t>
      </w:r>
      <w:r>
        <w:t xml:space="preserve">: </w:t>
      </w:r>
      <w:r w:rsidRPr="00245A41">
        <w:t>pas płaskich wzniesień</w:t>
      </w:r>
      <w:r>
        <w:t xml:space="preserve">, </w:t>
      </w:r>
      <w:r w:rsidRPr="00245A41">
        <w:t>zbudowan</w:t>
      </w:r>
      <w:r>
        <w:t>y</w:t>
      </w:r>
      <w:r w:rsidRPr="00245A41">
        <w:t xml:space="preserve"> z margli kredowych pokrytych lessem, osiągającym miąższość do 30 metrów</w:t>
      </w:r>
      <w:r>
        <w:t>,</w:t>
      </w:r>
      <w:r w:rsidRPr="00245A41">
        <w:t xml:space="preserve"> porozcinany licznymi suchymi dolinami</w:t>
      </w:r>
      <w:r>
        <w:t>, w</w:t>
      </w:r>
      <w:r w:rsidRPr="00245A41">
        <w:t>ystępują tu czarnoziemy</w:t>
      </w:r>
      <w:r>
        <w:t>,</w:t>
      </w:r>
      <w:r w:rsidRPr="00245A41">
        <w:t xml:space="preserve"> co nadaje regionowi charakter rolniczy</w:t>
      </w:r>
      <w:r>
        <w:t>.</w:t>
      </w:r>
    </w:p>
    <w:p w14:paraId="61A5D772" w14:textId="77777777" w:rsidR="0013002A" w:rsidRPr="00FA6F17" w:rsidRDefault="0013002A" w:rsidP="0013002A">
      <w:pPr>
        <w:pStyle w:val="Akapitzlist"/>
        <w:ind w:left="1440"/>
        <w:jc w:val="both"/>
      </w:pPr>
    </w:p>
    <w:p w14:paraId="3247090E" w14:textId="0D17FEAA" w:rsidR="00F610C3" w:rsidRDefault="00F610C3" w:rsidP="00F610C3">
      <w:pPr>
        <w:pStyle w:val="Legenda"/>
        <w:keepNext/>
        <w:jc w:val="left"/>
      </w:pPr>
      <w:bookmarkStart w:id="16" w:name="_Toc64022619"/>
      <w:r>
        <w:t xml:space="preserve">Rycina </w:t>
      </w:r>
      <w:r w:rsidR="004A260F">
        <w:fldChar w:fldCharType="begin"/>
      </w:r>
      <w:r w:rsidR="004A260F">
        <w:instrText xml:space="preserve"> SEQ Rycina \* ARABIC </w:instrText>
      </w:r>
      <w:r w:rsidR="004A260F">
        <w:fldChar w:fldCharType="separate"/>
      </w:r>
      <w:r w:rsidR="004A260F">
        <w:rPr>
          <w:noProof/>
        </w:rPr>
        <w:t>3</w:t>
      </w:r>
      <w:r w:rsidR="004A260F">
        <w:rPr>
          <w:noProof/>
        </w:rPr>
        <w:fldChar w:fldCharType="end"/>
      </w:r>
      <w:r>
        <w:t xml:space="preserve">. </w:t>
      </w:r>
      <w:r w:rsidRPr="00F610C3">
        <w:t>Położenie powiatu chełmskiego na tle podziału fizjograficznego</w:t>
      </w:r>
      <w:bookmarkEnd w:id="16"/>
    </w:p>
    <w:p w14:paraId="6A33335A" w14:textId="77777777" w:rsidR="00F610C3" w:rsidRDefault="00677F0B" w:rsidP="00F610C3">
      <w:pPr>
        <w:keepNext/>
        <w:jc w:val="center"/>
      </w:pPr>
      <w:r>
        <w:rPr>
          <w:noProof/>
          <w:lang w:eastAsia="pl-PL"/>
        </w:rPr>
        <w:drawing>
          <wp:inline distT="0" distB="0" distL="0" distR="0" wp14:anchorId="7E22D482" wp14:editId="193F82A7">
            <wp:extent cx="4213468" cy="4022303"/>
            <wp:effectExtent l="0" t="0" r="0" b="0"/>
            <wp:docPr id="9" name="Obraz 9" descr="C:\Users\stacja robocza\Desktop\WORK\Strategie\Powiat chełmski\Mapy\fizjograf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cja robocza\Desktop\WORK\Strategie\Powiat chełmski\Mapy\fizjografia.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20654" cy="4029163"/>
                    </a:xfrm>
                    <a:prstGeom prst="rect">
                      <a:avLst/>
                    </a:prstGeom>
                    <a:noFill/>
                    <a:ln>
                      <a:noFill/>
                      <a:prstDash val="lgDashDot"/>
                    </a:ln>
                  </pic:spPr>
                </pic:pic>
              </a:graphicData>
            </a:graphic>
          </wp:inline>
        </w:drawing>
      </w:r>
    </w:p>
    <w:p w14:paraId="4945F8A8" w14:textId="77777777" w:rsidR="00677F0B" w:rsidRDefault="00F610C3" w:rsidP="00F610C3">
      <w:pPr>
        <w:pStyle w:val="Legenda"/>
        <w:jc w:val="right"/>
      </w:pPr>
      <w:r>
        <w:t xml:space="preserve">Źródło: </w:t>
      </w:r>
      <w:r w:rsidRPr="00F610C3">
        <w:t>Projekt Strategii Rozwoju Powiatu Chełmskiego na lata 2021-2026</w:t>
      </w:r>
    </w:p>
    <w:p w14:paraId="1C6133A1" w14:textId="77777777" w:rsidR="00477CA6" w:rsidRDefault="00334827" w:rsidP="00334827">
      <w:pPr>
        <w:jc w:val="both"/>
      </w:pPr>
      <w:r>
        <w:t xml:space="preserve">Mezoregion Obniżenie Dorohuckie znajduje się w zachodniej części Polesia Wołyńskiego. Powiat Chełmski pokrywa się z tym mezoregionem w swojej zachodniej części. Obszar ten wykształcił się jako płaska równina w Dolinie Wieprza, a na jego krajobraz przyrodniczy składają się przede wszystkim łąki. Podłoże geologiczne obszaru tworzą z kolei górnokredowe margle i wapienie, w których w efekcie krasowienia powstały liczne zagłębienia wypełnione zwykle torfem. </w:t>
      </w:r>
    </w:p>
    <w:p w14:paraId="58065EDC" w14:textId="77777777" w:rsidR="00477CA6" w:rsidRDefault="00477CA6" w:rsidP="00334827">
      <w:pPr>
        <w:jc w:val="both"/>
      </w:pPr>
      <w:r>
        <w:t>M</w:t>
      </w:r>
      <w:r w:rsidR="00334827">
        <w:t>ezoregion Obniżenie Dubienki należ</w:t>
      </w:r>
      <w:r>
        <w:t>y</w:t>
      </w:r>
      <w:r w:rsidR="00334827">
        <w:t xml:space="preserve"> do makroregionu Polesia Wołyńskiego</w:t>
      </w:r>
      <w:r>
        <w:t>,</w:t>
      </w:r>
      <w:r w:rsidR="00334827">
        <w:t xml:space="preserve"> prawie w całości znajduje się w granicach </w:t>
      </w:r>
      <w:r w:rsidR="004C139D">
        <w:t xml:space="preserve">Powiatu Chełmskiego </w:t>
      </w:r>
      <w:r w:rsidR="00334827">
        <w:t xml:space="preserve">i obejmuje jego wschodnią część. Jego obszar tworzy równina z licznymi, drobnymi formami morfologicznymi, wśród których dominują zagłębienia wypełnione utworami piaszczystymi, torfami i madami. Teren jest porośnięty głównie lasami i łąkami. </w:t>
      </w:r>
    </w:p>
    <w:p w14:paraId="077200AE" w14:textId="77777777" w:rsidR="00477CA6" w:rsidRDefault="00477CA6" w:rsidP="00334827">
      <w:pPr>
        <w:jc w:val="both"/>
      </w:pPr>
      <w:r>
        <w:t>Mezoregion Pagóry Chełmskie, położony jest</w:t>
      </w:r>
      <w:r w:rsidR="00334827">
        <w:t xml:space="preserve"> w centralnej części za</w:t>
      </w:r>
      <w:r w:rsidR="004C139D">
        <w:t>równo Polesia Wołyńskiego jak i </w:t>
      </w:r>
      <w:r>
        <w:t xml:space="preserve">Powiatu Chełmskiego </w:t>
      </w:r>
      <w:r w:rsidR="00334827">
        <w:t xml:space="preserve">i niemalże w całości znajduje się w granicach powiatu. Na terenie tym zlokalizowane są wzniesienia, zbudowane z górnokredowych skał węglanowych. Wzniesienia te są pokryte z kolei „czapami” trzeciorzędowych piaskowców, które ze względu na wysoką odporność na wietrzenie tworzą pagóry, które mogą sięgać nawet do wysokości 250 m n.p.m. </w:t>
      </w:r>
    </w:p>
    <w:p w14:paraId="3B90D61F" w14:textId="77777777" w:rsidR="00994CCA" w:rsidRDefault="00477CA6" w:rsidP="00334827">
      <w:pPr>
        <w:jc w:val="both"/>
      </w:pPr>
      <w:r>
        <w:t>Mezoregion Działy Grabowieckie charakteryzuje się n</w:t>
      </w:r>
      <w:r w:rsidR="00334827">
        <w:t>ajbardziej urozmaicon</w:t>
      </w:r>
      <w:r>
        <w:t>ą</w:t>
      </w:r>
      <w:r w:rsidR="00334827">
        <w:t xml:space="preserve"> rzeźb</w:t>
      </w:r>
      <w:r>
        <w:t>ą</w:t>
      </w:r>
      <w:r w:rsidR="00334827">
        <w:t xml:space="preserve"> terenu, </w:t>
      </w:r>
      <w:r>
        <w:t xml:space="preserve">mezoregion ten należy </w:t>
      </w:r>
      <w:r w:rsidR="00334827">
        <w:t xml:space="preserve">do makroregionu Wyżyny Lubelskiej. Teren ten w większości tworzy pokryty lessem garb górnokredowych skał, który ma powierzchnię około 1280 km2. Wygląd wydłużonych działów międzydolinowych nadają doliny dopływów rzeki Wieprz. Dodatkowo krajobraz urozmaicony </w:t>
      </w:r>
      <w:r w:rsidR="00334827">
        <w:lastRenderedPageBreak/>
        <w:t>jest przez liczne boczne dolinki i wąwozy, nazywane przez okolicznych mieszkańców „debrami”, które tworzą zespół form o maksymalnej wysokości bezwzględnej równej 313 m. n. p. m.</w:t>
      </w:r>
    </w:p>
    <w:p w14:paraId="3E7344F8" w14:textId="77777777" w:rsidR="004C362B" w:rsidRDefault="004C362B" w:rsidP="004C362B">
      <w:pPr>
        <w:jc w:val="both"/>
      </w:pPr>
      <w:r>
        <w:t>Mezo</w:t>
      </w:r>
      <w:r w:rsidR="00431080">
        <w:t xml:space="preserve">region </w:t>
      </w:r>
      <w:r>
        <w:t>Łęczyńsko-Włodawska, będąca częścią makroregionu Polesia Zachodniego i zwana inaczej Pojezierzem Łęczyńsko-Włodawskim, pokrywa się z północnym fragmentem powiatu chełmskiego. Na jej terenie występują także bagna, torfowiska i jeziora. Rzeźba terenu tego obszaru wynika z działalności lodowca i wód polodowcowych, gdyż po ustąpieniu ostatniego zlodowacenia, ze względu na charakter równinny obszaru i idący za tym wolny odpływ wód, utworzyło się w tym miejscu zastoisko polodowcowe. Ponadto obszar Równiny Łęczyńsko- Włodawskiej jest fragmentem Poleskiego Parku Narodowego.</w:t>
      </w:r>
    </w:p>
    <w:p w14:paraId="6729B289" w14:textId="77777777" w:rsidR="00334827" w:rsidRDefault="004C362B" w:rsidP="006761E9">
      <w:pPr>
        <w:jc w:val="both"/>
      </w:pPr>
      <w:r>
        <w:t>Mezoregion Grzęda Horodelska, należąca do makroregionu Wyżyny Wołyńskiej oraz mezoregion Polesie Brzeskie należące do makroregionu Polesia Zachodniego, to mezoregiony, które w minimalnym stopniu pokrywają się z obszarem powiatu chełmskiego. Grzęda Horodelska ukształtowana jest jako pas płaskich wzniesień, które</w:t>
      </w:r>
      <w:r w:rsidR="00635818">
        <w:t xml:space="preserve"> mogą osiągać wysokość od 220 do 230 m n.p.m. Liczne i suche doliny występujące w tym obszarze pokryte są czarnoziemami, przez co stwarzają dobre warunki dla rolnictwa. Polesie Brzeskie stanowi wąski pas przygraniczny w Polsce i dalej ciągnie się już na Białorusi i Ukrainie. Nazwa tego obszaru pochodzi od zlokalizowanego na tym obszarze miasta Brześcia. Grzęda Horodelska występuje na obszarze powiatu na małym fragmencie w jego południowej części, a Polesie Brzeskie na małym fragmencie w części północno-wschodniej.</w:t>
      </w:r>
    </w:p>
    <w:p w14:paraId="45B326CF" w14:textId="77777777" w:rsidR="00334827" w:rsidRDefault="00EC44F2" w:rsidP="00E20DDD">
      <w:pPr>
        <w:pStyle w:val="Nagwek2"/>
        <w:numPr>
          <w:ilvl w:val="1"/>
          <w:numId w:val="1"/>
        </w:numPr>
      </w:pPr>
      <w:bookmarkStart w:id="17" w:name="_Toc64022759"/>
      <w:r>
        <w:t>Geologia i zasoby mineralne</w:t>
      </w:r>
      <w:bookmarkEnd w:id="17"/>
      <w:r>
        <w:t xml:space="preserve"> </w:t>
      </w:r>
    </w:p>
    <w:p w14:paraId="04E4A267" w14:textId="44F61BA5" w:rsidR="00EC44F2" w:rsidRDefault="00241310" w:rsidP="00013992">
      <w:pPr>
        <w:jc w:val="both"/>
      </w:pPr>
      <w:r>
        <w:t>Na obszarze</w:t>
      </w:r>
      <w:r w:rsidR="00EC44F2" w:rsidRPr="00013992">
        <w:t xml:space="preserve"> </w:t>
      </w:r>
      <w:r w:rsidRPr="00013992">
        <w:t xml:space="preserve">Powiatu Chełmskiego </w:t>
      </w:r>
      <w:r w:rsidR="00EC44F2" w:rsidRPr="00013992">
        <w:t>zdecydowanie dominują utwory geologiczne</w:t>
      </w:r>
      <w:r w:rsidR="00013992">
        <w:t xml:space="preserve"> </w:t>
      </w:r>
      <w:r w:rsidR="00EC44F2" w:rsidRPr="00013992">
        <w:t>określane jako: wapienie, kreda pisząca z krzemieniami, opoki, margle, wkładki piaskowców</w:t>
      </w:r>
      <w:r w:rsidR="00013992">
        <w:t xml:space="preserve"> </w:t>
      </w:r>
      <w:r w:rsidR="00EC44F2" w:rsidRPr="00013992">
        <w:t>i gezy. Dość licznie występują także piaski i mułki jeziorne oraz piaski, żwiry, mady rzeczne,</w:t>
      </w:r>
      <w:r w:rsidR="00013992">
        <w:t xml:space="preserve"> torfy i </w:t>
      </w:r>
      <w:r w:rsidR="00EC44F2" w:rsidRPr="00013992">
        <w:t>namuły. Najrzadziej występującymi na terenie powiatu</w:t>
      </w:r>
      <w:r>
        <w:t xml:space="preserve"> chełmskiego</w:t>
      </w:r>
      <w:r w:rsidR="00EC44F2" w:rsidRPr="00013992">
        <w:t xml:space="preserve"> utworami są piaski mułki i żwiry</w:t>
      </w:r>
      <w:r w:rsidR="00013992">
        <w:t xml:space="preserve"> </w:t>
      </w:r>
      <w:r w:rsidR="00EC44F2" w:rsidRPr="00013992">
        <w:t>ozów występujące tylko na małych powierzchniach w północnej części powiatu. Wszystkie</w:t>
      </w:r>
      <w:r w:rsidR="00013992">
        <w:t xml:space="preserve"> </w:t>
      </w:r>
      <w:r w:rsidR="00EC44F2" w:rsidRPr="00013992">
        <w:t>utwory geologiczne powiatu przedstawia mapa zawarta na</w:t>
      </w:r>
      <w:r w:rsidR="00F610C3">
        <w:t xml:space="preserve"> poniższej</w:t>
      </w:r>
      <w:r w:rsidR="00EC44F2" w:rsidRPr="00013992">
        <w:t xml:space="preserve"> rycinie </w:t>
      </w:r>
      <w:r w:rsidR="00F610C3">
        <w:t xml:space="preserve">- </w:t>
      </w:r>
      <w:r w:rsidR="00F610C3">
        <w:rPr>
          <w:highlight w:val="yellow"/>
        </w:rPr>
        <w:fldChar w:fldCharType="begin"/>
      </w:r>
      <w:r w:rsidR="00F610C3">
        <w:rPr>
          <w:highlight w:val="yellow"/>
        </w:rPr>
        <w:instrText xml:space="preserve"> REF _Ref63763343 \h </w:instrText>
      </w:r>
      <w:r w:rsidR="00F610C3">
        <w:rPr>
          <w:highlight w:val="yellow"/>
        </w:rPr>
      </w:r>
      <w:r w:rsidR="00F610C3">
        <w:rPr>
          <w:highlight w:val="yellow"/>
        </w:rPr>
        <w:fldChar w:fldCharType="separate"/>
      </w:r>
      <w:r w:rsidR="004A260F">
        <w:t xml:space="preserve">Rycina </w:t>
      </w:r>
      <w:r w:rsidR="004A260F">
        <w:rPr>
          <w:noProof/>
        </w:rPr>
        <w:t>4</w:t>
      </w:r>
      <w:r w:rsidR="00F610C3">
        <w:rPr>
          <w:highlight w:val="yellow"/>
        </w:rPr>
        <w:fldChar w:fldCharType="end"/>
      </w:r>
      <w:r>
        <w:t xml:space="preserve">. </w:t>
      </w:r>
    </w:p>
    <w:p w14:paraId="5236FCAB" w14:textId="77777777" w:rsidR="00420166" w:rsidRPr="00420166" w:rsidRDefault="00F610C3" w:rsidP="00420166">
      <w:pPr>
        <w:jc w:val="both"/>
        <w:rPr>
          <w:rFonts w:eastAsia="Times New Roman" w:cs="Times New Roman"/>
          <w:szCs w:val="24"/>
          <w:lang w:eastAsia="pl-PL"/>
        </w:rPr>
      </w:pPr>
      <w:r>
        <w:t>Zgodnie z definicją</w:t>
      </w:r>
      <w:r w:rsidR="00420166">
        <w:t xml:space="preserve"> </w:t>
      </w:r>
      <w:r w:rsidR="00420166">
        <w:rPr>
          <w:rFonts w:eastAsia="Times New Roman" w:cs="Times New Roman"/>
          <w:szCs w:val="24"/>
          <w:lang w:eastAsia="pl-PL"/>
        </w:rPr>
        <w:t xml:space="preserve">surowce mineralne to </w:t>
      </w:r>
      <w:r w:rsidR="00420166" w:rsidRPr="00420166">
        <w:rPr>
          <w:rFonts w:eastAsia="Times New Roman" w:cs="Times New Roman"/>
          <w:szCs w:val="24"/>
          <w:lang w:eastAsia="pl-PL"/>
        </w:rPr>
        <w:t>substancje bę</w:t>
      </w:r>
      <w:r w:rsidR="00420166">
        <w:rPr>
          <w:rFonts w:eastAsia="Times New Roman" w:cs="Times New Roman"/>
          <w:szCs w:val="24"/>
          <w:lang w:eastAsia="pl-PL"/>
        </w:rPr>
        <w:t>dące składnikami środowisk</w:t>
      </w:r>
      <w:r>
        <w:rPr>
          <w:rFonts w:eastAsia="Times New Roman" w:cs="Times New Roman"/>
          <w:szCs w:val="24"/>
          <w:lang w:eastAsia="pl-PL"/>
        </w:rPr>
        <w:t>a</w:t>
      </w:r>
      <w:r w:rsidR="00420166">
        <w:rPr>
          <w:rFonts w:eastAsia="Times New Roman" w:cs="Times New Roman"/>
          <w:szCs w:val="24"/>
          <w:lang w:eastAsia="pl-PL"/>
        </w:rPr>
        <w:t xml:space="preserve"> przyrodniczego</w:t>
      </w:r>
      <w:r w:rsidR="00420166" w:rsidRPr="00420166">
        <w:rPr>
          <w:rFonts w:eastAsia="Times New Roman" w:cs="Times New Roman"/>
          <w:szCs w:val="24"/>
          <w:lang w:eastAsia="pl-PL"/>
        </w:rPr>
        <w:t>: skorupy ziemskiej, hydrosfery, biosfery i atmosfery, wydzielone z nich i przystosowane do wykorzystania przez określoną gałąź tech</w:t>
      </w:r>
      <w:r w:rsidR="00420166">
        <w:rPr>
          <w:rFonts w:eastAsia="Times New Roman" w:cs="Times New Roman"/>
          <w:szCs w:val="24"/>
          <w:lang w:eastAsia="pl-PL"/>
        </w:rPr>
        <w:t xml:space="preserve">niki lub określoną technologie. </w:t>
      </w:r>
    </w:p>
    <w:p w14:paraId="22880F41" w14:textId="77777777" w:rsidR="00241310" w:rsidRDefault="00241310" w:rsidP="00241310">
      <w:pPr>
        <w:jc w:val="both"/>
      </w:pPr>
      <w:r>
        <w:t>Z pojęciem surowca mineralnego związane są następujące definicje:</w:t>
      </w:r>
    </w:p>
    <w:p w14:paraId="58BDF000" w14:textId="77777777" w:rsidR="00241310" w:rsidRDefault="00241310" w:rsidP="00F30D4A">
      <w:pPr>
        <w:pStyle w:val="Akapitzlist"/>
        <w:numPr>
          <w:ilvl w:val="0"/>
          <w:numId w:val="41"/>
        </w:numPr>
        <w:jc w:val="both"/>
      </w:pPr>
      <w:r>
        <w:t>Zasoby bilansowe – zasoby złoża lub jego części, którego cechy naturalne spełniają</w:t>
      </w:r>
      <w:r w:rsidR="00420166">
        <w:t xml:space="preserve"> </w:t>
      </w:r>
      <w:r>
        <w:t>wymagania określone przez kryteria bilansowości i umożliwiają podejmowanie jego</w:t>
      </w:r>
      <w:r w:rsidR="00420166">
        <w:t xml:space="preserve"> </w:t>
      </w:r>
      <w:r>
        <w:t>eksploatacji.</w:t>
      </w:r>
    </w:p>
    <w:p w14:paraId="09AD2378" w14:textId="77777777" w:rsidR="00241310" w:rsidRDefault="00241310" w:rsidP="00F30D4A">
      <w:pPr>
        <w:pStyle w:val="Akapitzlist"/>
        <w:numPr>
          <w:ilvl w:val="0"/>
          <w:numId w:val="41"/>
        </w:numPr>
        <w:jc w:val="both"/>
      </w:pPr>
      <w:r>
        <w:t>Zasoby przemysłowe – część zasobów bilansowych lub pozabilansowych złoża,</w:t>
      </w:r>
      <w:r w:rsidR="00420166">
        <w:t xml:space="preserve"> </w:t>
      </w:r>
      <w:r>
        <w:t>a w przypadku wód leczniczych, termalnych i solanek – zasobów eksploatacyjnych złoża,</w:t>
      </w:r>
      <w:r w:rsidR="00420166">
        <w:t xml:space="preserve"> </w:t>
      </w:r>
      <w:r>
        <w:t>w granicach projektowanego obszaru górniczego lub wydzielonej części złoża przewidzianej</w:t>
      </w:r>
      <w:r w:rsidR="00420166">
        <w:t xml:space="preserve"> </w:t>
      </w:r>
      <w:r>
        <w:t>do zagospodarowania, które mogą być przedmiotem uzasadnionej technicznie</w:t>
      </w:r>
      <w:r w:rsidR="00420166">
        <w:t xml:space="preserve"> </w:t>
      </w:r>
      <w:r>
        <w:t>i ekonomicznie eksploatacji przy spełnieniu wymagań określonych w przepisach prawa,</w:t>
      </w:r>
      <w:r w:rsidR="00420166">
        <w:t xml:space="preserve"> </w:t>
      </w:r>
      <w:r>
        <w:t>w tym wymagań dotyczących ochrony środowiska.</w:t>
      </w:r>
    </w:p>
    <w:p w14:paraId="5236628C" w14:textId="11978EE6" w:rsidR="00241310" w:rsidRDefault="00241310" w:rsidP="00241310">
      <w:pPr>
        <w:jc w:val="both"/>
      </w:pPr>
      <w:r>
        <w:t>Zgodnie z Bilansem Zasobów Złóż Kopalin w Polsce wg stanu na dzień 31 grudnia</w:t>
      </w:r>
      <w:r w:rsidR="004F4590">
        <w:t xml:space="preserve"> </w:t>
      </w:r>
      <w:r>
        <w:t>201</w:t>
      </w:r>
      <w:r w:rsidR="00DA7ACA">
        <w:t>9</w:t>
      </w:r>
      <w:r w:rsidR="00F610C3">
        <w:t xml:space="preserve"> </w:t>
      </w:r>
      <w:r w:rsidR="008B2E8D">
        <w:t>r.</w:t>
      </w:r>
      <w:r>
        <w:t xml:space="preserve">, wykonanym przez Państwowy Instytut Geologiczny, na terenie </w:t>
      </w:r>
      <w:r w:rsidR="004F4590">
        <w:t xml:space="preserve">Powiatu Chełmskiego </w:t>
      </w:r>
      <w:r>
        <w:t>dość licznie występują złoża różnego rodzaju surowców, wśród których dominuje węgiel</w:t>
      </w:r>
      <w:r w:rsidR="004F4590">
        <w:t xml:space="preserve"> </w:t>
      </w:r>
      <w:r>
        <w:t xml:space="preserve">kamienny. Zestawienie złóż występujących na terenie </w:t>
      </w:r>
      <w:r w:rsidR="004F4590">
        <w:t xml:space="preserve">Powiatu Chełmskiego </w:t>
      </w:r>
      <w:r>
        <w:t>przedstawia</w:t>
      </w:r>
      <w:r w:rsidR="00F610C3">
        <w:t xml:space="preserve"> </w:t>
      </w:r>
      <w:r w:rsidR="00F610C3">
        <w:fldChar w:fldCharType="begin"/>
      </w:r>
      <w:r w:rsidR="00F610C3">
        <w:instrText xml:space="preserve"> REF _Ref63763487 \h </w:instrText>
      </w:r>
      <w:r w:rsidR="00F610C3">
        <w:fldChar w:fldCharType="separate"/>
      </w:r>
      <w:r w:rsidR="004A260F">
        <w:t xml:space="preserve">Tabela </w:t>
      </w:r>
      <w:r w:rsidR="004A260F">
        <w:rPr>
          <w:noProof/>
        </w:rPr>
        <w:t>3</w:t>
      </w:r>
      <w:r w:rsidR="00F610C3">
        <w:fldChar w:fldCharType="end"/>
      </w:r>
      <w:r w:rsidR="00F610C3">
        <w:t>.</w:t>
      </w:r>
    </w:p>
    <w:p w14:paraId="0B6F784B" w14:textId="00CD4590" w:rsidR="00241310" w:rsidRDefault="008668A1" w:rsidP="00013992">
      <w:pPr>
        <w:jc w:val="both"/>
      </w:pPr>
      <w:r>
        <w:t xml:space="preserve">Zgodnie z </w:t>
      </w:r>
      <w:r w:rsidR="00F610C3">
        <w:t>poniższą tabelą (</w:t>
      </w:r>
      <w:r w:rsidR="00F610C3">
        <w:fldChar w:fldCharType="begin"/>
      </w:r>
      <w:r w:rsidR="00F610C3">
        <w:instrText xml:space="preserve"> REF _Ref63763481 \h </w:instrText>
      </w:r>
      <w:r w:rsidR="00F610C3">
        <w:fldChar w:fldCharType="separate"/>
      </w:r>
      <w:r w:rsidR="004A260F">
        <w:t xml:space="preserve">Tabela </w:t>
      </w:r>
      <w:r w:rsidR="004A260F">
        <w:rPr>
          <w:noProof/>
        </w:rPr>
        <w:t>3</w:t>
      </w:r>
      <w:r w:rsidR="004A260F">
        <w:t xml:space="preserve">. </w:t>
      </w:r>
      <w:r w:rsidR="004A260F" w:rsidRPr="00F610C3">
        <w:t>Zasoby złóż kopalnych w Powiecie Chełmskim</w:t>
      </w:r>
      <w:r w:rsidR="00F610C3">
        <w:fldChar w:fldCharType="end"/>
      </w:r>
      <w:r w:rsidR="00F610C3">
        <w:t xml:space="preserve">) </w:t>
      </w:r>
      <w:r>
        <w:t xml:space="preserve">na </w:t>
      </w:r>
      <w:r w:rsidR="004C139D">
        <w:t>obszarze</w:t>
      </w:r>
      <w:r>
        <w:t xml:space="preserve"> Powiatu Chełmskiego znajdują się złoża 10 surowców. Największy obszar obejmują złoża węgla kamiennego, a najliczniej występują złoża piasku i żwiru. </w:t>
      </w:r>
    </w:p>
    <w:p w14:paraId="4E668A25" w14:textId="77777777" w:rsidR="00241310" w:rsidRDefault="00241310" w:rsidP="00013992">
      <w:pPr>
        <w:jc w:val="both"/>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6"/>
      </w:tblGrid>
      <w:tr w:rsidR="00332EE2" w14:paraId="2C9C58BF" w14:textId="77777777" w:rsidTr="00241310">
        <w:tc>
          <w:tcPr>
            <w:tcW w:w="9212" w:type="dxa"/>
          </w:tcPr>
          <w:p w14:paraId="4ECE906C" w14:textId="6C44D13E" w:rsidR="00F610C3" w:rsidRDefault="00F610C3" w:rsidP="00F610C3">
            <w:pPr>
              <w:pStyle w:val="Legenda"/>
              <w:keepNext/>
            </w:pPr>
            <w:bookmarkStart w:id="18" w:name="_Ref63763343"/>
            <w:bookmarkStart w:id="19" w:name="_Toc64022620"/>
            <w:r>
              <w:t xml:space="preserve">Rycina </w:t>
            </w:r>
            <w:r w:rsidR="004A260F">
              <w:fldChar w:fldCharType="begin"/>
            </w:r>
            <w:r w:rsidR="004A260F">
              <w:instrText xml:space="preserve"> SEQ Rycina \* ARABIC </w:instrText>
            </w:r>
            <w:r w:rsidR="004A260F">
              <w:fldChar w:fldCharType="separate"/>
            </w:r>
            <w:r w:rsidR="004A260F">
              <w:rPr>
                <w:noProof/>
              </w:rPr>
              <w:t>4</w:t>
            </w:r>
            <w:r w:rsidR="004A260F">
              <w:rPr>
                <w:noProof/>
              </w:rPr>
              <w:fldChar w:fldCharType="end"/>
            </w:r>
            <w:bookmarkEnd w:id="18"/>
            <w:r>
              <w:t xml:space="preserve">. </w:t>
            </w:r>
            <w:r w:rsidRPr="00F610C3">
              <w:t>Mapa geologiczna powiatu chełmskiego</w:t>
            </w:r>
            <w:bookmarkEnd w:id="19"/>
          </w:p>
          <w:p w14:paraId="6587570C" w14:textId="77777777" w:rsidR="00F610C3" w:rsidRDefault="0013002A" w:rsidP="00F610C3">
            <w:pPr>
              <w:keepNext/>
              <w:jc w:val="both"/>
            </w:pPr>
            <w:r>
              <w:rPr>
                <w:noProof/>
                <w:lang w:eastAsia="pl-PL"/>
              </w:rPr>
              <mc:AlternateContent>
                <mc:Choice Requires="wpg">
                  <w:drawing>
                    <wp:inline distT="0" distB="0" distL="0" distR="0" wp14:anchorId="34840B39" wp14:editId="48AF5948">
                      <wp:extent cx="5835015" cy="6495415"/>
                      <wp:effectExtent l="0" t="0" r="0" b="635"/>
                      <wp:docPr id="19" name="Grupa 19"/>
                      <wp:cNvGraphicFramePr/>
                      <a:graphic xmlns:a="http://schemas.openxmlformats.org/drawingml/2006/main">
                        <a:graphicData uri="http://schemas.microsoft.com/office/word/2010/wordprocessingGroup">
                          <wpg:wgp>
                            <wpg:cNvGrpSpPr/>
                            <wpg:grpSpPr>
                              <a:xfrm>
                                <a:off x="0" y="0"/>
                                <a:ext cx="5835015" cy="6495415"/>
                                <a:chOff x="0" y="0"/>
                                <a:chExt cx="5835246" cy="6495940"/>
                              </a:xfrm>
                            </wpg:grpSpPr>
                            <pic:pic xmlns:pic="http://schemas.openxmlformats.org/drawingml/2006/picture">
                              <pic:nvPicPr>
                                <pic:cNvPr id="8" name="Obraz 8"/>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3842594"/>
                                  <a:ext cx="2056079" cy="1316102"/>
                                </a:xfrm>
                                <a:prstGeom prst="rect">
                                  <a:avLst/>
                                </a:prstGeom>
                              </pic:spPr>
                            </pic:pic>
                            <pic:pic xmlns:pic="http://schemas.openxmlformats.org/drawingml/2006/picture">
                              <pic:nvPicPr>
                                <pic:cNvPr id="16" name="Obraz 16"/>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2077221" y="3731598"/>
                                  <a:ext cx="1791801" cy="1442955"/>
                                </a:xfrm>
                                <a:prstGeom prst="rect">
                                  <a:avLst/>
                                </a:prstGeom>
                              </pic:spPr>
                            </pic:pic>
                            <wpg:grpSp>
                              <wpg:cNvPr id="18" name="Grupa 18"/>
                              <wpg:cNvGrpSpPr/>
                              <wpg:grpSpPr>
                                <a:xfrm>
                                  <a:off x="21142" y="0"/>
                                  <a:ext cx="5814104" cy="3795024"/>
                                  <a:chOff x="0" y="0"/>
                                  <a:chExt cx="5814104" cy="3795024"/>
                                </a:xfrm>
                              </wpg:grpSpPr>
                              <wpg:grpSp>
                                <wpg:cNvPr id="17" name="Grupa 17"/>
                                <wpg:cNvGrpSpPr/>
                                <wpg:grpSpPr>
                                  <a:xfrm>
                                    <a:off x="0" y="0"/>
                                    <a:ext cx="5750678" cy="3795024"/>
                                    <a:chOff x="0" y="0"/>
                                    <a:chExt cx="5750678" cy="3795024"/>
                                  </a:xfrm>
                                </wpg:grpSpPr>
                                <pic:pic xmlns:pic="http://schemas.openxmlformats.org/drawingml/2006/picture">
                                  <pic:nvPicPr>
                                    <pic:cNvPr id="1" name="Obraz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31713"/>
                                      <a:ext cx="3731598" cy="2410211"/>
                                    </a:xfrm>
                                    <a:prstGeom prst="rect">
                                      <a:avLst/>
                                    </a:prstGeom>
                                  </pic:spPr>
                                </pic:pic>
                                <pic:pic xmlns:pic="http://schemas.openxmlformats.org/drawingml/2006/picture">
                                  <pic:nvPicPr>
                                    <pic:cNvPr id="2" name="Obraz 2"/>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2056079" y="2547635"/>
                                      <a:ext cx="1701947" cy="1189248"/>
                                    </a:xfrm>
                                    <a:prstGeom prst="rect">
                                      <a:avLst/>
                                    </a:prstGeom>
                                  </pic:spPr>
                                </pic:pic>
                                <pic:pic xmlns:pic="http://schemas.openxmlformats.org/drawingml/2006/picture">
                                  <pic:nvPicPr>
                                    <pic:cNvPr id="4" name="Obraz 4"/>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3847880" y="0"/>
                                      <a:ext cx="1775945" cy="1205105"/>
                                    </a:xfrm>
                                    <a:prstGeom prst="rect">
                                      <a:avLst/>
                                    </a:prstGeom>
                                  </pic:spPr>
                                </pic:pic>
                                <pic:pic xmlns:pic="http://schemas.openxmlformats.org/drawingml/2006/picture">
                                  <pic:nvPicPr>
                                    <pic:cNvPr id="6" name="Obraz 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2521207"/>
                                      <a:ext cx="2056079" cy="1273817"/>
                                    </a:xfrm>
                                    <a:prstGeom prst="rect">
                                      <a:avLst/>
                                    </a:prstGeom>
                                  </pic:spPr>
                                </pic:pic>
                                <pic:pic xmlns:pic="http://schemas.openxmlformats.org/drawingml/2006/picture">
                                  <pic:nvPicPr>
                                    <pic:cNvPr id="7" name="Obraz 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3805596" y="1236818"/>
                                      <a:ext cx="1945082" cy="1284389"/>
                                    </a:xfrm>
                                    <a:prstGeom prst="rect">
                                      <a:avLst/>
                                    </a:prstGeom>
                                  </pic:spPr>
                                </pic:pic>
                              </wpg:grpSp>
                              <pic:pic xmlns:pic="http://schemas.openxmlformats.org/drawingml/2006/picture">
                                <pic:nvPicPr>
                                  <pic:cNvPr id="15" name="Obraz 15"/>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3847880" y="2267501"/>
                                    <a:ext cx="1966224" cy="1257960"/>
                                  </a:xfrm>
                                  <a:prstGeom prst="rect">
                                    <a:avLst/>
                                  </a:prstGeom>
                                </pic:spPr>
                              </pic:pic>
                            </wpg:grpSp>
                            <pic:pic xmlns:pic="http://schemas.openxmlformats.org/drawingml/2006/picture">
                              <pic:nvPicPr>
                                <pic:cNvPr id="13" name="Obraz 13"/>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884879" y="3245327"/>
                                  <a:ext cx="1950367" cy="1316102"/>
                                </a:xfrm>
                                <a:prstGeom prst="rect">
                                  <a:avLst/>
                                </a:prstGeom>
                              </pic:spPr>
                            </pic:pic>
                            <pic:pic xmlns:pic="http://schemas.openxmlformats.org/drawingml/2006/picture">
                              <pic:nvPicPr>
                                <pic:cNvPr id="12" name="Obraz 1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21142" y="5158696"/>
                                  <a:ext cx="2034937" cy="1337244"/>
                                </a:xfrm>
                                <a:prstGeom prst="rect">
                                  <a:avLst/>
                                </a:prstGeom>
                              </pic:spPr>
                            </pic:pic>
                            <pic:pic xmlns:pic="http://schemas.openxmlformats.org/drawingml/2006/picture">
                              <pic:nvPicPr>
                                <pic:cNvPr id="14" name="Obraz 14"/>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2061364" y="5179838"/>
                                  <a:ext cx="1765374" cy="591982"/>
                                </a:xfrm>
                                <a:prstGeom prst="rect">
                                  <a:avLst/>
                                </a:prstGeom>
                              </pic:spPr>
                            </pic:pic>
                          </wpg:wgp>
                        </a:graphicData>
                      </a:graphic>
                    </wp:inline>
                  </w:drawing>
                </mc:Choice>
                <mc:Fallback>
                  <w:pict>
                    <v:group w14:anchorId="509265D9" id="Grupa 19" o:spid="_x0000_s1026" style="width:459.45pt;height:511.45pt;mso-position-horizontal-relative:char;mso-position-vertical-relative:line" coordsize="58352,64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8" o:spid="_x0000_s1027" type="#_x0000_t75" style="position:absolute;top:38425;width:20560;height:13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">
                        <v:imagedata r:id="rId22" o:title=""/>
                      </v:shape>
                      <v:shape id="Obraz 16" o:spid="_x0000_s1028" type="#_x0000_t75" style="position:absolute;left:20772;top:37315;width:17918;height:14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">
                        <v:imagedata r:id="rId23" o:title=""/>
                      </v:shape>
                      <v:group id="Grupa 18" o:spid="_x0000_s1029" style="position:absolute;left:211;width:58141;height:37950" coordsize="58141,3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group id="Grupa 17" o:spid="_x0000_s1030" style="position:absolute;width:57506;height:37950" coordsize="57506,3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Obraz 1" o:spid="_x0000_s1031" type="#_x0000_t75" style="position:absolute;top:317;width:37315;height:24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">
                            <v:imagedata r:id="rId24" o:title=""/>
                          </v:shape>
                          <v:shape id="Obraz 2" o:spid="_x0000_s1032" type="#_x0000_t75" style="position:absolute;left:20560;top:25476;width:17020;height:11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">
                            <v:imagedata r:id="rId25" o:title=""/>
                          </v:shape>
                          <v:shape id="Obraz 4" o:spid="_x0000_s1033" type="#_x0000_t75" style="position:absolute;left:38478;width:17760;height:12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">
                            <v:imagedata r:id="rId26" o:title=""/>
                          </v:shape>
                          <v:shape id="Obraz 6" o:spid="_x0000_s1034" type="#_x0000_t75" style="position:absolute;top:25212;width:20560;height:12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">
                            <v:imagedata r:id="rId27" o:title=""/>
                          </v:shape>
                          <v:shape id="Obraz 7" o:spid="_x0000_s1035" type="#_x0000_t75" style="position:absolute;left:38055;top:12368;width:19451;height:12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">
                            <v:imagedata r:id="rId28" o:title=""/>
                          </v:shape>
                        </v:group>
                        <v:shape id="Obraz 15" o:spid="_x0000_s1036" type="#_x0000_t75" style="position:absolute;left:38478;top:22675;width:19663;height:1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">
                          <v:imagedata r:id="rId29" o:title=""/>
                        </v:shape>
                      </v:group>
                      <v:shape id="Obraz 13" o:spid="_x0000_s1037" type="#_x0000_t75" style="position:absolute;left:38848;top:32453;width:19504;height:13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">
                        <v:imagedata r:id="rId30" o:title=""/>
                      </v:shape>
                      <v:shape id="Obraz 12" o:spid="_x0000_s1038" type="#_x0000_t75" style="position:absolute;left:211;top:51586;width:20349;height:13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">
                        <v:imagedata r:id="rId31" o:title=""/>
                      </v:shape>
                      <v:shape id="Obraz 14" o:spid="_x0000_s1039" type="#_x0000_t75" style="position:absolute;left:20613;top:51798;width:17654;height:5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">
                        <v:imagedata r:id="rId32" o:title=""/>
                      </v:shape>
                      <w10:anchorlock/>
                    </v:group>
                  </w:pict>
                </mc:Fallback>
              </mc:AlternateContent>
            </w:r>
          </w:p>
          <w:p w14:paraId="14236312" w14:textId="77777777" w:rsidR="00332EE2" w:rsidRDefault="00F610C3" w:rsidP="00F610C3">
            <w:pPr>
              <w:pStyle w:val="Legenda"/>
              <w:jc w:val="right"/>
            </w:pPr>
            <w:r>
              <w:t xml:space="preserve">Źródło: </w:t>
            </w:r>
            <w:r w:rsidRPr="00F610C3">
              <w:t>https://geologia.pgi.gov.pl/arcgis/apps/MapSeries/index.html?appid=8d14826a895641e2be10385 ef3005b3c</w:t>
            </w:r>
          </w:p>
        </w:tc>
      </w:tr>
    </w:tbl>
    <w:p w14:paraId="05055B80" w14:textId="77777777" w:rsidR="00B54BBB" w:rsidRPr="004D78BB" w:rsidRDefault="00C40DD2" w:rsidP="00DB30DD">
      <w:pPr>
        <w:rPr>
          <w:b/>
          <w:sz w:val="16"/>
        </w:rPr>
      </w:pPr>
      <w:r>
        <w:br w:type="column"/>
      </w:r>
    </w:p>
    <w:p w14:paraId="3993F53F" w14:textId="0F229DC5" w:rsidR="00F610C3" w:rsidRDefault="00F610C3" w:rsidP="00F610C3">
      <w:pPr>
        <w:pStyle w:val="Legenda"/>
        <w:keepNext/>
      </w:pPr>
      <w:bookmarkStart w:id="20" w:name="_Ref63763487"/>
      <w:bookmarkStart w:id="21" w:name="_Ref63763481"/>
      <w:bookmarkStart w:id="22" w:name="_Toc64022328"/>
      <w:r>
        <w:t xml:space="preserve">Tabela </w:t>
      </w:r>
      <w:r w:rsidR="004A260F">
        <w:fldChar w:fldCharType="begin"/>
      </w:r>
      <w:r w:rsidR="004A260F">
        <w:instrText xml:space="preserve"> SEQ Tabela \* ARABIC </w:instrText>
      </w:r>
      <w:r w:rsidR="004A260F">
        <w:fldChar w:fldCharType="separate"/>
      </w:r>
      <w:r w:rsidR="004A260F">
        <w:rPr>
          <w:noProof/>
        </w:rPr>
        <w:t>3</w:t>
      </w:r>
      <w:r w:rsidR="004A260F">
        <w:rPr>
          <w:noProof/>
        </w:rPr>
        <w:fldChar w:fldCharType="end"/>
      </w:r>
      <w:bookmarkEnd w:id="20"/>
      <w:r>
        <w:t xml:space="preserve">. </w:t>
      </w:r>
      <w:r w:rsidRPr="00F610C3">
        <w:t>Zasoby złóż kopalnych w Powiecie Chełmskim</w:t>
      </w:r>
      <w:bookmarkEnd w:id="21"/>
      <w:bookmarkEnd w:id="22"/>
    </w:p>
    <w:tbl>
      <w:tblPr>
        <w:tblStyle w:val="Jasnalistaakcent1"/>
        <w:tblW w:w="9322" w:type="dxa"/>
        <w:tblLayout w:type="fixed"/>
        <w:tblLook w:val="04A0" w:firstRow="1" w:lastRow="0" w:firstColumn="1" w:lastColumn="0" w:noHBand="0" w:noVBand="1"/>
      </w:tblPr>
      <w:tblGrid>
        <w:gridCol w:w="2376"/>
        <w:gridCol w:w="1843"/>
        <w:gridCol w:w="1276"/>
        <w:gridCol w:w="1559"/>
        <w:gridCol w:w="1276"/>
        <w:gridCol w:w="992"/>
      </w:tblGrid>
      <w:tr w:rsidR="00DC1E64" w:rsidRPr="008D1774" w14:paraId="087B977A" w14:textId="77777777" w:rsidTr="008D1774">
        <w:trPr>
          <w:cnfStyle w:val="100000000000" w:firstRow="1" w:lastRow="0" w:firstColumn="0" w:lastColumn="0" w:oddVBand="0" w:evenVBand="0" w:oddHBand="0"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7C34511E" w14:textId="77777777" w:rsidR="00A61758" w:rsidRPr="008D1774" w:rsidRDefault="00A61758" w:rsidP="008D1774">
            <w:pPr>
              <w:spacing w:before="0" w:after="0"/>
              <w:rPr>
                <w:rFonts w:cs="Times New Roman"/>
                <w:szCs w:val="20"/>
              </w:rPr>
            </w:pPr>
            <w:r w:rsidRPr="008D1774">
              <w:rPr>
                <w:rFonts w:cs="Times New Roman"/>
                <w:szCs w:val="20"/>
              </w:rPr>
              <w:t xml:space="preserve">Nazwa złoża </w:t>
            </w:r>
          </w:p>
        </w:tc>
        <w:tc>
          <w:tcPr>
            <w:tcW w:w="1843" w:type="dxa"/>
          </w:tcPr>
          <w:p w14:paraId="7E18E6ED" w14:textId="77777777" w:rsidR="00A61758" w:rsidRPr="008D1774" w:rsidRDefault="00A61758" w:rsidP="008D1774">
            <w:pPr>
              <w:spacing w:before="0" w:after="0"/>
              <w:cnfStyle w:val="100000000000" w:firstRow="1"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 xml:space="preserve">Stan zagospodarowania złoża </w:t>
            </w:r>
          </w:p>
        </w:tc>
        <w:tc>
          <w:tcPr>
            <w:tcW w:w="1276" w:type="dxa"/>
          </w:tcPr>
          <w:p w14:paraId="1C601C31" w14:textId="77777777" w:rsidR="00A61758" w:rsidRPr="008D1774" w:rsidRDefault="00A61758" w:rsidP="008D1774">
            <w:pPr>
              <w:spacing w:before="0" w:after="0"/>
              <w:cnfStyle w:val="100000000000" w:firstRow="1"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 xml:space="preserve">Zasoby geologiczne bilansowe </w:t>
            </w:r>
          </w:p>
        </w:tc>
        <w:tc>
          <w:tcPr>
            <w:tcW w:w="1559" w:type="dxa"/>
          </w:tcPr>
          <w:p w14:paraId="2E2654A6" w14:textId="77777777" w:rsidR="00A61758" w:rsidRPr="008D1774" w:rsidRDefault="00A61758" w:rsidP="008D1774">
            <w:pPr>
              <w:spacing w:before="0" w:after="0"/>
              <w:cnfStyle w:val="100000000000" w:firstRow="1"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 xml:space="preserve">Zasoby geologiczne pozabilansowe </w:t>
            </w:r>
          </w:p>
        </w:tc>
        <w:tc>
          <w:tcPr>
            <w:tcW w:w="1276" w:type="dxa"/>
          </w:tcPr>
          <w:p w14:paraId="0F8A3DC6" w14:textId="77777777" w:rsidR="00A61758" w:rsidRPr="008D1774" w:rsidRDefault="00A61758" w:rsidP="008D1774">
            <w:pPr>
              <w:spacing w:before="0" w:after="0"/>
              <w:cnfStyle w:val="100000000000" w:firstRow="1"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Zasoby przemysłowe</w:t>
            </w:r>
          </w:p>
        </w:tc>
        <w:tc>
          <w:tcPr>
            <w:tcW w:w="992" w:type="dxa"/>
          </w:tcPr>
          <w:p w14:paraId="457083C3" w14:textId="77777777" w:rsidR="00A61758" w:rsidRPr="008D1774" w:rsidRDefault="00A61758" w:rsidP="008D1774">
            <w:pPr>
              <w:spacing w:before="0" w:after="0"/>
              <w:cnfStyle w:val="100000000000" w:firstRow="1"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 xml:space="preserve">Wydobycie </w:t>
            </w:r>
          </w:p>
        </w:tc>
      </w:tr>
      <w:tr w:rsidR="008668A1" w:rsidRPr="008D1774" w14:paraId="1D2DB910" w14:textId="77777777" w:rsidTr="00677F8F">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9322" w:type="dxa"/>
            <w:gridSpan w:val="6"/>
          </w:tcPr>
          <w:p w14:paraId="086EC950" w14:textId="77777777" w:rsidR="008668A1" w:rsidRPr="008668A1" w:rsidRDefault="008668A1" w:rsidP="008668A1">
            <w:pPr>
              <w:spacing w:before="0" w:after="0"/>
              <w:jc w:val="center"/>
              <w:rPr>
                <w:rFonts w:cs="Times New Roman"/>
                <w:b w:val="0"/>
                <w:szCs w:val="20"/>
              </w:rPr>
            </w:pPr>
            <w:r w:rsidRPr="008668A1">
              <w:rPr>
                <w:rFonts w:cs="Times New Roman"/>
                <w:b w:val="0"/>
                <w:szCs w:val="20"/>
              </w:rPr>
              <w:t>Wykaz złóż węgla kamiennego - tys. t</w:t>
            </w:r>
          </w:p>
        </w:tc>
      </w:tr>
      <w:tr w:rsidR="00C2400A" w:rsidRPr="008D1774" w14:paraId="009946FD"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7E215AB9" w14:textId="77777777" w:rsidR="00C2400A" w:rsidRPr="008668A1" w:rsidRDefault="00C2400A" w:rsidP="00C2400A">
            <w:pPr>
              <w:spacing w:before="0" w:after="0"/>
              <w:rPr>
                <w:rFonts w:cs="Times New Roman"/>
                <w:b w:val="0"/>
                <w:szCs w:val="20"/>
              </w:rPr>
            </w:pPr>
            <w:r w:rsidRPr="008668A1">
              <w:rPr>
                <w:rFonts w:cs="Times New Roman"/>
                <w:b w:val="0"/>
                <w:szCs w:val="20"/>
              </w:rPr>
              <w:t xml:space="preserve">Chełm II </w:t>
            </w:r>
          </w:p>
        </w:tc>
        <w:tc>
          <w:tcPr>
            <w:tcW w:w="1843" w:type="dxa"/>
          </w:tcPr>
          <w:p w14:paraId="60A26916" w14:textId="77777777" w:rsidR="00C2400A" w:rsidRPr="008D1774" w:rsidRDefault="00C2400A" w:rsidP="00C2400A">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C2400A">
              <w:rPr>
                <w:rFonts w:cs="Times New Roman"/>
                <w:szCs w:val="20"/>
              </w:rPr>
              <w:t xml:space="preserve">P </w:t>
            </w:r>
          </w:p>
        </w:tc>
        <w:tc>
          <w:tcPr>
            <w:tcW w:w="1276" w:type="dxa"/>
          </w:tcPr>
          <w:p w14:paraId="51A650D3" w14:textId="77777777" w:rsidR="00C2400A" w:rsidRPr="008668A1" w:rsidRDefault="00C2400A" w:rsidP="008D1774">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8668A1">
              <w:rPr>
                <w:rFonts w:cs="Times New Roman"/>
                <w:szCs w:val="20"/>
              </w:rPr>
              <w:t>1 034 514</w:t>
            </w:r>
          </w:p>
        </w:tc>
        <w:tc>
          <w:tcPr>
            <w:tcW w:w="1559" w:type="dxa"/>
          </w:tcPr>
          <w:p w14:paraId="747794B4" w14:textId="77777777" w:rsidR="00C2400A" w:rsidRPr="008668A1" w:rsidRDefault="00C2400A" w:rsidP="008D1774">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8668A1">
              <w:rPr>
                <w:rFonts w:cs="Times New Roman"/>
                <w:szCs w:val="20"/>
              </w:rPr>
              <w:t>916 254</w:t>
            </w:r>
          </w:p>
        </w:tc>
        <w:tc>
          <w:tcPr>
            <w:tcW w:w="1276" w:type="dxa"/>
          </w:tcPr>
          <w:p w14:paraId="2A90A65E" w14:textId="77777777" w:rsidR="00C2400A" w:rsidRPr="008D1774" w:rsidRDefault="00C2400A" w:rsidP="008D1774">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p>
        </w:tc>
        <w:tc>
          <w:tcPr>
            <w:tcW w:w="992" w:type="dxa"/>
          </w:tcPr>
          <w:p w14:paraId="0A4B2A0F" w14:textId="77777777" w:rsidR="00C2400A" w:rsidRPr="008D1774" w:rsidRDefault="00C2400A" w:rsidP="008D1774">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p>
        </w:tc>
      </w:tr>
      <w:tr w:rsidR="00C2400A" w:rsidRPr="008D1774" w14:paraId="7E2FBD8E"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1344FA9B" w14:textId="77777777" w:rsidR="00C2400A" w:rsidRPr="008668A1" w:rsidRDefault="00C2400A" w:rsidP="00C2400A">
            <w:pPr>
              <w:spacing w:before="0" w:after="0"/>
              <w:rPr>
                <w:rFonts w:cs="Times New Roman"/>
                <w:b w:val="0"/>
                <w:szCs w:val="20"/>
              </w:rPr>
            </w:pPr>
            <w:r w:rsidRPr="008668A1">
              <w:rPr>
                <w:rFonts w:cs="Times New Roman"/>
                <w:b w:val="0"/>
                <w:szCs w:val="20"/>
              </w:rPr>
              <w:t xml:space="preserve">Sawin </w:t>
            </w:r>
          </w:p>
        </w:tc>
        <w:tc>
          <w:tcPr>
            <w:tcW w:w="1843" w:type="dxa"/>
          </w:tcPr>
          <w:p w14:paraId="584EC39B" w14:textId="77777777" w:rsidR="00C2400A" w:rsidRPr="008D1774" w:rsidRDefault="00C2400A" w:rsidP="008D1774">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C2400A">
              <w:rPr>
                <w:rFonts w:cs="Times New Roman"/>
                <w:szCs w:val="20"/>
              </w:rPr>
              <w:t>P</w:t>
            </w:r>
          </w:p>
        </w:tc>
        <w:tc>
          <w:tcPr>
            <w:tcW w:w="1276" w:type="dxa"/>
          </w:tcPr>
          <w:p w14:paraId="60B2F898" w14:textId="77777777" w:rsidR="00C2400A" w:rsidRPr="008668A1" w:rsidRDefault="00C2400A" w:rsidP="008D1774">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8668A1">
              <w:rPr>
                <w:rFonts w:cs="Times New Roman"/>
                <w:szCs w:val="20"/>
              </w:rPr>
              <w:t>1 083 685</w:t>
            </w:r>
          </w:p>
        </w:tc>
        <w:tc>
          <w:tcPr>
            <w:tcW w:w="1559" w:type="dxa"/>
          </w:tcPr>
          <w:p w14:paraId="4CF7DB4D" w14:textId="77777777" w:rsidR="00C2400A" w:rsidRPr="008668A1" w:rsidRDefault="00C2400A" w:rsidP="008D1774">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8668A1">
              <w:rPr>
                <w:rFonts w:cs="Times New Roman"/>
                <w:szCs w:val="20"/>
              </w:rPr>
              <w:t>1 159 450</w:t>
            </w:r>
          </w:p>
        </w:tc>
        <w:tc>
          <w:tcPr>
            <w:tcW w:w="1276" w:type="dxa"/>
          </w:tcPr>
          <w:p w14:paraId="5BA4EB05" w14:textId="77777777" w:rsidR="00C2400A" w:rsidRPr="008D1774" w:rsidRDefault="00C2400A" w:rsidP="008D1774">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p>
        </w:tc>
        <w:tc>
          <w:tcPr>
            <w:tcW w:w="992" w:type="dxa"/>
          </w:tcPr>
          <w:p w14:paraId="60D8F4AF" w14:textId="77777777" w:rsidR="00C2400A" w:rsidRPr="008D1774" w:rsidRDefault="00C2400A" w:rsidP="008D1774">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p>
        </w:tc>
      </w:tr>
      <w:tr w:rsidR="00E54B47" w:rsidRPr="008D1774" w14:paraId="6058BC22"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9322" w:type="dxa"/>
            <w:gridSpan w:val="6"/>
          </w:tcPr>
          <w:p w14:paraId="0887E494" w14:textId="77777777" w:rsidR="00E54B47" w:rsidRPr="008D1774" w:rsidRDefault="00E54B47" w:rsidP="008D1774">
            <w:pPr>
              <w:spacing w:before="0" w:after="0"/>
              <w:jc w:val="center"/>
              <w:rPr>
                <w:rFonts w:cs="Times New Roman"/>
                <w:b w:val="0"/>
                <w:szCs w:val="20"/>
              </w:rPr>
            </w:pPr>
            <w:r w:rsidRPr="008D1774">
              <w:rPr>
                <w:rFonts w:cs="Times New Roman"/>
                <w:b w:val="0"/>
                <w:szCs w:val="20"/>
              </w:rPr>
              <w:t>Wykaz złóż ziemi krzemionkowej - tys. t</w:t>
            </w:r>
          </w:p>
        </w:tc>
      </w:tr>
      <w:tr w:rsidR="00A61758" w:rsidRPr="008D1774" w14:paraId="16109C2E"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4736514C" w14:textId="77777777" w:rsidR="00A61758" w:rsidRPr="008D1774" w:rsidRDefault="00A61758" w:rsidP="008D1774">
            <w:pPr>
              <w:spacing w:before="0" w:after="0"/>
              <w:rPr>
                <w:rFonts w:cs="Times New Roman"/>
                <w:b w:val="0"/>
                <w:szCs w:val="20"/>
              </w:rPr>
            </w:pPr>
            <w:r w:rsidRPr="008D1774">
              <w:rPr>
                <w:rFonts w:cs="Times New Roman"/>
                <w:b w:val="0"/>
                <w:szCs w:val="20"/>
              </w:rPr>
              <w:t xml:space="preserve">Lechówka </w:t>
            </w:r>
          </w:p>
        </w:tc>
        <w:tc>
          <w:tcPr>
            <w:tcW w:w="1843" w:type="dxa"/>
          </w:tcPr>
          <w:p w14:paraId="09D9AE80" w14:textId="77777777" w:rsidR="00A61758"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7F080876" w14:textId="77777777" w:rsidR="00A61758" w:rsidRPr="008D1774" w:rsidRDefault="00A61758"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968</w:t>
            </w:r>
          </w:p>
        </w:tc>
        <w:tc>
          <w:tcPr>
            <w:tcW w:w="1559" w:type="dxa"/>
          </w:tcPr>
          <w:p w14:paraId="72399E43" w14:textId="77777777" w:rsidR="00A61758" w:rsidRPr="008D1774" w:rsidRDefault="00A61758"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238</w:t>
            </w:r>
          </w:p>
        </w:tc>
        <w:tc>
          <w:tcPr>
            <w:tcW w:w="1276" w:type="dxa"/>
          </w:tcPr>
          <w:p w14:paraId="277952DF" w14:textId="77777777" w:rsidR="00A61758" w:rsidRPr="008D1774" w:rsidRDefault="00A61758"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w:t>
            </w:r>
          </w:p>
        </w:tc>
        <w:tc>
          <w:tcPr>
            <w:tcW w:w="992" w:type="dxa"/>
          </w:tcPr>
          <w:p w14:paraId="746D0974" w14:textId="77777777" w:rsidR="00A61758" w:rsidRPr="008D1774" w:rsidRDefault="00A61758"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w:t>
            </w:r>
          </w:p>
        </w:tc>
      </w:tr>
      <w:tr w:rsidR="00A61758" w:rsidRPr="008D1774" w14:paraId="56FBEA64"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16446010" w14:textId="77777777" w:rsidR="00A61758" w:rsidRPr="008D1774" w:rsidRDefault="00A61758" w:rsidP="008D1774">
            <w:pPr>
              <w:spacing w:before="0" w:after="0"/>
              <w:rPr>
                <w:rFonts w:cs="Times New Roman"/>
                <w:b w:val="0"/>
                <w:szCs w:val="20"/>
              </w:rPr>
            </w:pPr>
            <w:r w:rsidRPr="008D1774">
              <w:rPr>
                <w:rFonts w:cs="Times New Roman"/>
                <w:b w:val="0"/>
                <w:szCs w:val="20"/>
              </w:rPr>
              <w:t>Lechówka II</w:t>
            </w:r>
          </w:p>
        </w:tc>
        <w:tc>
          <w:tcPr>
            <w:tcW w:w="1843" w:type="dxa"/>
          </w:tcPr>
          <w:p w14:paraId="58260700" w14:textId="77777777" w:rsidR="00A61758"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45E765E3" w14:textId="77777777" w:rsidR="00A61758" w:rsidRPr="008D1774" w:rsidRDefault="00A61758"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6</w:t>
            </w:r>
          </w:p>
        </w:tc>
        <w:tc>
          <w:tcPr>
            <w:tcW w:w="1559" w:type="dxa"/>
          </w:tcPr>
          <w:p w14:paraId="593C9BF7" w14:textId="77777777" w:rsidR="00A61758" w:rsidRPr="008D1774" w:rsidRDefault="00A61758"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w:t>
            </w:r>
          </w:p>
        </w:tc>
        <w:tc>
          <w:tcPr>
            <w:tcW w:w="1276" w:type="dxa"/>
          </w:tcPr>
          <w:p w14:paraId="05383F28" w14:textId="77777777" w:rsidR="00A61758" w:rsidRPr="008D1774" w:rsidRDefault="00A61758"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w:t>
            </w:r>
          </w:p>
        </w:tc>
        <w:tc>
          <w:tcPr>
            <w:tcW w:w="992" w:type="dxa"/>
          </w:tcPr>
          <w:p w14:paraId="59DB8EA3" w14:textId="77777777" w:rsidR="00A61758" w:rsidRPr="008D1774" w:rsidRDefault="00A61758"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w:t>
            </w:r>
          </w:p>
        </w:tc>
      </w:tr>
      <w:tr w:rsidR="00E54B47" w:rsidRPr="008D1774" w14:paraId="74301367"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9322" w:type="dxa"/>
            <w:gridSpan w:val="6"/>
          </w:tcPr>
          <w:p w14:paraId="195BDCBE" w14:textId="77777777" w:rsidR="00E54B47" w:rsidRPr="008D1774" w:rsidRDefault="00E54B47" w:rsidP="008D1774">
            <w:pPr>
              <w:spacing w:before="0" w:after="0"/>
              <w:jc w:val="center"/>
              <w:rPr>
                <w:rFonts w:cs="Times New Roman"/>
                <w:b w:val="0"/>
                <w:szCs w:val="20"/>
              </w:rPr>
            </w:pPr>
            <w:r w:rsidRPr="008D1774">
              <w:rPr>
                <w:rFonts w:cs="Times New Roman"/>
                <w:b w:val="0"/>
                <w:szCs w:val="20"/>
              </w:rPr>
              <w:t>Wykaz złóż kredy jeziornej i kredy piszącej – tys. t</w:t>
            </w:r>
          </w:p>
        </w:tc>
      </w:tr>
      <w:tr w:rsidR="00A61758" w:rsidRPr="008D1774" w14:paraId="7D41F218"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736540F7" w14:textId="77777777" w:rsidR="00A61758" w:rsidRPr="008D1774" w:rsidRDefault="00E54B47" w:rsidP="008D1774">
            <w:pPr>
              <w:spacing w:before="0" w:after="0"/>
              <w:rPr>
                <w:rFonts w:cs="Times New Roman"/>
                <w:b w:val="0"/>
                <w:szCs w:val="20"/>
              </w:rPr>
            </w:pPr>
            <w:r w:rsidRPr="008D1774">
              <w:rPr>
                <w:rFonts w:cs="Times New Roman"/>
                <w:b w:val="0"/>
                <w:szCs w:val="20"/>
              </w:rPr>
              <w:t>Mogielnica I</w:t>
            </w:r>
          </w:p>
        </w:tc>
        <w:tc>
          <w:tcPr>
            <w:tcW w:w="1843" w:type="dxa"/>
          </w:tcPr>
          <w:p w14:paraId="0E7A28F6" w14:textId="77777777" w:rsidR="00A61758" w:rsidRPr="008D1774" w:rsidRDefault="00E54B47"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7F822820" w14:textId="77777777" w:rsidR="00A61758" w:rsidRPr="008D1774" w:rsidRDefault="00E54B47"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27</w:t>
            </w:r>
          </w:p>
        </w:tc>
        <w:tc>
          <w:tcPr>
            <w:tcW w:w="1559" w:type="dxa"/>
          </w:tcPr>
          <w:p w14:paraId="3F4A4DC2" w14:textId="77777777" w:rsidR="00A61758" w:rsidRPr="008D1774" w:rsidRDefault="00E54B47"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w:t>
            </w:r>
          </w:p>
        </w:tc>
        <w:tc>
          <w:tcPr>
            <w:tcW w:w="1276" w:type="dxa"/>
          </w:tcPr>
          <w:p w14:paraId="2095E851" w14:textId="77777777" w:rsidR="00A61758" w:rsidRPr="008D1774" w:rsidRDefault="00E54B47"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w:t>
            </w:r>
          </w:p>
        </w:tc>
        <w:tc>
          <w:tcPr>
            <w:tcW w:w="992" w:type="dxa"/>
          </w:tcPr>
          <w:p w14:paraId="31FE20ED" w14:textId="77777777" w:rsidR="00A61758" w:rsidRPr="008D1774" w:rsidRDefault="00E54B47"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w:t>
            </w:r>
          </w:p>
        </w:tc>
      </w:tr>
      <w:tr w:rsidR="00E54B47" w:rsidRPr="008D1774" w14:paraId="7DB9C395"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9322" w:type="dxa"/>
            <w:gridSpan w:val="6"/>
          </w:tcPr>
          <w:p w14:paraId="65F1864A" w14:textId="77777777" w:rsidR="00E54B47" w:rsidRPr="008D1774" w:rsidRDefault="00DC1E64" w:rsidP="008D1774">
            <w:pPr>
              <w:spacing w:before="0" w:after="0"/>
              <w:jc w:val="center"/>
              <w:rPr>
                <w:rFonts w:cs="Times New Roman"/>
                <w:b w:val="0"/>
                <w:szCs w:val="20"/>
              </w:rPr>
            </w:pPr>
            <w:r w:rsidRPr="008D1774">
              <w:rPr>
                <w:rFonts w:cs="Times New Roman"/>
                <w:b w:val="0"/>
                <w:szCs w:val="20"/>
              </w:rPr>
              <w:t xml:space="preserve">Wykaz złóż piasków i żwirów </w:t>
            </w:r>
            <w:r w:rsidR="008D1774">
              <w:rPr>
                <w:rFonts w:cs="Times New Roman"/>
                <w:b w:val="0"/>
                <w:szCs w:val="20"/>
              </w:rPr>
              <w:t>–</w:t>
            </w:r>
            <w:r w:rsidRPr="008D1774">
              <w:rPr>
                <w:rFonts w:cs="Times New Roman"/>
                <w:b w:val="0"/>
                <w:szCs w:val="20"/>
              </w:rPr>
              <w:t xml:space="preserve"> tys. t</w:t>
            </w:r>
          </w:p>
        </w:tc>
      </w:tr>
      <w:tr w:rsidR="008D1774" w:rsidRPr="008D1774" w14:paraId="42922590"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5A913140" w14:textId="77777777" w:rsidR="008D1774" w:rsidRPr="008D1774" w:rsidRDefault="008D1774" w:rsidP="008D1774">
            <w:pPr>
              <w:spacing w:before="0" w:after="0"/>
              <w:rPr>
                <w:rFonts w:cs="Times New Roman"/>
                <w:b w:val="0"/>
                <w:szCs w:val="20"/>
              </w:rPr>
            </w:pPr>
            <w:r w:rsidRPr="008D1774">
              <w:rPr>
                <w:rFonts w:cs="Times New Roman"/>
                <w:b w:val="0"/>
                <w:szCs w:val="20"/>
              </w:rPr>
              <w:t>Berdyszcze</w:t>
            </w:r>
          </w:p>
        </w:tc>
        <w:tc>
          <w:tcPr>
            <w:tcW w:w="1843" w:type="dxa"/>
          </w:tcPr>
          <w:p w14:paraId="0F1B437D"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23F8C0B8"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16</w:t>
            </w:r>
          </w:p>
        </w:tc>
        <w:tc>
          <w:tcPr>
            <w:tcW w:w="1559" w:type="dxa"/>
          </w:tcPr>
          <w:p w14:paraId="19061010"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Pr>
                <w:rFonts w:cs="Times New Roman"/>
                <w:szCs w:val="20"/>
              </w:rPr>
              <w:t>-</w:t>
            </w:r>
          </w:p>
        </w:tc>
        <w:tc>
          <w:tcPr>
            <w:tcW w:w="1276" w:type="dxa"/>
          </w:tcPr>
          <w:p w14:paraId="18A2F8A7" w14:textId="77777777" w:rsidR="008D1774" w:rsidRPr="006F1D3E"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F1D3E">
              <w:t>-</w:t>
            </w:r>
          </w:p>
        </w:tc>
        <w:tc>
          <w:tcPr>
            <w:tcW w:w="992" w:type="dxa"/>
          </w:tcPr>
          <w:p w14:paraId="3F29D30B" w14:textId="77777777" w:rsidR="008D1774" w:rsidRPr="00581AB0"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581AB0">
              <w:t>-</w:t>
            </w:r>
          </w:p>
        </w:tc>
      </w:tr>
      <w:tr w:rsidR="008D1774" w:rsidRPr="008D1774" w14:paraId="1EDEEB45"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7BB7D39C" w14:textId="77777777" w:rsidR="008D1774" w:rsidRPr="008D1774" w:rsidRDefault="008D1774" w:rsidP="008D1774">
            <w:pPr>
              <w:spacing w:before="0" w:after="0"/>
              <w:rPr>
                <w:rFonts w:cs="Times New Roman"/>
                <w:b w:val="0"/>
                <w:szCs w:val="20"/>
              </w:rPr>
            </w:pPr>
            <w:r w:rsidRPr="008D1774">
              <w:rPr>
                <w:rFonts w:cs="Times New Roman"/>
                <w:b w:val="0"/>
                <w:szCs w:val="20"/>
              </w:rPr>
              <w:t>Bukowa Mała</w:t>
            </w:r>
          </w:p>
        </w:tc>
        <w:tc>
          <w:tcPr>
            <w:tcW w:w="1843" w:type="dxa"/>
          </w:tcPr>
          <w:p w14:paraId="563E00C1"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23AFDA56"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40</w:t>
            </w:r>
          </w:p>
        </w:tc>
        <w:tc>
          <w:tcPr>
            <w:tcW w:w="1559" w:type="dxa"/>
          </w:tcPr>
          <w:p w14:paraId="2C57D023"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Pr>
                <w:rFonts w:cs="Times New Roman"/>
                <w:szCs w:val="20"/>
              </w:rPr>
              <w:t>-</w:t>
            </w:r>
          </w:p>
        </w:tc>
        <w:tc>
          <w:tcPr>
            <w:tcW w:w="1276" w:type="dxa"/>
          </w:tcPr>
          <w:p w14:paraId="3FD89FB6" w14:textId="77777777" w:rsidR="008D1774" w:rsidRPr="006F1D3E"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F1D3E">
              <w:t>-</w:t>
            </w:r>
          </w:p>
        </w:tc>
        <w:tc>
          <w:tcPr>
            <w:tcW w:w="992" w:type="dxa"/>
          </w:tcPr>
          <w:p w14:paraId="7473F084" w14:textId="77777777" w:rsidR="008D1774" w:rsidRPr="00581AB0"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581AB0">
              <w:t>-</w:t>
            </w:r>
          </w:p>
        </w:tc>
      </w:tr>
      <w:tr w:rsidR="008D1774" w:rsidRPr="008D1774" w14:paraId="395E51F0"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68F47E85" w14:textId="77777777" w:rsidR="008D1774" w:rsidRPr="008D1774" w:rsidRDefault="008D1774" w:rsidP="008D1774">
            <w:pPr>
              <w:spacing w:before="0" w:after="0"/>
              <w:rPr>
                <w:rFonts w:cs="Times New Roman"/>
                <w:b w:val="0"/>
                <w:szCs w:val="20"/>
              </w:rPr>
            </w:pPr>
            <w:r w:rsidRPr="008D1774">
              <w:rPr>
                <w:rFonts w:cs="Times New Roman"/>
                <w:b w:val="0"/>
                <w:szCs w:val="20"/>
              </w:rPr>
              <w:t>Bukowa Wielka</w:t>
            </w:r>
          </w:p>
        </w:tc>
        <w:tc>
          <w:tcPr>
            <w:tcW w:w="1843" w:type="dxa"/>
          </w:tcPr>
          <w:p w14:paraId="06A6A6F6"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T</w:t>
            </w:r>
          </w:p>
        </w:tc>
        <w:tc>
          <w:tcPr>
            <w:tcW w:w="1276" w:type="dxa"/>
          </w:tcPr>
          <w:p w14:paraId="425FDB65"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68</w:t>
            </w:r>
          </w:p>
        </w:tc>
        <w:tc>
          <w:tcPr>
            <w:tcW w:w="1559" w:type="dxa"/>
          </w:tcPr>
          <w:p w14:paraId="72709C16"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Pr>
                <w:rFonts w:cs="Times New Roman"/>
                <w:szCs w:val="20"/>
              </w:rPr>
              <w:t>-</w:t>
            </w:r>
          </w:p>
        </w:tc>
        <w:tc>
          <w:tcPr>
            <w:tcW w:w="1276" w:type="dxa"/>
          </w:tcPr>
          <w:p w14:paraId="6520F57F"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F1D3E">
              <w:t>-</w:t>
            </w:r>
          </w:p>
        </w:tc>
        <w:tc>
          <w:tcPr>
            <w:tcW w:w="992" w:type="dxa"/>
          </w:tcPr>
          <w:p w14:paraId="3C76EC91"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581AB0">
              <w:t>-</w:t>
            </w:r>
          </w:p>
        </w:tc>
      </w:tr>
      <w:tr w:rsidR="008D1774" w:rsidRPr="008D1774" w14:paraId="7E3C2D8D"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727A472A" w14:textId="77777777" w:rsidR="008D1774" w:rsidRPr="008D1774" w:rsidRDefault="008D1774" w:rsidP="008D1774">
            <w:pPr>
              <w:spacing w:before="0" w:after="0"/>
              <w:rPr>
                <w:rFonts w:cs="Times New Roman"/>
                <w:b w:val="0"/>
                <w:szCs w:val="20"/>
              </w:rPr>
            </w:pPr>
            <w:r w:rsidRPr="008D1774">
              <w:rPr>
                <w:rFonts w:cs="Times New Roman"/>
                <w:b w:val="0"/>
                <w:szCs w:val="20"/>
              </w:rPr>
              <w:t>Bukowa Wielka dz. nr 1</w:t>
            </w:r>
          </w:p>
        </w:tc>
        <w:tc>
          <w:tcPr>
            <w:tcW w:w="1843" w:type="dxa"/>
          </w:tcPr>
          <w:p w14:paraId="58091470"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P</w:t>
            </w:r>
          </w:p>
        </w:tc>
        <w:tc>
          <w:tcPr>
            <w:tcW w:w="1276" w:type="dxa"/>
          </w:tcPr>
          <w:p w14:paraId="6F61E207"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222</w:t>
            </w:r>
          </w:p>
        </w:tc>
        <w:tc>
          <w:tcPr>
            <w:tcW w:w="1559" w:type="dxa"/>
          </w:tcPr>
          <w:p w14:paraId="1929227A" w14:textId="77777777" w:rsidR="008D1774" w:rsidRPr="006B2A3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5A1C6694" w14:textId="77777777" w:rsidR="008D1774" w:rsidRPr="006F1D3E"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F1D3E">
              <w:t>-</w:t>
            </w:r>
          </w:p>
        </w:tc>
        <w:tc>
          <w:tcPr>
            <w:tcW w:w="992" w:type="dxa"/>
          </w:tcPr>
          <w:p w14:paraId="0E9827D1" w14:textId="77777777" w:rsidR="008D1774" w:rsidRPr="00581AB0"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581AB0">
              <w:t>-</w:t>
            </w:r>
          </w:p>
        </w:tc>
      </w:tr>
      <w:tr w:rsidR="008D1774" w:rsidRPr="008D1774" w14:paraId="55FC43C7"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65AC7601" w14:textId="77777777" w:rsidR="008D1774" w:rsidRPr="008D1774" w:rsidRDefault="008D1774" w:rsidP="008D1774">
            <w:pPr>
              <w:spacing w:before="0" w:after="0"/>
              <w:rPr>
                <w:rFonts w:cs="Times New Roman"/>
                <w:b w:val="0"/>
                <w:szCs w:val="20"/>
              </w:rPr>
            </w:pPr>
            <w:r w:rsidRPr="008D1774">
              <w:rPr>
                <w:rFonts w:cs="Times New Roman"/>
                <w:b w:val="0"/>
                <w:szCs w:val="20"/>
              </w:rPr>
              <w:t>Bukowa Wielka dz. nr 6, 7, 8</w:t>
            </w:r>
          </w:p>
        </w:tc>
        <w:tc>
          <w:tcPr>
            <w:tcW w:w="1843" w:type="dxa"/>
          </w:tcPr>
          <w:p w14:paraId="2437E0E7"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P</w:t>
            </w:r>
          </w:p>
        </w:tc>
        <w:tc>
          <w:tcPr>
            <w:tcW w:w="1276" w:type="dxa"/>
          </w:tcPr>
          <w:p w14:paraId="0EBBBDE9"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252</w:t>
            </w:r>
          </w:p>
        </w:tc>
        <w:tc>
          <w:tcPr>
            <w:tcW w:w="1559" w:type="dxa"/>
          </w:tcPr>
          <w:p w14:paraId="53714BC4" w14:textId="77777777" w:rsidR="008D1774" w:rsidRPr="006B2A37"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3C7479EA" w14:textId="77777777" w:rsidR="008D1774" w:rsidRPr="006F1D3E"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F1D3E">
              <w:t>-</w:t>
            </w:r>
          </w:p>
        </w:tc>
        <w:tc>
          <w:tcPr>
            <w:tcW w:w="992" w:type="dxa"/>
          </w:tcPr>
          <w:p w14:paraId="5B75EC6F" w14:textId="77777777" w:rsidR="008D1774" w:rsidRPr="00581AB0"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581AB0">
              <w:t>-</w:t>
            </w:r>
          </w:p>
        </w:tc>
      </w:tr>
      <w:tr w:rsidR="008D1774" w:rsidRPr="008D1774" w14:paraId="7E7371EE"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49C100E2"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Czułczyce </w:t>
            </w:r>
          </w:p>
        </w:tc>
        <w:tc>
          <w:tcPr>
            <w:tcW w:w="1843" w:type="dxa"/>
          </w:tcPr>
          <w:p w14:paraId="0C4BC4E8"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51CDB3D9"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2 061</w:t>
            </w:r>
          </w:p>
        </w:tc>
        <w:tc>
          <w:tcPr>
            <w:tcW w:w="1559" w:type="dxa"/>
          </w:tcPr>
          <w:p w14:paraId="5B79752E"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5D914E62"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F1D3E">
              <w:t>-</w:t>
            </w:r>
          </w:p>
        </w:tc>
        <w:tc>
          <w:tcPr>
            <w:tcW w:w="992" w:type="dxa"/>
          </w:tcPr>
          <w:p w14:paraId="2A78FC4A"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581AB0">
              <w:t>-</w:t>
            </w:r>
          </w:p>
        </w:tc>
      </w:tr>
      <w:tr w:rsidR="008D1774" w:rsidRPr="008D1774" w14:paraId="3261C078"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2DE6A981"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Czułczyce Duże A </w:t>
            </w:r>
          </w:p>
        </w:tc>
        <w:tc>
          <w:tcPr>
            <w:tcW w:w="1843" w:type="dxa"/>
          </w:tcPr>
          <w:p w14:paraId="05017F07"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2572D5C2"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137</w:t>
            </w:r>
          </w:p>
        </w:tc>
        <w:tc>
          <w:tcPr>
            <w:tcW w:w="1559" w:type="dxa"/>
          </w:tcPr>
          <w:p w14:paraId="417F3F61" w14:textId="77777777" w:rsidR="008D1774" w:rsidRPr="006B2A37"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49AF4627" w14:textId="77777777" w:rsidR="008D1774" w:rsidRPr="006F1D3E"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F1D3E">
              <w:t>-</w:t>
            </w:r>
          </w:p>
        </w:tc>
        <w:tc>
          <w:tcPr>
            <w:tcW w:w="992" w:type="dxa"/>
          </w:tcPr>
          <w:p w14:paraId="64231ECE" w14:textId="77777777" w:rsidR="008D1774" w:rsidRPr="00581AB0"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581AB0">
              <w:t>-</w:t>
            </w:r>
          </w:p>
        </w:tc>
      </w:tr>
      <w:tr w:rsidR="008D1774" w:rsidRPr="008D1774" w14:paraId="4C1C8230"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6B218A31"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Czułczyce Duże dz.128/2 </w:t>
            </w:r>
          </w:p>
        </w:tc>
        <w:tc>
          <w:tcPr>
            <w:tcW w:w="1843" w:type="dxa"/>
          </w:tcPr>
          <w:p w14:paraId="00BF6866"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4A14C86D"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32</w:t>
            </w:r>
          </w:p>
        </w:tc>
        <w:tc>
          <w:tcPr>
            <w:tcW w:w="1559" w:type="dxa"/>
          </w:tcPr>
          <w:p w14:paraId="1A59E05B" w14:textId="77777777" w:rsidR="008D1774" w:rsidRPr="006B2A3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0500D170"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26</w:t>
            </w:r>
          </w:p>
        </w:tc>
        <w:tc>
          <w:tcPr>
            <w:tcW w:w="992" w:type="dxa"/>
          </w:tcPr>
          <w:p w14:paraId="0B6F6904" w14:textId="77777777" w:rsidR="008D1774" w:rsidRPr="00581AB0"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581AB0">
              <w:t>-</w:t>
            </w:r>
          </w:p>
        </w:tc>
      </w:tr>
      <w:tr w:rsidR="008D1774" w:rsidRPr="008D1774" w14:paraId="21F93AFC"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7CBB4D11"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Czułczyce Duże II </w:t>
            </w:r>
          </w:p>
        </w:tc>
        <w:tc>
          <w:tcPr>
            <w:tcW w:w="1843" w:type="dxa"/>
          </w:tcPr>
          <w:p w14:paraId="38887904"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66976166"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90</w:t>
            </w:r>
          </w:p>
        </w:tc>
        <w:tc>
          <w:tcPr>
            <w:tcW w:w="1559" w:type="dxa"/>
          </w:tcPr>
          <w:p w14:paraId="588062D1"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505BC0D2" w14:textId="77777777" w:rsidR="008D1774" w:rsidRPr="00197F1D"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197F1D">
              <w:t>-</w:t>
            </w:r>
          </w:p>
        </w:tc>
        <w:tc>
          <w:tcPr>
            <w:tcW w:w="992" w:type="dxa"/>
          </w:tcPr>
          <w:p w14:paraId="6B010A68"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581AB0">
              <w:t>-</w:t>
            </w:r>
          </w:p>
        </w:tc>
      </w:tr>
      <w:tr w:rsidR="008D1774" w:rsidRPr="008D1774" w14:paraId="2BBE4D19"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71588B1E"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Czułczyce Duże VIII </w:t>
            </w:r>
          </w:p>
        </w:tc>
        <w:tc>
          <w:tcPr>
            <w:tcW w:w="1843" w:type="dxa"/>
          </w:tcPr>
          <w:p w14:paraId="6CDDF93A"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1AAF25AD"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121</w:t>
            </w:r>
          </w:p>
        </w:tc>
        <w:tc>
          <w:tcPr>
            <w:tcW w:w="1559" w:type="dxa"/>
          </w:tcPr>
          <w:p w14:paraId="4C451E36" w14:textId="77777777" w:rsidR="008D1774" w:rsidRPr="006B2A3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12A4D895" w14:textId="77777777" w:rsidR="008D1774" w:rsidRPr="00197F1D"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197F1D">
              <w:t>-</w:t>
            </w:r>
          </w:p>
        </w:tc>
        <w:tc>
          <w:tcPr>
            <w:tcW w:w="992" w:type="dxa"/>
          </w:tcPr>
          <w:p w14:paraId="5915933C"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10</w:t>
            </w:r>
          </w:p>
        </w:tc>
      </w:tr>
      <w:tr w:rsidR="008D1774" w:rsidRPr="008D1774" w14:paraId="2930FBF0"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3EA08BED"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Czułczyce Duże VIIIA </w:t>
            </w:r>
          </w:p>
        </w:tc>
        <w:tc>
          <w:tcPr>
            <w:tcW w:w="1843" w:type="dxa"/>
          </w:tcPr>
          <w:p w14:paraId="3024E6C1"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12B543EC"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385</w:t>
            </w:r>
          </w:p>
        </w:tc>
        <w:tc>
          <w:tcPr>
            <w:tcW w:w="1559" w:type="dxa"/>
          </w:tcPr>
          <w:p w14:paraId="4EFB64FD" w14:textId="77777777" w:rsidR="008D1774" w:rsidRPr="006B2A37"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1D5E16DA"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197F1D">
              <w:t>-</w:t>
            </w:r>
          </w:p>
        </w:tc>
        <w:tc>
          <w:tcPr>
            <w:tcW w:w="992" w:type="dxa"/>
          </w:tcPr>
          <w:p w14:paraId="3D9F73F9"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3</w:t>
            </w:r>
          </w:p>
        </w:tc>
      </w:tr>
      <w:tr w:rsidR="008D1774" w:rsidRPr="008D1774" w14:paraId="50B4F820"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573DEFEA" w14:textId="77777777" w:rsidR="008D1774" w:rsidRPr="008D1774" w:rsidRDefault="008D1774" w:rsidP="008D1774">
            <w:pPr>
              <w:spacing w:before="0" w:after="0"/>
              <w:rPr>
                <w:rFonts w:cs="Times New Roman"/>
                <w:b w:val="0"/>
                <w:szCs w:val="20"/>
              </w:rPr>
            </w:pPr>
            <w:r w:rsidRPr="008D1774">
              <w:rPr>
                <w:rFonts w:cs="Times New Roman"/>
                <w:b w:val="0"/>
                <w:szCs w:val="20"/>
              </w:rPr>
              <w:t>Czułczyce dz. 125</w:t>
            </w:r>
          </w:p>
        </w:tc>
        <w:tc>
          <w:tcPr>
            <w:tcW w:w="1843" w:type="dxa"/>
          </w:tcPr>
          <w:p w14:paraId="7E29DA04"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269DCEE1"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11</w:t>
            </w:r>
          </w:p>
        </w:tc>
        <w:tc>
          <w:tcPr>
            <w:tcW w:w="1559" w:type="dxa"/>
          </w:tcPr>
          <w:p w14:paraId="0F16584C"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674604D1" w14:textId="77777777" w:rsidR="008D1774" w:rsidRPr="00197F1D"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197F1D">
              <w:t>-</w:t>
            </w:r>
          </w:p>
        </w:tc>
        <w:tc>
          <w:tcPr>
            <w:tcW w:w="992" w:type="dxa"/>
          </w:tcPr>
          <w:p w14:paraId="0433C263"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16</w:t>
            </w:r>
          </w:p>
        </w:tc>
      </w:tr>
      <w:tr w:rsidR="008D1774" w:rsidRPr="008D1774" w14:paraId="601A5549"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499FCB40"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Czułczyce dz. 142/3 </w:t>
            </w:r>
          </w:p>
        </w:tc>
        <w:tc>
          <w:tcPr>
            <w:tcW w:w="1843" w:type="dxa"/>
          </w:tcPr>
          <w:p w14:paraId="1245381C"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04864632"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89</w:t>
            </w:r>
          </w:p>
        </w:tc>
        <w:tc>
          <w:tcPr>
            <w:tcW w:w="1559" w:type="dxa"/>
          </w:tcPr>
          <w:p w14:paraId="2E3F8C3C" w14:textId="77777777" w:rsidR="008D1774" w:rsidRPr="006B2A37"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56F3A9BF"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16</w:t>
            </w:r>
          </w:p>
        </w:tc>
        <w:tc>
          <w:tcPr>
            <w:tcW w:w="992" w:type="dxa"/>
          </w:tcPr>
          <w:p w14:paraId="5CC3D6F5" w14:textId="77777777" w:rsidR="008D1774" w:rsidRPr="00CF295E"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CF295E">
              <w:t>-</w:t>
            </w:r>
          </w:p>
        </w:tc>
      </w:tr>
      <w:tr w:rsidR="008D1774" w:rsidRPr="008D1774" w14:paraId="78E1EF88"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6D46BB04"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Czułczyce dz. 174 </w:t>
            </w:r>
          </w:p>
        </w:tc>
        <w:tc>
          <w:tcPr>
            <w:tcW w:w="1843" w:type="dxa"/>
          </w:tcPr>
          <w:p w14:paraId="4D817F10"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7BF47754"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14</w:t>
            </w:r>
          </w:p>
        </w:tc>
        <w:tc>
          <w:tcPr>
            <w:tcW w:w="1559" w:type="dxa"/>
          </w:tcPr>
          <w:p w14:paraId="6C92CEA5" w14:textId="77777777" w:rsidR="008D1774" w:rsidRPr="006B2A3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570E76F7"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Pr>
                <w:rFonts w:cs="Times New Roman"/>
                <w:szCs w:val="20"/>
              </w:rPr>
              <w:t>-</w:t>
            </w:r>
          </w:p>
        </w:tc>
        <w:tc>
          <w:tcPr>
            <w:tcW w:w="992" w:type="dxa"/>
          </w:tcPr>
          <w:p w14:paraId="60F6D8A4" w14:textId="77777777" w:rsidR="008D1774" w:rsidRPr="00CF295E"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CF295E">
              <w:t>-</w:t>
            </w:r>
          </w:p>
        </w:tc>
      </w:tr>
      <w:tr w:rsidR="008D1774" w:rsidRPr="008D1774" w14:paraId="306E77C9"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0EAF1A16"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Czułczyce II </w:t>
            </w:r>
          </w:p>
        </w:tc>
        <w:tc>
          <w:tcPr>
            <w:tcW w:w="1843" w:type="dxa"/>
          </w:tcPr>
          <w:p w14:paraId="6E888433"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064479F0"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225</w:t>
            </w:r>
          </w:p>
        </w:tc>
        <w:tc>
          <w:tcPr>
            <w:tcW w:w="1559" w:type="dxa"/>
          </w:tcPr>
          <w:p w14:paraId="0C06A4C3"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75EB85A2" w14:textId="77777777" w:rsidR="008D1774" w:rsidRPr="003C2E0F"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3C2E0F">
              <w:t>-</w:t>
            </w:r>
          </w:p>
        </w:tc>
        <w:tc>
          <w:tcPr>
            <w:tcW w:w="992" w:type="dxa"/>
          </w:tcPr>
          <w:p w14:paraId="67728BEA"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CF295E">
              <w:t>-</w:t>
            </w:r>
          </w:p>
        </w:tc>
      </w:tr>
      <w:tr w:rsidR="008D1774" w:rsidRPr="008D1774" w14:paraId="1C8C76FB"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18F62374"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Czułczyce V </w:t>
            </w:r>
          </w:p>
        </w:tc>
        <w:tc>
          <w:tcPr>
            <w:tcW w:w="1843" w:type="dxa"/>
          </w:tcPr>
          <w:p w14:paraId="35BACCEB"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5A541A8D"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97</w:t>
            </w:r>
          </w:p>
        </w:tc>
        <w:tc>
          <w:tcPr>
            <w:tcW w:w="1559" w:type="dxa"/>
          </w:tcPr>
          <w:p w14:paraId="678B827D" w14:textId="77777777" w:rsidR="008D1774" w:rsidRPr="006B2A3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6E19EB7F" w14:textId="77777777" w:rsidR="008D1774" w:rsidRPr="003C2E0F"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3C2E0F">
              <w:t>-</w:t>
            </w:r>
          </w:p>
        </w:tc>
        <w:tc>
          <w:tcPr>
            <w:tcW w:w="992" w:type="dxa"/>
          </w:tcPr>
          <w:p w14:paraId="736C4B2A" w14:textId="77777777" w:rsidR="008D1774" w:rsidRPr="00CF295E"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CF295E">
              <w:t>-</w:t>
            </w:r>
          </w:p>
        </w:tc>
      </w:tr>
      <w:tr w:rsidR="008D1774" w:rsidRPr="008D1774" w14:paraId="705B133B"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53BD443D"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Dorohusk 2 </w:t>
            </w:r>
          </w:p>
        </w:tc>
        <w:tc>
          <w:tcPr>
            <w:tcW w:w="1843" w:type="dxa"/>
          </w:tcPr>
          <w:p w14:paraId="1EEFB5D3"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6D1F1513"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185</w:t>
            </w:r>
          </w:p>
        </w:tc>
        <w:tc>
          <w:tcPr>
            <w:tcW w:w="1559" w:type="dxa"/>
          </w:tcPr>
          <w:p w14:paraId="5C78674C" w14:textId="77777777" w:rsidR="008D1774" w:rsidRPr="006B2A37"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121FAFF2"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3C2E0F">
              <w:t>-</w:t>
            </w:r>
          </w:p>
        </w:tc>
        <w:tc>
          <w:tcPr>
            <w:tcW w:w="992" w:type="dxa"/>
          </w:tcPr>
          <w:p w14:paraId="64AD8884"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4</w:t>
            </w:r>
          </w:p>
        </w:tc>
      </w:tr>
      <w:tr w:rsidR="008D1774" w:rsidRPr="008D1774" w14:paraId="0A4593BE"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70FDB21F"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Dorohusk 3 </w:t>
            </w:r>
          </w:p>
        </w:tc>
        <w:tc>
          <w:tcPr>
            <w:tcW w:w="1843" w:type="dxa"/>
          </w:tcPr>
          <w:p w14:paraId="4FA73A7C"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P</w:t>
            </w:r>
          </w:p>
        </w:tc>
        <w:tc>
          <w:tcPr>
            <w:tcW w:w="1276" w:type="dxa"/>
          </w:tcPr>
          <w:p w14:paraId="5D7B7E30"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86</w:t>
            </w:r>
          </w:p>
        </w:tc>
        <w:tc>
          <w:tcPr>
            <w:tcW w:w="1559" w:type="dxa"/>
          </w:tcPr>
          <w:p w14:paraId="65A4DACA"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006A720B" w14:textId="77777777" w:rsidR="008D1774" w:rsidRPr="003C2E0F"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3C2E0F">
              <w:t>-</w:t>
            </w:r>
          </w:p>
        </w:tc>
        <w:tc>
          <w:tcPr>
            <w:tcW w:w="992" w:type="dxa"/>
          </w:tcPr>
          <w:p w14:paraId="0EA5D0BD" w14:textId="77777777" w:rsidR="008D1774" w:rsidRPr="00D4781D"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D4781D">
              <w:t>-</w:t>
            </w:r>
          </w:p>
        </w:tc>
      </w:tr>
      <w:tr w:rsidR="008D1774" w:rsidRPr="008D1774" w14:paraId="67DF8448"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2A419E07"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Dorohusk C </w:t>
            </w:r>
          </w:p>
        </w:tc>
        <w:tc>
          <w:tcPr>
            <w:tcW w:w="1843" w:type="dxa"/>
          </w:tcPr>
          <w:p w14:paraId="32584501"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7F5BFA02"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Pr>
                <w:rFonts w:cs="Times New Roman"/>
                <w:szCs w:val="20"/>
              </w:rPr>
              <w:t>-</w:t>
            </w:r>
          </w:p>
        </w:tc>
        <w:tc>
          <w:tcPr>
            <w:tcW w:w="1559" w:type="dxa"/>
          </w:tcPr>
          <w:p w14:paraId="06932198" w14:textId="77777777" w:rsidR="008D1774" w:rsidRPr="006B2A37"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557C6DA7" w14:textId="77777777" w:rsidR="008D1774" w:rsidRPr="003C2E0F"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3C2E0F">
              <w:t>-</w:t>
            </w:r>
          </w:p>
        </w:tc>
        <w:tc>
          <w:tcPr>
            <w:tcW w:w="992" w:type="dxa"/>
          </w:tcPr>
          <w:p w14:paraId="21878AAB" w14:textId="77777777" w:rsidR="008D1774" w:rsidRPr="00D4781D"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D4781D">
              <w:t>-</w:t>
            </w:r>
          </w:p>
        </w:tc>
      </w:tr>
      <w:tr w:rsidR="008D1774" w:rsidRPr="008D1774" w14:paraId="1A0F6EE3"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04E2A6E9"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Dubienka </w:t>
            </w:r>
          </w:p>
        </w:tc>
        <w:tc>
          <w:tcPr>
            <w:tcW w:w="1843" w:type="dxa"/>
          </w:tcPr>
          <w:p w14:paraId="0629E994"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10F27755"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167</w:t>
            </w:r>
          </w:p>
        </w:tc>
        <w:tc>
          <w:tcPr>
            <w:tcW w:w="1559" w:type="dxa"/>
          </w:tcPr>
          <w:p w14:paraId="40D8C3EE" w14:textId="77777777" w:rsidR="008D1774" w:rsidRPr="006B2A3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56E1694F"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3C2E0F">
              <w:t>-</w:t>
            </w:r>
          </w:p>
        </w:tc>
        <w:tc>
          <w:tcPr>
            <w:tcW w:w="992" w:type="dxa"/>
          </w:tcPr>
          <w:p w14:paraId="2091F276"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D4781D">
              <w:t>-</w:t>
            </w:r>
          </w:p>
        </w:tc>
      </w:tr>
      <w:tr w:rsidR="008D1774" w:rsidRPr="008D1774" w14:paraId="24FDDE0C"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5D1DC205"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Henrysin </w:t>
            </w:r>
          </w:p>
        </w:tc>
        <w:tc>
          <w:tcPr>
            <w:tcW w:w="1843" w:type="dxa"/>
          </w:tcPr>
          <w:p w14:paraId="59A92590"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4912E6CB"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657</w:t>
            </w:r>
          </w:p>
        </w:tc>
        <w:tc>
          <w:tcPr>
            <w:tcW w:w="1559" w:type="dxa"/>
          </w:tcPr>
          <w:p w14:paraId="752CDFA5"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558CBE57" w14:textId="77777777" w:rsidR="008D1774" w:rsidRPr="003C2E0F"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3C2E0F">
              <w:t>-</w:t>
            </w:r>
          </w:p>
        </w:tc>
        <w:tc>
          <w:tcPr>
            <w:tcW w:w="992" w:type="dxa"/>
          </w:tcPr>
          <w:p w14:paraId="136F041F" w14:textId="77777777" w:rsidR="008D1774" w:rsidRPr="00D4781D"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D4781D">
              <w:t>-</w:t>
            </w:r>
          </w:p>
        </w:tc>
      </w:tr>
      <w:tr w:rsidR="008D1774" w:rsidRPr="008D1774" w14:paraId="70222913"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3A3C4275"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Jagodno </w:t>
            </w:r>
          </w:p>
        </w:tc>
        <w:tc>
          <w:tcPr>
            <w:tcW w:w="1843" w:type="dxa"/>
          </w:tcPr>
          <w:p w14:paraId="34CE6303"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6CB94221"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12</w:t>
            </w:r>
          </w:p>
        </w:tc>
        <w:tc>
          <w:tcPr>
            <w:tcW w:w="1559" w:type="dxa"/>
          </w:tcPr>
          <w:p w14:paraId="1A2AD63D" w14:textId="77777777" w:rsidR="008D1774" w:rsidRPr="006B2A3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7869AB83" w14:textId="77777777" w:rsidR="008D1774" w:rsidRPr="00B3392E"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B3392E">
              <w:t>-</w:t>
            </w:r>
          </w:p>
        </w:tc>
        <w:tc>
          <w:tcPr>
            <w:tcW w:w="992" w:type="dxa"/>
          </w:tcPr>
          <w:p w14:paraId="08E5BA21"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Pr>
                <w:rFonts w:cs="Times New Roman"/>
                <w:szCs w:val="20"/>
              </w:rPr>
              <w:t>-</w:t>
            </w:r>
          </w:p>
        </w:tc>
      </w:tr>
      <w:tr w:rsidR="008D1774" w:rsidRPr="008D1774" w14:paraId="2B6747D2"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698EBABB"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Jazików I </w:t>
            </w:r>
          </w:p>
        </w:tc>
        <w:tc>
          <w:tcPr>
            <w:tcW w:w="1843" w:type="dxa"/>
          </w:tcPr>
          <w:p w14:paraId="239E8974"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140BE1BD"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21</w:t>
            </w:r>
          </w:p>
        </w:tc>
        <w:tc>
          <w:tcPr>
            <w:tcW w:w="1559" w:type="dxa"/>
          </w:tcPr>
          <w:p w14:paraId="26DFC4C9" w14:textId="77777777" w:rsidR="008D1774" w:rsidRPr="006B2A37"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718D248A" w14:textId="77777777" w:rsidR="008D1774" w:rsidRPr="00B3392E"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B3392E">
              <w:t>-</w:t>
            </w:r>
          </w:p>
        </w:tc>
        <w:tc>
          <w:tcPr>
            <w:tcW w:w="992" w:type="dxa"/>
          </w:tcPr>
          <w:p w14:paraId="4EBFB3F3"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17</w:t>
            </w:r>
          </w:p>
        </w:tc>
      </w:tr>
      <w:tr w:rsidR="008D1774" w:rsidRPr="008D1774" w14:paraId="3FE5E040"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343B1543"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Karczunek </w:t>
            </w:r>
          </w:p>
        </w:tc>
        <w:tc>
          <w:tcPr>
            <w:tcW w:w="1843" w:type="dxa"/>
          </w:tcPr>
          <w:p w14:paraId="59AB7A3D"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P</w:t>
            </w:r>
          </w:p>
        </w:tc>
        <w:tc>
          <w:tcPr>
            <w:tcW w:w="1276" w:type="dxa"/>
          </w:tcPr>
          <w:p w14:paraId="227D5A44"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28 360</w:t>
            </w:r>
          </w:p>
        </w:tc>
        <w:tc>
          <w:tcPr>
            <w:tcW w:w="1559" w:type="dxa"/>
          </w:tcPr>
          <w:p w14:paraId="3DFCAFF4"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21F707E6" w14:textId="77777777" w:rsidR="008D1774" w:rsidRPr="000552AC"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0552AC">
              <w:t>-</w:t>
            </w:r>
          </w:p>
        </w:tc>
        <w:tc>
          <w:tcPr>
            <w:tcW w:w="992" w:type="dxa"/>
          </w:tcPr>
          <w:p w14:paraId="1CF6B762"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Pr>
                <w:rFonts w:cs="Times New Roman"/>
                <w:szCs w:val="20"/>
              </w:rPr>
              <w:t>-</w:t>
            </w:r>
          </w:p>
        </w:tc>
      </w:tr>
      <w:tr w:rsidR="008D1774" w:rsidRPr="008D1774" w14:paraId="535BD68E"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70D8D32F"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Kolonia Czułczyce III </w:t>
            </w:r>
          </w:p>
        </w:tc>
        <w:tc>
          <w:tcPr>
            <w:tcW w:w="1843" w:type="dxa"/>
          </w:tcPr>
          <w:p w14:paraId="492AAD68"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M</w:t>
            </w:r>
          </w:p>
        </w:tc>
        <w:tc>
          <w:tcPr>
            <w:tcW w:w="1276" w:type="dxa"/>
          </w:tcPr>
          <w:p w14:paraId="054B4806"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Pr>
                <w:rFonts w:cs="Times New Roman"/>
                <w:szCs w:val="20"/>
              </w:rPr>
              <w:t>-</w:t>
            </w:r>
          </w:p>
        </w:tc>
        <w:tc>
          <w:tcPr>
            <w:tcW w:w="1559" w:type="dxa"/>
          </w:tcPr>
          <w:p w14:paraId="3416CE78" w14:textId="77777777" w:rsidR="008D1774" w:rsidRPr="006B2A37"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69FBA596" w14:textId="77777777" w:rsidR="008D1774" w:rsidRPr="000552AC"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0552AC">
              <w:t>-</w:t>
            </w:r>
          </w:p>
        </w:tc>
        <w:tc>
          <w:tcPr>
            <w:tcW w:w="992" w:type="dxa"/>
          </w:tcPr>
          <w:p w14:paraId="760C5D15"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Pr>
                <w:rFonts w:cs="Times New Roman"/>
                <w:szCs w:val="20"/>
              </w:rPr>
              <w:t>-</w:t>
            </w:r>
          </w:p>
        </w:tc>
      </w:tr>
      <w:tr w:rsidR="008D1774" w:rsidRPr="008D1774" w14:paraId="1538B527"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0542DD08"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Kolonia Czułczyce IV </w:t>
            </w:r>
          </w:p>
        </w:tc>
        <w:tc>
          <w:tcPr>
            <w:tcW w:w="1843" w:type="dxa"/>
          </w:tcPr>
          <w:p w14:paraId="71262E68"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60CF35F4"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36</w:t>
            </w:r>
          </w:p>
        </w:tc>
        <w:tc>
          <w:tcPr>
            <w:tcW w:w="1559" w:type="dxa"/>
          </w:tcPr>
          <w:p w14:paraId="0855BA52" w14:textId="77777777" w:rsidR="008D1774" w:rsidRPr="006B2A3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5BD985BF"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0552AC">
              <w:t>-</w:t>
            </w:r>
          </w:p>
        </w:tc>
        <w:tc>
          <w:tcPr>
            <w:tcW w:w="992" w:type="dxa"/>
          </w:tcPr>
          <w:p w14:paraId="42ECE5CD"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2</w:t>
            </w:r>
          </w:p>
        </w:tc>
      </w:tr>
      <w:tr w:rsidR="008D1774" w:rsidRPr="008D1774" w14:paraId="294E1860"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3B8A5E2D"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Kolonia Czułczyce V </w:t>
            </w:r>
          </w:p>
        </w:tc>
        <w:tc>
          <w:tcPr>
            <w:tcW w:w="1843" w:type="dxa"/>
          </w:tcPr>
          <w:p w14:paraId="464BC95A"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647855D6"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106</w:t>
            </w:r>
          </w:p>
        </w:tc>
        <w:tc>
          <w:tcPr>
            <w:tcW w:w="1559" w:type="dxa"/>
          </w:tcPr>
          <w:p w14:paraId="7781F244"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4F3820C0" w14:textId="77777777" w:rsidR="008D1774" w:rsidRPr="000552AC"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0552AC">
              <w:t>-</w:t>
            </w:r>
          </w:p>
        </w:tc>
        <w:tc>
          <w:tcPr>
            <w:tcW w:w="992" w:type="dxa"/>
          </w:tcPr>
          <w:p w14:paraId="374D3DF1"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w:t>
            </w:r>
          </w:p>
        </w:tc>
      </w:tr>
      <w:tr w:rsidR="008D1774" w:rsidRPr="008D1774" w14:paraId="3316BB0A"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3409DBD7"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Kolonia Czułczyce VI </w:t>
            </w:r>
          </w:p>
        </w:tc>
        <w:tc>
          <w:tcPr>
            <w:tcW w:w="1843" w:type="dxa"/>
          </w:tcPr>
          <w:p w14:paraId="79438D16"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2F8877DC"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13</w:t>
            </w:r>
          </w:p>
        </w:tc>
        <w:tc>
          <w:tcPr>
            <w:tcW w:w="1559" w:type="dxa"/>
          </w:tcPr>
          <w:p w14:paraId="216AF7EF" w14:textId="77777777" w:rsidR="008D1774" w:rsidRPr="006B2A3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1FB64A77" w14:textId="77777777" w:rsidR="008D1774" w:rsidRPr="000552AC"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0552AC">
              <w:t>-</w:t>
            </w:r>
          </w:p>
        </w:tc>
        <w:tc>
          <w:tcPr>
            <w:tcW w:w="992" w:type="dxa"/>
          </w:tcPr>
          <w:p w14:paraId="2F538B60"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12</w:t>
            </w:r>
          </w:p>
        </w:tc>
      </w:tr>
      <w:tr w:rsidR="008D1774" w:rsidRPr="008D1774" w14:paraId="18FA4851"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0A124E52"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Kolonia Czułczyce VII </w:t>
            </w:r>
          </w:p>
        </w:tc>
        <w:tc>
          <w:tcPr>
            <w:tcW w:w="1843" w:type="dxa"/>
          </w:tcPr>
          <w:p w14:paraId="7B53518A"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466C0C59"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92</w:t>
            </w:r>
          </w:p>
        </w:tc>
        <w:tc>
          <w:tcPr>
            <w:tcW w:w="1559" w:type="dxa"/>
          </w:tcPr>
          <w:p w14:paraId="3A229DDB" w14:textId="77777777" w:rsidR="008D1774" w:rsidRPr="006B2A37"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5D0EA722"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0552AC">
              <w:t>-</w:t>
            </w:r>
          </w:p>
        </w:tc>
        <w:tc>
          <w:tcPr>
            <w:tcW w:w="992" w:type="dxa"/>
          </w:tcPr>
          <w:p w14:paraId="162EB59F"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w:t>
            </w:r>
          </w:p>
        </w:tc>
      </w:tr>
      <w:tr w:rsidR="008D1774" w:rsidRPr="008D1774" w14:paraId="51529A55"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54B4FDB4"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Krynica </w:t>
            </w:r>
          </w:p>
        </w:tc>
        <w:tc>
          <w:tcPr>
            <w:tcW w:w="1843" w:type="dxa"/>
          </w:tcPr>
          <w:p w14:paraId="3E75B7A9"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45139CFF"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160</w:t>
            </w:r>
          </w:p>
        </w:tc>
        <w:tc>
          <w:tcPr>
            <w:tcW w:w="1559" w:type="dxa"/>
          </w:tcPr>
          <w:p w14:paraId="1C7AAADF"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28F9E463" w14:textId="77777777" w:rsidR="008D1774" w:rsidRPr="000552AC"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0552AC">
              <w:t>-</w:t>
            </w:r>
          </w:p>
        </w:tc>
        <w:tc>
          <w:tcPr>
            <w:tcW w:w="992" w:type="dxa"/>
          </w:tcPr>
          <w:p w14:paraId="15BB665C"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Pr>
                <w:rFonts w:cs="Times New Roman"/>
                <w:szCs w:val="20"/>
              </w:rPr>
              <w:t>-</w:t>
            </w:r>
          </w:p>
        </w:tc>
      </w:tr>
      <w:tr w:rsidR="008D1774" w:rsidRPr="008D1774" w14:paraId="34CE1295"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68F79095"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Lechówka </w:t>
            </w:r>
          </w:p>
        </w:tc>
        <w:tc>
          <w:tcPr>
            <w:tcW w:w="1843" w:type="dxa"/>
          </w:tcPr>
          <w:p w14:paraId="7C729EEF"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T -</w:t>
            </w:r>
          </w:p>
        </w:tc>
        <w:tc>
          <w:tcPr>
            <w:tcW w:w="1276" w:type="dxa"/>
          </w:tcPr>
          <w:p w14:paraId="54482BDC"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1 231</w:t>
            </w:r>
          </w:p>
        </w:tc>
        <w:tc>
          <w:tcPr>
            <w:tcW w:w="1559" w:type="dxa"/>
          </w:tcPr>
          <w:p w14:paraId="6FC78CA2" w14:textId="77777777" w:rsidR="008D1774" w:rsidRPr="006B2A37"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556B0A67"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1 231</w:t>
            </w:r>
          </w:p>
        </w:tc>
        <w:tc>
          <w:tcPr>
            <w:tcW w:w="992" w:type="dxa"/>
          </w:tcPr>
          <w:p w14:paraId="067AEC76"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Pr>
                <w:rFonts w:cs="Times New Roman"/>
                <w:szCs w:val="20"/>
              </w:rPr>
              <w:t>-</w:t>
            </w:r>
          </w:p>
        </w:tc>
      </w:tr>
      <w:tr w:rsidR="008D1774" w:rsidRPr="008D1774" w14:paraId="090B3DFF"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60AB9BF1"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Lechówka 2 </w:t>
            </w:r>
          </w:p>
        </w:tc>
        <w:tc>
          <w:tcPr>
            <w:tcW w:w="1843" w:type="dxa"/>
          </w:tcPr>
          <w:p w14:paraId="328A6722"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02A3637D"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71</w:t>
            </w:r>
          </w:p>
        </w:tc>
        <w:tc>
          <w:tcPr>
            <w:tcW w:w="1559" w:type="dxa"/>
          </w:tcPr>
          <w:p w14:paraId="512C679C" w14:textId="77777777" w:rsidR="008D1774" w:rsidRPr="006B2A3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2F8FA42A" w14:textId="77777777" w:rsidR="008D1774" w:rsidRPr="0067046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70464">
              <w:t>-</w:t>
            </w:r>
          </w:p>
        </w:tc>
        <w:tc>
          <w:tcPr>
            <w:tcW w:w="992" w:type="dxa"/>
          </w:tcPr>
          <w:p w14:paraId="3499BD98"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29</w:t>
            </w:r>
          </w:p>
        </w:tc>
      </w:tr>
      <w:tr w:rsidR="008D1774" w:rsidRPr="008D1774" w14:paraId="5261AD5E"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0F5627F2"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Lechówka dz. 19/1 </w:t>
            </w:r>
          </w:p>
        </w:tc>
        <w:tc>
          <w:tcPr>
            <w:tcW w:w="1843" w:type="dxa"/>
          </w:tcPr>
          <w:p w14:paraId="77472D40"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009FF540"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46</w:t>
            </w:r>
          </w:p>
        </w:tc>
        <w:tc>
          <w:tcPr>
            <w:tcW w:w="1559" w:type="dxa"/>
          </w:tcPr>
          <w:p w14:paraId="13905B9D"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241754D4" w14:textId="77777777" w:rsidR="008D1774" w:rsidRPr="0067046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70464">
              <w:t>-</w:t>
            </w:r>
          </w:p>
        </w:tc>
        <w:tc>
          <w:tcPr>
            <w:tcW w:w="992" w:type="dxa"/>
          </w:tcPr>
          <w:p w14:paraId="2E1E103D"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12</w:t>
            </w:r>
          </w:p>
        </w:tc>
      </w:tr>
      <w:tr w:rsidR="008D1774" w:rsidRPr="008D1774" w14:paraId="7D9368B7"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0844CFFF"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Lechówka I </w:t>
            </w:r>
          </w:p>
        </w:tc>
        <w:tc>
          <w:tcPr>
            <w:tcW w:w="1843" w:type="dxa"/>
          </w:tcPr>
          <w:p w14:paraId="52EC2787"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48B5413B"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281</w:t>
            </w:r>
          </w:p>
        </w:tc>
        <w:tc>
          <w:tcPr>
            <w:tcW w:w="1559" w:type="dxa"/>
          </w:tcPr>
          <w:p w14:paraId="6C945071" w14:textId="77777777" w:rsidR="008D1774" w:rsidRPr="006B2A3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10DF015B"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281</w:t>
            </w:r>
          </w:p>
        </w:tc>
        <w:tc>
          <w:tcPr>
            <w:tcW w:w="992" w:type="dxa"/>
          </w:tcPr>
          <w:p w14:paraId="5643AEBD"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31</w:t>
            </w:r>
          </w:p>
        </w:tc>
      </w:tr>
      <w:tr w:rsidR="008D1774" w:rsidRPr="008D1774" w14:paraId="00E8156F"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1B252F71"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Lechówka II </w:t>
            </w:r>
          </w:p>
        </w:tc>
        <w:tc>
          <w:tcPr>
            <w:tcW w:w="1843" w:type="dxa"/>
          </w:tcPr>
          <w:p w14:paraId="7C99B85F"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304308CD"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163</w:t>
            </w:r>
          </w:p>
        </w:tc>
        <w:tc>
          <w:tcPr>
            <w:tcW w:w="1559" w:type="dxa"/>
          </w:tcPr>
          <w:p w14:paraId="16B576B8" w14:textId="77777777" w:rsidR="008D1774" w:rsidRPr="006B2A37"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4A9826F1" w14:textId="77777777" w:rsidR="008D1774" w:rsidRPr="00A04CF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A04CF4">
              <w:t>-</w:t>
            </w:r>
          </w:p>
        </w:tc>
        <w:tc>
          <w:tcPr>
            <w:tcW w:w="992" w:type="dxa"/>
          </w:tcPr>
          <w:p w14:paraId="4A1ACAEF" w14:textId="77777777" w:rsidR="008D1774" w:rsidRPr="00A04CF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A04CF4">
              <w:t>-</w:t>
            </w:r>
          </w:p>
        </w:tc>
      </w:tr>
      <w:tr w:rsidR="008D1774" w:rsidRPr="008D1774" w14:paraId="5C2C6CCF"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628AF84C" w14:textId="77777777" w:rsidR="008D1774" w:rsidRPr="008D1774" w:rsidRDefault="008D1774" w:rsidP="008D1774">
            <w:pPr>
              <w:spacing w:before="0" w:after="0"/>
              <w:rPr>
                <w:rFonts w:cs="Times New Roman"/>
                <w:b w:val="0"/>
                <w:szCs w:val="20"/>
              </w:rPr>
            </w:pPr>
            <w:r w:rsidRPr="008D1774">
              <w:rPr>
                <w:rFonts w:cs="Times New Roman"/>
                <w:b w:val="0"/>
                <w:szCs w:val="20"/>
              </w:rPr>
              <w:lastRenderedPageBreak/>
              <w:t xml:space="preserve">Leśniczówka </w:t>
            </w:r>
          </w:p>
        </w:tc>
        <w:tc>
          <w:tcPr>
            <w:tcW w:w="1843" w:type="dxa"/>
          </w:tcPr>
          <w:p w14:paraId="08646590"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0E98FE1D"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46</w:t>
            </w:r>
          </w:p>
        </w:tc>
        <w:tc>
          <w:tcPr>
            <w:tcW w:w="1559" w:type="dxa"/>
          </w:tcPr>
          <w:p w14:paraId="1E5945E0"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61DA63B6" w14:textId="77777777" w:rsidR="008D1774" w:rsidRPr="00A04CF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A04CF4">
              <w:t>-</w:t>
            </w:r>
          </w:p>
        </w:tc>
        <w:tc>
          <w:tcPr>
            <w:tcW w:w="992" w:type="dxa"/>
          </w:tcPr>
          <w:p w14:paraId="123025F2" w14:textId="77777777" w:rsidR="008D1774" w:rsidRPr="00A04CF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A04CF4">
              <w:t>-</w:t>
            </w:r>
          </w:p>
        </w:tc>
      </w:tr>
      <w:tr w:rsidR="008D1774" w:rsidRPr="008D1774" w14:paraId="20687413"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2F572E5F"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Łowcza </w:t>
            </w:r>
          </w:p>
        </w:tc>
        <w:tc>
          <w:tcPr>
            <w:tcW w:w="1843" w:type="dxa"/>
          </w:tcPr>
          <w:p w14:paraId="3E9ABEF0"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519BE184"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290</w:t>
            </w:r>
          </w:p>
        </w:tc>
        <w:tc>
          <w:tcPr>
            <w:tcW w:w="1559" w:type="dxa"/>
          </w:tcPr>
          <w:p w14:paraId="6427671B" w14:textId="77777777" w:rsidR="008D1774" w:rsidRPr="006B2A37"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56AB7510" w14:textId="77777777" w:rsidR="008D1774" w:rsidRPr="004103D6"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4103D6">
              <w:t>-</w:t>
            </w:r>
          </w:p>
        </w:tc>
        <w:tc>
          <w:tcPr>
            <w:tcW w:w="992" w:type="dxa"/>
          </w:tcPr>
          <w:p w14:paraId="0AB6C321" w14:textId="77777777" w:rsidR="008D1774" w:rsidRPr="004103D6"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4103D6">
              <w:t>-</w:t>
            </w:r>
          </w:p>
        </w:tc>
      </w:tr>
      <w:tr w:rsidR="008D1774" w:rsidRPr="008D1774" w14:paraId="348F74C8"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6239C163"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Łowcza Kolonia </w:t>
            </w:r>
          </w:p>
        </w:tc>
        <w:tc>
          <w:tcPr>
            <w:tcW w:w="1843" w:type="dxa"/>
          </w:tcPr>
          <w:p w14:paraId="5CBCCD8D"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P</w:t>
            </w:r>
          </w:p>
        </w:tc>
        <w:tc>
          <w:tcPr>
            <w:tcW w:w="1276" w:type="dxa"/>
          </w:tcPr>
          <w:p w14:paraId="52268B37"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121</w:t>
            </w:r>
          </w:p>
        </w:tc>
        <w:tc>
          <w:tcPr>
            <w:tcW w:w="1559" w:type="dxa"/>
          </w:tcPr>
          <w:p w14:paraId="2BB79386" w14:textId="77777777" w:rsidR="008D1774" w:rsidRPr="006B2A3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3CA34DA7" w14:textId="77777777" w:rsidR="008D1774" w:rsidRPr="004103D6"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4103D6">
              <w:t>-</w:t>
            </w:r>
          </w:p>
        </w:tc>
        <w:tc>
          <w:tcPr>
            <w:tcW w:w="992" w:type="dxa"/>
          </w:tcPr>
          <w:p w14:paraId="5FE6CE91" w14:textId="77777777" w:rsidR="008D1774" w:rsidRPr="004103D6"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4103D6">
              <w:t>-</w:t>
            </w:r>
          </w:p>
        </w:tc>
      </w:tr>
      <w:tr w:rsidR="008D1774" w:rsidRPr="008D1774" w14:paraId="0A37DF71"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7E7FE9E7"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Łukówek p. B </w:t>
            </w:r>
          </w:p>
        </w:tc>
        <w:tc>
          <w:tcPr>
            <w:tcW w:w="1843" w:type="dxa"/>
          </w:tcPr>
          <w:p w14:paraId="0C3D4D8A"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26D45C1C"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36</w:t>
            </w:r>
          </w:p>
        </w:tc>
        <w:tc>
          <w:tcPr>
            <w:tcW w:w="1559" w:type="dxa"/>
          </w:tcPr>
          <w:p w14:paraId="3BDE61C2"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5D59232C"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4103D6">
              <w:t>-</w:t>
            </w:r>
          </w:p>
        </w:tc>
        <w:tc>
          <w:tcPr>
            <w:tcW w:w="992" w:type="dxa"/>
          </w:tcPr>
          <w:p w14:paraId="3FA724B4"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4103D6">
              <w:t>-</w:t>
            </w:r>
          </w:p>
        </w:tc>
      </w:tr>
      <w:tr w:rsidR="008D1774" w:rsidRPr="008D1774" w14:paraId="6B186383"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1C83A18F"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Mogielnica </w:t>
            </w:r>
          </w:p>
        </w:tc>
        <w:tc>
          <w:tcPr>
            <w:tcW w:w="1843" w:type="dxa"/>
          </w:tcPr>
          <w:p w14:paraId="00D9A493"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P</w:t>
            </w:r>
          </w:p>
        </w:tc>
        <w:tc>
          <w:tcPr>
            <w:tcW w:w="1276" w:type="dxa"/>
          </w:tcPr>
          <w:p w14:paraId="388B42AA"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4 775</w:t>
            </w:r>
          </w:p>
        </w:tc>
        <w:tc>
          <w:tcPr>
            <w:tcW w:w="1559" w:type="dxa"/>
          </w:tcPr>
          <w:p w14:paraId="5189547E" w14:textId="77777777" w:rsidR="008D1774" w:rsidRPr="006B2A3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1C7B37D3" w14:textId="77777777" w:rsidR="008D1774" w:rsidRPr="004103D6"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4103D6">
              <w:t>-</w:t>
            </w:r>
          </w:p>
        </w:tc>
        <w:tc>
          <w:tcPr>
            <w:tcW w:w="992" w:type="dxa"/>
          </w:tcPr>
          <w:p w14:paraId="3E194928" w14:textId="77777777" w:rsidR="008D1774" w:rsidRPr="004103D6"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4103D6">
              <w:t>-</w:t>
            </w:r>
          </w:p>
        </w:tc>
      </w:tr>
      <w:tr w:rsidR="008D1774" w:rsidRPr="008D1774" w14:paraId="078BF4CA"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21AE8C95"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Mościska-Ladeniska </w:t>
            </w:r>
          </w:p>
        </w:tc>
        <w:tc>
          <w:tcPr>
            <w:tcW w:w="1843" w:type="dxa"/>
          </w:tcPr>
          <w:p w14:paraId="4053EA80"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6E57F714"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185</w:t>
            </w:r>
          </w:p>
        </w:tc>
        <w:tc>
          <w:tcPr>
            <w:tcW w:w="1559" w:type="dxa"/>
          </w:tcPr>
          <w:p w14:paraId="3FAEBE84" w14:textId="77777777" w:rsidR="008D1774" w:rsidRPr="006B2A37"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2DCF985C" w14:textId="77777777" w:rsidR="008D1774" w:rsidRPr="004103D6"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4103D6">
              <w:t>-</w:t>
            </w:r>
          </w:p>
        </w:tc>
        <w:tc>
          <w:tcPr>
            <w:tcW w:w="992" w:type="dxa"/>
          </w:tcPr>
          <w:p w14:paraId="1014C310" w14:textId="77777777" w:rsidR="008D1774" w:rsidRPr="004103D6"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4103D6">
              <w:t>-</w:t>
            </w:r>
          </w:p>
        </w:tc>
      </w:tr>
      <w:tr w:rsidR="008D1774" w:rsidRPr="008D1774" w14:paraId="3E3E40DD"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1F3A90CC"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Okopy Kolonia 2 </w:t>
            </w:r>
          </w:p>
        </w:tc>
        <w:tc>
          <w:tcPr>
            <w:tcW w:w="1843" w:type="dxa"/>
          </w:tcPr>
          <w:p w14:paraId="24D1AA6B"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P</w:t>
            </w:r>
          </w:p>
        </w:tc>
        <w:tc>
          <w:tcPr>
            <w:tcW w:w="1276" w:type="dxa"/>
          </w:tcPr>
          <w:p w14:paraId="1A838937"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123</w:t>
            </w:r>
          </w:p>
        </w:tc>
        <w:tc>
          <w:tcPr>
            <w:tcW w:w="1559" w:type="dxa"/>
          </w:tcPr>
          <w:p w14:paraId="4333BB40"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32A36FE6"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4103D6">
              <w:t>-</w:t>
            </w:r>
          </w:p>
        </w:tc>
        <w:tc>
          <w:tcPr>
            <w:tcW w:w="992" w:type="dxa"/>
          </w:tcPr>
          <w:p w14:paraId="4308A8BD"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4103D6">
              <w:t>-</w:t>
            </w:r>
          </w:p>
        </w:tc>
      </w:tr>
      <w:tr w:rsidR="008D1774" w:rsidRPr="008D1774" w14:paraId="559A1EF4"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754B2ED5"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Okopy Kolonia dz. 261/2 </w:t>
            </w:r>
          </w:p>
        </w:tc>
        <w:tc>
          <w:tcPr>
            <w:tcW w:w="1843" w:type="dxa"/>
          </w:tcPr>
          <w:p w14:paraId="60508555"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M</w:t>
            </w:r>
          </w:p>
        </w:tc>
        <w:tc>
          <w:tcPr>
            <w:tcW w:w="1276" w:type="dxa"/>
          </w:tcPr>
          <w:p w14:paraId="0C17F3B6"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Pr>
                <w:rFonts w:cs="Times New Roman"/>
                <w:szCs w:val="20"/>
              </w:rPr>
              <w:t>-</w:t>
            </w:r>
          </w:p>
        </w:tc>
        <w:tc>
          <w:tcPr>
            <w:tcW w:w="1559" w:type="dxa"/>
          </w:tcPr>
          <w:p w14:paraId="0DED3AD4" w14:textId="77777777" w:rsidR="008D1774" w:rsidRPr="006B2A37"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60F682D9" w14:textId="77777777" w:rsidR="008D1774" w:rsidRPr="004103D6"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4103D6">
              <w:t>-</w:t>
            </w:r>
          </w:p>
        </w:tc>
        <w:tc>
          <w:tcPr>
            <w:tcW w:w="992" w:type="dxa"/>
          </w:tcPr>
          <w:p w14:paraId="6C06A2A2" w14:textId="77777777" w:rsidR="008D1774" w:rsidRPr="004103D6"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4103D6">
              <w:t>-</w:t>
            </w:r>
          </w:p>
        </w:tc>
      </w:tr>
      <w:tr w:rsidR="008D1774" w:rsidRPr="008D1774" w14:paraId="7A260C02"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14A26B75"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Okopy Kolonia dz. 263 i 264 </w:t>
            </w:r>
          </w:p>
        </w:tc>
        <w:tc>
          <w:tcPr>
            <w:tcW w:w="1843" w:type="dxa"/>
          </w:tcPr>
          <w:p w14:paraId="360121CD"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647A7516"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86</w:t>
            </w:r>
          </w:p>
        </w:tc>
        <w:tc>
          <w:tcPr>
            <w:tcW w:w="1559" w:type="dxa"/>
          </w:tcPr>
          <w:p w14:paraId="48EAAF00" w14:textId="77777777" w:rsidR="008D1774" w:rsidRPr="006B2A3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6E485CF4"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Pr>
                <w:rFonts w:cs="Times New Roman"/>
                <w:szCs w:val="20"/>
              </w:rPr>
              <w:t>-</w:t>
            </w:r>
          </w:p>
        </w:tc>
        <w:tc>
          <w:tcPr>
            <w:tcW w:w="992" w:type="dxa"/>
          </w:tcPr>
          <w:p w14:paraId="6922E131"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10</w:t>
            </w:r>
          </w:p>
        </w:tc>
      </w:tr>
      <w:tr w:rsidR="008D1774" w:rsidRPr="008D1774" w14:paraId="2A7EAC88"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20A7A88E"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Okopy Kolonia dz. 265 </w:t>
            </w:r>
          </w:p>
        </w:tc>
        <w:tc>
          <w:tcPr>
            <w:tcW w:w="1843" w:type="dxa"/>
          </w:tcPr>
          <w:p w14:paraId="5AFA24EE"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49679407"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21</w:t>
            </w:r>
          </w:p>
        </w:tc>
        <w:tc>
          <w:tcPr>
            <w:tcW w:w="1559" w:type="dxa"/>
          </w:tcPr>
          <w:p w14:paraId="25A6BB05"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08616691"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Pr>
                <w:rFonts w:cs="Times New Roman"/>
                <w:szCs w:val="20"/>
              </w:rPr>
              <w:t>-</w:t>
            </w:r>
          </w:p>
        </w:tc>
        <w:tc>
          <w:tcPr>
            <w:tcW w:w="992" w:type="dxa"/>
          </w:tcPr>
          <w:p w14:paraId="1BA8818D" w14:textId="77777777" w:rsidR="008D1774" w:rsidRPr="0036574B"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36574B">
              <w:t>-</w:t>
            </w:r>
          </w:p>
        </w:tc>
      </w:tr>
      <w:tr w:rsidR="008D1774" w:rsidRPr="008D1774" w14:paraId="38716265"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58AD9A9F"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Okopy Kolonia dz. 267/2 </w:t>
            </w:r>
          </w:p>
        </w:tc>
        <w:tc>
          <w:tcPr>
            <w:tcW w:w="1843" w:type="dxa"/>
          </w:tcPr>
          <w:p w14:paraId="1711AEF7"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1C71EE1C"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84</w:t>
            </w:r>
          </w:p>
        </w:tc>
        <w:tc>
          <w:tcPr>
            <w:tcW w:w="1559" w:type="dxa"/>
          </w:tcPr>
          <w:p w14:paraId="59C85A5F" w14:textId="77777777" w:rsidR="008D1774" w:rsidRPr="006B2A3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763FE32C"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Pr>
                <w:rFonts w:cs="Times New Roman"/>
                <w:szCs w:val="20"/>
              </w:rPr>
              <w:t>-</w:t>
            </w:r>
          </w:p>
        </w:tc>
        <w:tc>
          <w:tcPr>
            <w:tcW w:w="992" w:type="dxa"/>
          </w:tcPr>
          <w:p w14:paraId="0BFB0812" w14:textId="77777777" w:rsidR="008D1774" w:rsidRPr="0036574B"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36574B">
              <w:t>-</w:t>
            </w:r>
          </w:p>
        </w:tc>
      </w:tr>
      <w:tr w:rsidR="008D1774" w:rsidRPr="008D1774" w14:paraId="5F9A420E"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70D89DF2"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Oleśniki </w:t>
            </w:r>
          </w:p>
        </w:tc>
        <w:tc>
          <w:tcPr>
            <w:tcW w:w="1843" w:type="dxa"/>
          </w:tcPr>
          <w:p w14:paraId="41304446"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P</w:t>
            </w:r>
          </w:p>
        </w:tc>
        <w:tc>
          <w:tcPr>
            <w:tcW w:w="1276" w:type="dxa"/>
          </w:tcPr>
          <w:p w14:paraId="73B818E7"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137 274</w:t>
            </w:r>
          </w:p>
        </w:tc>
        <w:tc>
          <w:tcPr>
            <w:tcW w:w="1559" w:type="dxa"/>
          </w:tcPr>
          <w:p w14:paraId="78A05033" w14:textId="77777777" w:rsidR="008D1774" w:rsidRPr="006B2A37"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39319F27"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36574B">
              <w:t>-</w:t>
            </w:r>
          </w:p>
        </w:tc>
        <w:tc>
          <w:tcPr>
            <w:tcW w:w="992" w:type="dxa"/>
          </w:tcPr>
          <w:p w14:paraId="3FB360ED"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36574B">
              <w:t>-</w:t>
            </w:r>
          </w:p>
        </w:tc>
      </w:tr>
      <w:tr w:rsidR="008D1774" w:rsidRPr="008D1774" w14:paraId="531278DD"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3BE50ABF"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Ostrów </w:t>
            </w:r>
          </w:p>
        </w:tc>
        <w:tc>
          <w:tcPr>
            <w:tcW w:w="1843" w:type="dxa"/>
          </w:tcPr>
          <w:p w14:paraId="5CDA1E4C"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36C92C71"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247</w:t>
            </w:r>
          </w:p>
        </w:tc>
        <w:tc>
          <w:tcPr>
            <w:tcW w:w="1559" w:type="dxa"/>
          </w:tcPr>
          <w:p w14:paraId="5EBAB4EE"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3BBBEC0C" w14:textId="77777777" w:rsidR="008D1774" w:rsidRPr="00646FA3"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46FA3">
              <w:t>-</w:t>
            </w:r>
          </w:p>
        </w:tc>
        <w:tc>
          <w:tcPr>
            <w:tcW w:w="992" w:type="dxa"/>
          </w:tcPr>
          <w:p w14:paraId="335B5D2E" w14:textId="77777777" w:rsidR="008D1774" w:rsidRPr="00F5592B"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F5592B">
              <w:t>-</w:t>
            </w:r>
          </w:p>
        </w:tc>
      </w:tr>
      <w:tr w:rsidR="008D1774" w:rsidRPr="008D1774" w14:paraId="45C96A0B"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06B3973F"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Pogranicze </w:t>
            </w:r>
          </w:p>
        </w:tc>
        <w:tc>
          <w:tcPr>
            <w:tcW w:w="1843" w:type="dxa"/>
          </w:tcPr>
          <w:p w14:paraId="32BE0103"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3E39A19D"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558</w:t>
            </w:r>
          </w:p>
        </w:tc>
        <w:tc>
          <w:tcPr>
            <w:tcW w:w="1559" w:type="dxa"/>
          </w:tcPr>
          <w:p w14:paraId="43F9CF7D" w14:textId="77777777" w:rsidR="008D1774" w:rsidRPr="006B2A37"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6199C4E0" w14:textId="77777777" w:rsidR="008D1774" w:rsidRPr="00646FA3"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46FA3">
              <w:t>-</w:t>
            </w:r>
          </w:p>
        </w:tc>
        <w:tc>
          <w:tcPr>
            <w:tcW w:w="992" w:type="dxa"/>
          </w:tcPr>
          <w:p w14:paraId="6322B6BD" w14:textId="77777777" w:rsidR="008D1774" w:rsidRPr="00F5592B"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F5592B">
              <w:t>-</w:t>
            </w:r>
          </w:p>
        </w:tc>
      </w:tr>
      <w:tr w:rsidR="008D1774" w:rsidRPr="008D1774" w14:paraId="62382AAE"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5AF60BB9"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Rejowiec Fabryczny </w:t>
            </w:r>
          </w:p>
        </w:tc>
        <w:tc>
          <w:tcPr>
            <w:tcW w:w="1843" w:type="dxa"/>
          </w:tcPr>
          <w:p w14:paraId="2C2CAF58"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494F9577"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30</w:t>
            </w:r>
          </w:p>
        </w:tc>
        <w:tc>
          <w:tcPr>
            <w:tcW w:w="1559" w:type="dxa"/>
          </w:tcPr>
          <w:p w14:paraId="0D25CF8C" w14:textId="77777777" w:rsidR="008D1774" w:rsidRPr="006B2A3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7E97F51D"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46FA3">
              <w:t>-</w:t>
            </w:r>
          </w:p>
        </w:tc>
        <w:tc>
          <w:tcPr>
            <w:tcW w:w="992" w:type="dxa"/>
          </w:tcPr>
          <w:p w14:paraId="26A34FC6"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F5592B">
              <w:t>-</w:t>
            </w:r>
          </w:p>
        </w:tc>
      </w:tr>
      <w:tr w:rsidR="008D1774" w:rsidRPr="008D1774" w14:paraId="120EA307"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1FCA478E"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Rogatka  </w:t>
            </w:r>
          </w:p>
        </w:tc>
        <w:tc>
          <w:tcPr>
            <w:tcW w:w="1843" w:type="dxa"/>
          </w:tcPr>
          <w:p w14:paraId="2E27CD1B"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47F45954"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60</w:t>
            </w:r>
          </w:p>
        </w:tc>
        <w:tc>
          <w:tcPr>
            <w:tcW w:w="1559" w:type="dxa"/>
          </w:tcPr>
          <w:p w14:paraId="0413C12A"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04E60CFA" w14:textId="77777777" w:rsidR="008D1774" w:rsidRPr="00646FA3"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46FA3">
              <w:t>-</w:t>
            </w:r>
          </w:p>
        </w:tc>
        <w:tc>
          <w:tcPr>
            <w:tcW w:w="992" w:type="dxa"/>
          </w:tcPr>
          <w:p w14:paraId="088C8673"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15</w:t>
            </w:r>
          </w:p>
        </w:tc>
      </w:tr>
      <w:tr w:rsidR="008D1774" w:rsidRPr="008D1774" w14:paraId="74E125F7"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5690EE53"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Ruda Huta </w:t>
            </w:r>
          </w:p>
        </w:tc>
        <w:tc>
          <w:tcPr>
            <w:tcW w:w="1843" w:type="dxa"/>
          </w:tcPr>
          <w:p w14:paraId="1113DB7E"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T</w:t>
            </w:r>
          </w:p>
        </w:tc>
        <w:tc>
          <w:tcPr>
            <w:tcW w:w="1276" w:type="dxa"/>
          </w:tcPr>
          <w:p w14:paraId="41D8357C"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56</w:t>
            </w:r>
          </w:p>
        </w:tc>
        <w:tc>
          <w:tcPr>
            <w:tcW w:w="1559" w:type="dxa"/>
          </w:tcPr>
          <w:p w14:paraId="1E889F2E" w14:textId="77777777" w:rsidR="008D1774" w:rsidRPr="006B2A3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7A4F65F9" w14:textId="77777777" w:rsidR="008D1774" w:rsidRPr="00646FA3"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46FA3">
              <w:t>-</w:t>
            </w:r>
          </w:p>
        </w:tc>
        <w:tc>
          <w:tcPr>
            <w:tcW w:w="992" w:type="dxa"/>
          </w:tcPr>
          <w:p w14:paraId="5307FF7C"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Pr>
                <w:rFonts w:cs="Times New Roman"/>
                <w:szCs w:val="20"/>
              </w:rPr>
              <w:t>-</w:t>
            </w:r>
          </w:p>
        </w:tc>
      </w:tr>
      <w:tr w:rsidR="008D1774" w:rsidRPr="008D1774" w14:paraId="608E66CD"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7C7A6079"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Siedliszcze </w:t>
            </w:r>
          </w:p>
        </w:tc>
        <w:tc>
          <w:tcPr>
            <w:tcW w:w="1843" w:type="dxa"/>
          </w:tcPr>
          <w:p w14:paraId="7DD409F3"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4A8EA331"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197</w:t>
            </w:r>
          </w:p>
        </w:tc>
        <w:tc>
          <w:tcPr>
            <w:tcW w:w="1559" w:type="dxa"/>
          </w:tcPr>
          <w:p w14:paraId="5D1768A3" w14:textId="77777777" w:rsidR="008D1774" w:rsidRPr="006B2A37"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66162D3F"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46FA3">
              <w:t>-</w:t>
            </w:r>
          </w:p>
        </w:tc>
        <w:tc>
          <w:tcPr>
            <w:tcW w:w="992" w:type="dxa"/>
          </w:tcPr>
          <w:p w14:paraId="7BD2C9A3"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3</w:t>
            </w:r>
          </w:p>
        </w:tc>
      </w:tr>
      <w:tr w:rsidR="008D1774" w:rsidRPr="008D1774" w14:paraId="55C04D42"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520AB896"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Skryhiczyn </w:t>
            </w:r>
          </w:p>
        </w:tc>
        <w:tc>
          <w:tcPr>
            <w:tcW w:w="1843" w:type="dxa"/>
          </w:tcPr>
          <w:p w14:paraId="005844D6"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55558043"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40</w:t>
            </w:r>
          </w:p>
        </w:tc>
        <w:tc>
          <w:tcPr>
            <w:tcW w:w="1559" w:type="dxa"/>
          </w:tcPr>
          <w:p w14:paraId="4C265EDC"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771201F3" w14:textId="77777777" w:rsidR="008D1774" w:rsidRPr="00646FA3"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46FA3">
              <w:t>-</w:t>
            </w:r>
          </w:p>
        </w:tc>
        <w:tc>
          <w:tcPr>
            <w:tcW w:w="992" w:type="dxa"/>
          </w:tcPr>
          <w:p w14:paraId="08E1B3ED"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Pr>
                <w:rFonts w:cs="Times New Roman"/>
                <w:szCs w:val="20"/>
              </w:rPr>
              <w:t>-</w:t>
            </w:r>
          </w:p>
        </w:tc>
      </w:tr>
      <w:tr w:rsidR="008D1774" w:rsidRPr="008D1774" w14:paraId="028AD123"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4D60C5BA"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Srebrzyszcze </w:t>
            </w:r>
          </w:p>
        </w:tc>
        <w:tc>
          <w:tcPr>
            <w:tcW w:w="1843" w:type="dxa"/>
          </w:tcPr>
          <w:p w14:paraId="148E47DD"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3167B437"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243</w:t>
            </w:r>
          </w:p>
        </w:tc>
        <w:tc>
          <w:tcPr>
            <w:tcW w:w="1559" w:type="dxa"/>
          </w:tcPr>
          <w:p w14:paraId="72796E08" w14:textId="77777777" w:rsidR="008D1774" w:rsidRPr="006B2A37"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377F10C2"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243</w:t>
            </w:r>
          </w:p>
        </w:tc>
        <w:tc>
          <w:tcPr>
            <w:tcW w:w="992" w:type="dxa"/>
          </w:tcPr>
          <w:p w14:paraId="20B2B307"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5</w:t>
            </w:r>
          </w:p>
        </w:tc>
      </w:tr>
      <w:tr w:rsidR="008D1774" w:rsidRPr="008D1774" w14:paraId="3A6382B8"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2285EB08"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Srebrzyszcze dz.229.229/5 </w:t>
            </w:r>
          </w:p>
        </w:tc>
        <w:tc>
          <w:tcPr>
            <w:tcW w:w="1843" w:type="dxa"/>
          </w:tcPr>
          <w:p w14:paraId="0696580C"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50BC6913"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655</w:t>
            </w:r>
          </w:p>
        </w:tc>
        <w:tc>
          <w:tcPr>
            <w:tcW w:w="1559" w:type="dxa"/>
          </w:tcPr>
          <w:p w14:paraId="6717D7E4" w14:textId="77777777" w:rsidR="008D1774" w:rsidRPr="006B2A3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18C22570"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655</w:t>
            </w:r>
          </w:p>
        </w:tc>
        <w:tc>
          <w:tcPr>
            <w:tcW w:w="992" w:type="dxa"/>
          </w:tcPr>
          <w:p w14:paraId="6B230AD5"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47</w:t>
            </w:r>
          </w:p>
        </w:tc>
      </w:tr>
      <w:tr w:rsidR="008D1774" w:rsidRPr="008D1774" w14:paraId="76945416"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169A91B5" w14:textId="77777777" w:rsidR="008D1774" w:rsidRPr="008D1774" w:rsidRDefault="008D1774" w:rsidP="008D1774">
            <w:pPr>
              <w:pStyle w:val="Bezodstpw"/>
              <w:rPr>
                <w:rFonts w:cs="Times New Roman"/>
                <w:b w:val="0"/>
                <w:sz w:val="20"/>
                <w:szCs w:val="20"/>
              </w:rPr>
            </w:pPr>
            <w:r w:rsidRPr="008D1774">
              <w:rPr>
                <w:rFonts w:cs="Times New Roman"/>
                <w:b w:val="0"/>
                <w:sz w:val="20"/>
                <w:szCs w:val="20"/>
              </w:rPr>
              <w:t xml:space="preserve">Stręczyn Stary </w:t>
            </w:r>
          </w:p>
        </w:tc>
        <w:tc>
          <w:tcPr>
            <w:tcW w:w="1843" w:type="dxa"/>
          </w:tcPr>
          <w:p w14:paraId="42D47D75"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P</w:t>
            </w:r>
          </w:p>
        </w:tc>
        <w:tc>
          <w:tcPr>
            <w:tcW w:w="1276" w:type="dxa"/>
          </w:tcPr>
          <w:p w14:paraId="6CDDCDE3"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21 841</w:t>
            </w:r>
          </w:p>
        </w:tc>
        <w:tc>
          <w:tcPr>
            <w:tcW w:w="1559" w:type="dxa"/>
          </w:tcPr>
          <w:p w14:paraId="14307C3F"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B2A37">
              <w:t>-</w:t>
            </w:r>
          </w:p>
        </w:tc>
        <w:tc>
          <w:tcPr>
            <w:tcW w:w="1276" w:type="dxa"/>
          </w:tcPr>
          <w:p w14:paraId="231B3D41" w14:textId="77777777" w:rsidR="008D1774" w:rsidRPr="00D15E9F"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D15E9F">
              <w:t>-</w:t>
            </w:r>
          </w:p>
        </w:tc>
        <w:tc>
          <w:tcPr>
            <w:tcW w:w="992" w:type="dxa"/>
          </w:tcPr>
          <w:p w14:paraId="67099B36" w14:textId="77777777" w:rsidR="008D1774" w:rsidRPr="003148BE"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3148BE">
              <w:t>-</w:t>
            </w:r>
          </w:p>
        </w:tc>
      </w:tr>
      <w:tr w:rsidR="008D1774" w:rsidRPr="008D1774" w14:paraId="0BCEF5C0"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336AB84B"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Syczyn </w:t>
            </w:r>
          </w:p>
        </w:tc>
        <w:tc>
          <w:tcPr>
            <w:tcW w:w="1843" w:type="dxa"/>
          </w:tcPr>
          <w:p w14:paraId="202CE918"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75F6FB02"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Pr>
                <w:rFonts w:cs="Times New Roman"/>
                <w:szCs w:val="20"/>
              </w:rPr>
              <w:t>-</w:t>
            </w:r>
          </w:p>
        </w:tc>
        <w:tc>
          <w:tcPr>
            <w:tcW w:w="1559" w:type="dxa"/>
          </w:tcPr>
          <w:p w14:paraId="1F086BE6" w14:textId="77777777" w:rsidR="008D1774" w:rsidRPr="006B2A3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B2A37">
              <w:t>-</w:t>
            </w:r>
          </w:p>
        </w:tc>
        <w:tc>
          <w:tcPr>
            <w:tcW w:w="1276" w:type="dxa"/>
          </w:tcPr>
          <w:p w14:paraId="212006E3" w14:textId="77777777" w:rsidR="008D1774" w:rsidRPr="00D15E9F"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D15E9F">
              <w:t>-</w:t>
            </w:r>
          </w:p>
        </w:tc>
        <w:tc>
          <w:tcPr>
            <w:tcW w:w="992" w:type="dxa"/>
          </w:tcPr>
          <w:p w14:paraId="64B4EC02" w14:textId="77777777" w:rsidR="008D1774" w:rsidRPr="003148BE"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3148BE">
              <w:t>-</w:t>
            </w:r>
          </w:p>
        </w:tc>
      </w:tr>
      <w:tr w:rsidR="008D1774" w:rsidRPr="008D1774" w14:paraId="3B006EB1"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1DB6853E"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Syczyn 1 </w:t>
            </w:r>
          </w:p>
        </w:tc>
        <w:tc>
          <w:tcPr>
            <w:tcW w:w="1843" w:type="dxa"/>
          </w:tcPr>
          <w:p w14:paraId="7E2261BA"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080C2458"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205</w:t>
            </w:r>
          </w:p>
        </w:tc>
        <w:tc>
          <w:tcPr>
            <w:tcW w:w="1559" w:type="dxa"/>
          </w:tcPr>
          <w:p w14:paraId="54DAFC8A" w14:textId="77777777" w:rsidR="008D1774" w:rsidRPr="002E672A"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2E672A">
              <w:t>-</w:t>
            </w:r>
          </w:p>
        </w:tc>
        <w:tc>
          <w:tcPr>
            <w:tcW w:w="1276" w:type="dxa"/>
          </w:tcPr>
          <w:p w14:paraId="7017194A"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D15E9F">
              <w:t>-</w:t>
            </w:r>
          </w:p>
        </w:tc>
        <w:tc>
          <w:tcPr>
            <w:tcW w:w="992" w:type="dxa"/>
          </w:tcPr>
          <w:p w14:paraId="41321FF2"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3148BE">
              <w:t>-</w:t>
            </w:r>
          </w:p>
        </w:tc>
      </w:tr>
      <w:tr w:rsidR="008D1774" w:rsidRPr="008D1774" w14:paraId="0FFDB9D4"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1AA345BC"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Świerże 1 </w:t>
            </w:r>
          </w:p>
        </w:tc>
        <w:tc>
          <w:tcPr>
            <w:tcW w:w="1843" w:type="dxa"/>
          </w:tcPr>
          <w:p w14:paraId="04B6F114"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794B2D15"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109</w:t>
            </w:r>
          </w:p>
        </w:tc>
        <w:tc>
          <w:tcPr>
            <w:tcW w:w="1559" w:type="dxa"/>
          </w:tcPr>
          <w:p w14:paraId="540D6DE6" w14:textId="77777777" w:rsidR="008D1774" w:rsidRPr="002E672A"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2E672A">
              <w:t>-</w:t>
            </w:r>
          </w:p>
        </w:tc>
        <w:tc>
          <w:tcPr>
            <w:tcW w:w="1276" w:type="dxa"/>
          </w:tcPr>
          <w:p w14:paraId="223DE05B" w14:textId="77777777" w:rsidR="008D1774" w:rsidRPr="00D15E9F"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D15E9F">
              <w:t>-</w:t>
            </w:r>
          </w:p>
        </w:tc>
        <w:tc>
          <w:tcPr>
            <w:tcW w:w="992" w:type="dxa"/>
          </w:tcPr>
          <w:p w14:paraId="3AD4C7B2" w14:textId="77777777" w:rsidR="008D1774" w:rsidRPr="003148BE"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3148BE">
              <w:t>-</w:t>
            </w:r>
          </w:p>
        </w:tc>
      </w:tr>
      <w:tr w:rsidR="008D1774" w:rsidRPr="008D1774" w14:paraId="3F8FB84A"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13CEBC68"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Świerże 4 </w:t>
            </w:r>
          </w:p>
        </w:tc>
        <w:tc>
          <w:tcPr>
            <w:tcW w:w="1843" w:type="dxa"/>
          </w:tcPr>
          <w:p w14:paraId="7D1E92B5"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18EF1B0C"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260</w:t>
            </w:r>
          </w:p>
        </w:tc>
        <w:tc>
          <w:tcPr>
            <w:tcW w:w="1559" w:type="dxa"/>
          </w:tcPr>
          <w:p w14:paraId="27ED676A"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2E672A">
              <w:t>-</w:t>
            </w:r>
          </w:p>
        </w:tc>
        <w:tc>
          <w:tcPr>
            <w:tcW w:w="1276" w:type="dxa"/>
          </w:tcPr>
          <w:p w14:paraId="59A50EFE" w14:textId="77777777" w:rsidR="008D1774" w:rsidRPr="00D15E9F"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D15E9F">
              <w:t>-</w:t>
            </w:r>
          </w:p>
        </w:tc>
        <w:tc>
          <w:tcPr>
            <w:tcW w:w="992" w:type="dxa"/>
          </w:tcPr>
          <w:p w14:paraId="2C3D1D09"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34</w:t>
            </w:r>
          </w:p>
        </w:tc>
      </w:tr>
      <w:tr w:rsidR="008D1774" w:rsidRPr="008D1774" w14:paraId="01A7CCA1"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079DB671"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Świerże 6 </w:t>
            </w:r>
          </w:p>
        </w:tc>
        <w:tc>
          <w:tcPr>
            <w:tcW w:w="1843" w:type="dxa"/>
          </w:tcPr>
          <w:p w14:paraId="486CD26F"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11D1CDCF"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116</w:t>
            </w:r>
          </w:p>
        </w:tc>
        <w:tc>
          <w:tcPr>
            <w:tcW w:w="1559" w:type="dxa"/>
          </w:tcPr>
          <w:p w14:paraId="38D13DBD" w14:textId="77777777" w:rsidR="008D1774" w:rsidRPr="002E672A"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2E672A">
              <w:t>-</w:t>
            </w:r>
          </w:p>
        </w:tc>
        <w:tc>
          <w:tcPr>
            <w:tcW w:w="1276" w:type="dxa"/>
          </w:tcPr>
          <w:p w14:paraId="4E3A56B3"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116</w:t>
            </w:r>
          </w:p>
        </w:tc>
        <w:tc>
          <w:tcPr>
            <w:tcW w:w="992" w:type="dxa"/>
          </w:tcPr>
          <w:p w14:paraId="2F1CDF1B"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Pr>
                <w:rFonts w:cs="Times New Roman"/>
                <w:szCs w:val="20"/>
              </w:rPr>
              <w:t>-</w:t>
            </w:r>
          </w:p>
        </w:tc>
      </w:tr>
      <w:tr w:rsidR="008D1774" w:rsidRPr="008D1774" w14:paraId="4565D6D2"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1D61EA59"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Świerże dz. 1854 </w:t>
            </w:r>
          </w:p>
        </w:tc>
        <w:tc>
          <w:tcPr>
            <w:tcW w:w="1843" w:type="dxa"/>
          </w:tcPr>
          <w:p w14:paraId="5068121A"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P</w:t>
            </w:r>
          </w:p>
        </w:tc>
        <w:tc>
          <w:tcPr>
            <w:tcW w:w="1276" w:type="dxa"/>
          </w:tcPr>
          <w:p w14:paraId="438B5682"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93</w:t>
            </w:r>
          </w:p>
        </w:tc>
        <w:tc>
          <w:tcPr>
            <w:tcW w:w="1559" w:type="dxa"/>
          </w:tcPr>
          <w:p w14:paraId="5382A054" w14:textId="77777777" w:rsidR="008D1774" w:rsidRPr="002E672A"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2E672A">
              <w:t>-</w:t>
            </w:r>
          </w:p>
        </w:tc>
        <w:tc>
          <w:tcPr>
            <w:tcW w:w="1276" w:type="dxa"/>
          </w:tcPr>
          <w:p w14:paraId="554D8DF5" w14:textId="77777777" w:rsidR="008D1774" w:rsidRPr="003110CA"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3110CA">
              <w:t>-</w:t>
            </w:r>
          </w:p>
        </w:tc>
        <w:tc>
          <w:tcPr>
            <w:tcW w:w="992" w:type="dxa"/>
          </w:tcPr>
          <w:p w14:paraId="1B4BC8DF"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Pr>
                <w:rFonts w:cs="Times New Roman"/>
                <w:szCs w:val="20"/>
              </w:rPr>
              <w:t>-</w:t>
            </w:r>
          </w:p>
        </w:tc>
      </w:tr>
      <w:tr w:rsidR="008D1774" w:rsidRPr="008D1774" w14:paraId="0590F50D"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6EEF1EE3" w14:textId="77777777" w:rsidR="008D1774" w:rsidRPr="008D1774" w:rsidRDefault="008D1774" w:rsidP="008D1774">
            <w:pPr>
              <w:pStyle w:val="Bezodstpw"/>
              <w:rPr>
                <w:rFonts w:cs="Times New Roman"/>
                <w:b w:val="0"/>
                <w:sz w:val="20"/>
                <w:szCs w:val="20"/>
              </w:rPr>
            </w:pPr>
            <w:r w:rsidRPr="008D1774">
              <w:rPr>
                <w:rFonts w:cs="Times New Roman"/>
                <w:b w:val="0"/>
                <w:sz w:val="20"/>
                <w:szCs w:val="20"/>
              </w:rPr>
              <w:t>Świerże dz.1922,1919, 1918,1915,1914</w:t>
            </w:r>
          </w:p>
        </w:tc>
        <w:tc>
          <w:tcPr>
            <w:tcW w:w="1843" w:type="dxa"/>
          </w:tcPr>
          <w:p w14:paraId="6680DA2E" w14:textId="77777777" w:rsidR="008D1774" w:rsidRPr="008D1774" w:rsidRDefault="008D1774" w:rsidP="008D1774">
            <w:pPr>
              <w:pStyle w:val="Bezodstpw"/>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8D1774">
              <w:rPr>
                <w:rFonts w:cs="Times New Roman"/>
                <w:sz w:val="20"/>
                <w:szCs w:val="20"/>
              </w:rPr>
              <w:t>E</w:t>
            </w:r>
          </w:p>
        </w:tc>
        <w:tc>
          <w:tcPr>
            <w:tcW w:w="1276" w:type="dxa"/>
          </w:tcPr>
          <w:p w14:paraId="783F1051"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211</w:t>
            </w:r>
          </w:p>
        </w:tc>
        <w:tc>
          <w:tcPr>
            <w:tcW w:w="1559" w:type="dxa"/>
          </w:tcPr>
          <w:p w14:paraId="2661EC10"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2E672A">
              <w:t>-</w:t>
            </w:r>
          </w:p>
        </w:tc>
        <w:tc>
          <w:tcPr>
            <w:tcW w:w="1276" w:type="dxa"/>
          </w:tcPr>
          <w:p w14:paraId="15A9E660" w14:textId="77777777" w:rsidR="008D1774" w:rsidRPr="003110CA"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3110CA">
              <w:t>-</w:t>
            </w:r>
          </w:p>
        </w:tc>
        <w:tc>
          <w:tcPr>
            <w:tcW w:w="992" w:type="dxa"/>
          </w:tcPr>
          <w:p w14:paraId="31F7AC12"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2</w:t>
            </w:r>
          </w:p>
        </w:tc>
      </w:tr>
      <w:tr w:rsidR="008D1774" w:rsidRPr="008D1774" w14:paraId="241F8634"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2515A447"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Świerże IV </w:t>
            </w:r>
          </w:p>
        </w:tc>
        <w:tc>
          <w:tcPr>
            <w:tcW w:w="1843" w:type="dxa"/>
          </w:tcPr>
          <w:p w14:paraId="4A4C063E"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M</w:t>
            </w:r>
          </w:p>
        </w:tc>
        <w:tc>
          <w:tcPr>
            <w:tcW w:w="1276" w:type="dxa"/>
          </w:tcPr>
          <w:p w14:paraId="6198592E"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Pr>
                <w:rFonts w:cs="Times New Roman"/>
                <w:szCs w:val="20"/>
              </w:rPr>
              <w:t>-</w:t>
            </w:r>
          </w:p>
        </w:tc>
        <w:tc>
          <w:tcPr>
            <w:tcW w:w="1559" w:type="dxa"/>
          </w:tcPr>
          <w:p w14:paraId="2CA21FB1" w14:textId="77777777" w:rsidR="008D1774" w:rsidRPr="002E672A"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2E672A">
              <w:t>-</w:t>
            </w:r>
          </w:p>
        </w:tc>
        <w:tc>
          <w:tcPr>
            <w:tcW w:w="1276" w:type="dxa"/>
          </w:tcPr>
          <w:p w14:paraId="62A684F1"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3110CA">
              <w:t>-</w:t>
            </w:r>
          </w:p>
        </w:tc>
        <w:tc>
          <w:tcPr>
            <w:tcW w:w="992" w:type="dxa"/>
          </w:tcPr>
          <w:p w14:paraId="294701DF"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2</w:t>
            </w:r>
          </w:p>
        </w:tc>
      </w:tr>
      <w:tr w:rsidR="008D1774" w:rsidRPr="008D1774" w14:paraId="38E279AA"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686C4996"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Świerże V </w:t>
            </w:r>
          </w:p>
        </w:tc>
        <w:tc>
          <w:tcPr>
            <w:tcW w:w="1843" w:type="dxa"/>
          </w:tcPr>
          <w:p w14:paraId="1D4FF163"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T</w:t>
            </w:r>
          </w:p>
        </w:tc>
        <w:tc>
          <w:tcPr>
            <w:tcW w:w="1276" w:type="dxa"/>
          </w:tcPr>
          <w:p w14:paraId="1EEC1A0A"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55</w:t>
            </w:r>
          </w:p>
        </w:tc>
        <w:tc>
          <w:tcPr>
            <w:tcW w:w="1559" w:type="dxa"/>
          </w:tcPr>
          <w:p w14:paraId="62AFB883" w14:textId="77777777" w:rsidR="008D1774" w:rsidRPr="002E672A"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2E672A">
              <w:t>-</w:t>
            </w:r>
          </w:p>
        </w:tc>
        <w:tc>
          <w:tcPr>
            <w:tcW w:w="1276" w:type="dxa"/>
          </w:tcPr>
          <w:p w14:paraId="0A46735A" w14:textId="77777777" w:rsidR="008D1774" w:rsidRPr="003110CA"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3110CA">
              <w:t>-</w:t>
            </w:r>
          </w:p>
        </w:tc>
        <w:tc>
          <w:tcPr>
            <w:tcW w:w="992" w:type="dxa"/>
          </w:tcPr>
          <w:p w14:paraId="4BC3FD8A"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Pr>
                <w:rFonts w:cs="Times New Roman"/>
                <w:szCs w:val="20"/>
              </w:rPr>
              <w:t>-</w:t>
            </w:r>
          </w:p>
        </w:tc>
      </w:tr>
      <w:tr w:rsidR="008D1774" w:rsidRPr="008D1774" w14:paraId="45FAA3E9"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63624320"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Toruń I </w:t>
            </w:r>
          </w:p>
        </w:tc>
        <w:tc>
          <w:tcPr>
            <w:tcW w:w="1843" w:type="dxa"/>
          </w:tcPr>
          <w:p w14:paraId="4BB610B2"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22AB4FFD"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213</w:t>
            </w:r>
          </w:p>
        </w:tc>
        <w:tc>
          <w:tcPr>
            <w:tcW w:w="1559" w:type="dxa"/>
          </w:tcPr>
          <w:p w14:paraId="21284FCA"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2E672A">
              <w:t>-</w:t>
            </w:r>
          </w:p>
        </w:tc>
        <w:tc>
          <w:tcPr>
            <w:tcW w:w="1276" w:type="dxa"/>
          </w:tcPr>
          <w:p w14:paraId="2289B8AC"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157</w:t>
            </w:r>
          </w:p>
        </w:tc>
        <w:tc>
          <w:tcPr>
            <w:tcW w:w="992" w:type="dxa"/>
          </w:tcPr>
          <w:p w14:paraId="187E727B"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8</w:t>
            </w:r>
          </w:p>
        </w:tc>
      </w:tr>
      <w:tr w:rsidR="008D1774" w:rsidRPr="008D1774" w14:paraId="00A7748C"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3B6F0992"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Toruń III </w:t>
            </w:r>
          </w:p>
        </w:tc>
        <w:tc>
          <w:tcPr>
            <w:tcW w:w="1843" w:type="dxa"/>
          </w:tcPr>
          <w:p w14:paraId="2DCEFD68"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78DC50AD"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48</w:t>
            </w:r>
          </w:p>
        </w:tc>
        <w:tc>
          <w:tcPr>
            <w:tcW w:w="1559" w:type="dxa"/>
          </w:tcPr>
          <w:p w14:paraId="370FEB25" w14:textId="77777777" w:rsidR="008D1774" w:rsidRPr="002E672A"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2E672A">
              <w:t>-</w:t>
            </w:r>
          </w:p>
        </w:tc>
        <w:tc>
          <w:tcPr>
            <w:tcW w:w="1276" w:type="dxa"/>
          </w:tcPr>
          <w:p w14:paraId="78BCAC4D" w14:textId="77777777" w:rsidR="008D1774" w:rsidRPr="0069754F"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69754F">
              <w:t>-</w:t>
            </w:r>
          </w:p>
        </w:tc>
        <w:tc>
          <w:tcPr>
            <w:tcW w:w="992" w:type="dxa"/>
          </w:tcPr>
          <w:p w14:paraId="792AF936"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5</w:t>
            </w:r>
          </w:p>
        </w:tc>
      </w:tr>
      <w:tr w:rsidR="008D1774" w:rsidRPr="008D1774" w14:paraId="64AF5BE5"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332ECFF0"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Toruń IV </w:t>
            </w:r>
          </w:p>
        </w:tc>
        <w:tc>
          <w:tcPr>
            <w:tcW w:w="1843" w:type="dxa"/>
          </w:tcPr>
          <w:p w14:paraId="25EC030E"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6A3DFF65"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103</w:t>
            </w:r>
          </w:p>
        </w:tc>
        <w:tc>
          <w:tcPr>
            <w:tcW w:w="1559" w:type="dxa"/>
          </w:tcPr>
          <w:p w14:paraId="677BBCF0" w14:textId="77777777" w:rsidR="008D1774" w:rsidRPr="002E672A"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2E672A">
              <w:t>-</w:t>
            </w:r>
          </w:p>
        </w:tc>
        <w:tc>
          <w:tcPr>
            <w:tcW w:w="1276" w:type="dxa"/>
          </w:tcPr>
          <w:p w14:paraId="110C3349" w14:textId="77777777" w:rsidR="008D1774" w:rsidRPr="0069754F"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69754F">
              <w:t>-</w:t>
            </w:r>
          </w:p>
        </w:tc>
        <w:tc>
          <w:tcPr>
            <w:tcW w:w="992" w:type="dxa"/>
          </w:tcPr>
          <w:p w14:paraId="1C1820CF" w14:textId="77777777" w:rsidR="008D1774" w:rsidRPr="008D1774" w:rsidRDefault="00906D3B" w:rsidP="00906D3B">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Pr>
                <w:rFonts w:cs="Times New Roman"/>
                <w:szCs w:val="20"/>
              </w:rPr>
              <w:t>-</w:t>
            </w:r>
          </w:p>
        </w:tc>
      </w:tr>
      <w:tr w:rsidR="008D1774" w:rsidRPr="008D1774" w14:paraId="5FD1E24A"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366550F6"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Toruń V </w:t>
            </w:r>
          </w:p>
        </w:tc>
        <w:tc>
          <w:tcPr>
            <w:tcW w:w="1843" w:type="dxa"/>
          </w:tcPr>
          <w:p w14:paraId="67DFAF01"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0B4997B4"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200</w:t>
            </w:r>
          </w:p>
        </w:tc>
        <w:tc>
          <w:tcPr>
            <w:tcW w:w="1559" w:type="dxa"/>
          </w:tcPr>
          <w:p w14:paraId="214D7BCE"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2E672A">
              <w:t>-</w:t>
            </w:r>
          </w:p>
        </w:tc>
        <w:tc>
          <w:tcPr>
            <w:tcW w:w="1276" w:type="dxa"/>
          </w:tcPr>
          <w:p w14:paraId="34935625"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200</w:t>
            </w:r>
          </w:p>
        </w:tc>
        <w:tc>
          <w:tcPr>
            <w:tcW w:w="992" w:type="dxa"/>
          </w:tcPr>
          <w:p w14:paraId="135C87C9"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64</w:t>
            </w:r>
          </w:p>
        </w:tc>
      </w:tr>
      <w:tr w:rsidR="008D1774" w:rsidRPr="008D1774" w14:paraId="55A4911D"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11E31A89"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Toruń VI </w:t>
            </w:r>
          </w:p>
        </w:tc>
        <w:tc>
          <w:tcPr>
            <w:tcW w:w="1843" w:type="dxa"/>
          </w:tcPr>
          <w:p w14:paraId="507DB197"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0112D410"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170</w:t>
            </w:r>
          </w:p>
        </w:tc>
        <w:tc>
          <w:tcPr>
            <w:tcW w:w="1559" w:type="dxa"/>
          </w:tcPr>
          <w:p w14:paraId="4A5E13FF" w14:textId="77777777" w:rsidR="008D1774" w:rsidRPr="002E672A"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2E672A">
              <w:t>-</w:t>
            </w:r>
          </w:p>
        </w:tc>
        <w:tc>
          <w:tcPr>
            <w:tcW w:w="1276" w:type="dxa"/>
          </w:tcPr>
          <w:p w14:paraId="16320198" w14:textId="77777777" w:rsidR="008D1774" w:rsidRPr="007A09AB"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7A09AB">
              <w:t>-</w:t>
            </w:r>
          </w:p>
        </w:tc>
        <w:tc>
          <w:tcPr>
            <w:tcW w:w="992" w:type="dxa"/>
          </w:tcPr>
          <w:p w14:paraId="1773EF00" w14:textId="77777777" w:rsidR="008D1774" w:rsidRPr="007A09AB"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7A09AB">
              <w:t>-</w:t>
            </w:r>
          </w:p>
        </w:tc>
      </w:tr>
      <w:tr w:rsidR="008D1774" w:rsidRPr="008D1774" w14:paraId="047FD0CC"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255FF5A1"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Turka </w:t>
            </w:r>
          </w:p>
        </w:tc>
        <w:tc>
          <w:tcPr>
            <w:tcW w:w="1843" w:type="dxa"/>
          </w:tcPr>
          <w:p w14:paraId="6D5EF122"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T</w:t>
            </w:r>
          </w:p>
        </w:tc>
        <w:tc>
          <w:tcPr>
            <w:tcW w:w="1276" w:type="dxa"/>
          </w:tcPr>
          <w:p w14:paraId="6E55A8C6"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81</w:t>
            </w:r>
          </w:p>
        </w:tc>
        <w:tc>
          <w:tcPr>
            <w:tcW w:w="1559" w:type="dxa"/>
          </w:tcPr>
          <w:p w14:paraId="6738A4D8" w14:textId="77777777" w:rsidR="008D1774" w:rsidRPr="002E672A"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2E672A">
              <w:t>-</w:t>
            </w:r>
          </w:p>
        </w:tc>
        <w:tc>
          <w:tcPr>
            <w:tcW w:w="1276" w:type="dxa"/>
          </w:tcPr>
          <w:p w14:paraId="0318E87C" w14:textId="77777777" w:rsidR="008D1774" w:rsidRPr="007A09AB"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7A09AB">
              <w:t>-</w:t>
            </w:r>
          </w:p>
        </w:tc>
        <w:tc>
          <w:tcPr>
            <w:tcW w:w="992" w:type="dxa"/>
          </w:tcPr>
          <w:p w14:paraId="6D9B93BE" w14:textId="77777777" w:rsidR="008D1774" w:rsidRPr="007A09AB"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7A09AB">
              <w:t>-</w:t>
            </w:r>
          </w:p>
        </w:tc>
      </w:tr>
      <w:tr w:rsidR="008D1774" w:rsidRPr="008D1774" w14:paraId="3A7A5B63"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3679D463"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Turka I </w:t>
            </w:r>
          </w:p>
        </w:tc>
        <w:tc>
          <w:tcPr>
            <w:tcW w:w="1843" w:type="dxa"/>
          </w:tcPr>
          <w:p w14:paraId="7AD5AF3B"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72B05F65"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451</w:t>
            </w:r>
          </w:p>
        </w:tc>
        <w:tc>
          <w:tcPr>
            <w:tcW w:w="1559" w:type="dxa"/>
          </w:tcPr>
          <w:p w14:paraId="7348945C"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2E672A">
              <w:t>-</w:t>
            </w:r>
          </w:p>
        </w:tc>
        <w:tc>
          <w:tcPr>
            <w:tcW w:w="1276" w:type="dxa"/>
          </w:tcPr>
          <w:p w14:paraId="42707233"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7A09AB">
              <w:t>-</w:t>
            </w:r>
          </w:p>
        </w:tc>
        <w:tc>
          <w:tcPr>
            <w:tcW w:w="992" w:type="dxa"/>
          </w:tcPr>
          <w:p w14:paraId="6ED9F434"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7A09AB">
              <w:t>-</w:t>
            </w:r>
          </w:p>
        </w:tc>
      </w:tr>
      <w:tr w:rsidR="008D1774" w:rsidRPr="008D1774" w14:paraId="17F3AF3E"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0310BF68" w14:textId="77777777" w:rsidR="008D1774" w:rsidRPr="008D1774" w:rsidRDefault="008D1774" w:rsidP="008D1774">
            <w:pPr>
              <w:spacing w:before="0" w:after="0"/>
              <w:rPr>
                <w:rFonts w:cs="Times New Roman"/>
                <w:b w:val="0"/>
                <w:szCs w:val="20"/>
              </w:rPr>
            </w:pPr>
            <w:r w:rsidRPr="008D1774">
              <w:rPr>
                <w:rFonts w:cs="Times New Roman"/>
                <w:b w:val="0"/>
                <w:szCs w:val="20"/>
              </w:rPr>
              <w:t>Turka II -</w:t>
            </w:r>
          </w:p>
        </w:tc>
        <w:tc>
          <w:tcPr>
            <w:tcW w:w="1843" w:type="dxa"/>
          </w:tcPr>
          <w:p w14:paraId="348BB579"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6EBDC1BE"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154</w:t>
            </w:r>
          </w:p>
        </w:tc>
        <w:tc>
          <w:tcPr>
            <w:tcW w:w="1559" w:type="dxa"/>
          </w:tcPr>
          <w:p w14:paraId="00BE7E41" w14:textId="77777777" w:rsidR="008D1774" w:rsidRPr="002E672A"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2E672A">
              <w:t>-</w:t>
            </w:r>
          </w:p>
        </w:tc>
        <w:tc>
          <w:tcPr>
            <w:tcW w:w="1276" w:type="dxa"/>
          </w:tcPr>
          <w:p w14:paraId="26FE2A34" w14:textId="77777777" w:rsidR="008D1774" w:rsidRPr="00972C88"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972C88">
              <w:t>-</w:t>
            </w:r>
          </w:p>
        </w:tc>
        <w:tc>
          <w:tcPr>
            <w:tcW w:w="992" w:type="dxa"/>
          </w:tcPr>
          <w:p w14:paraId="7FA5D545" w14:textId="77777777" w:rsidR="008D1774" w:rsidRPr="00972C88"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972C88">
              <w:t>-</w:t>
            </w:r>
          </w:p>
        </w:tc>
      </w:tr>
      <w:tr w:rsidR="008D1774" w:rsidRPr="008D1774" w14:paraId="5D562144"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7A96A06E"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Wereszcze Duże </w:t>
            </w:r>
          </w:p>
        </w:tc>
        <w:tc>
          <w:tcPr>
            <w:tcW w:w="1843" w:type="dxa"/>
          </w:tcPr>
          <w:p w14:paraId="7F95A407"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2AC29B5A"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94</w:t>
            </w:r>
          </w:p>
        </w:tc>
        <w:tc>
          <w:tcPr>
            <w:tcW w:w="1559" w:type="dxa"/>
          </w:tcPr>
          <w:p w14:paraId="06CE9A73" w14:textId="77777777" w:rsidR="008D1774" w:rsidRPr="0099308D"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99308D">
              <w:t>-</w:t>
            </w:r>
          </w:p>
        </w:tc>
        <w:tc>
          <w:tcPr>
            <w:tcW w:w="1276" w:type="dxa"/>
          </w:tcPr>
          <w:p w14:paraId="3F07DD95" w14:textId="77777777" w:rsidR="008D1774" w:rsidRPr="008774D5"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8774D5">
              <w:t>-</w:t>
            </w:r>
          </w:p>
        </w:tc>
        <w:tc>
          <w:tcPr>
            <w:tcW w:w="992" w:type="dxa"/>
          </w:tcPr>
          <w:p w14:paraId="2BCC72A0" w14:textId="77777777" w:rsidR="008D1774" w:rsidRPr="00096FED"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096FED">
              <w:t>-</w:t>
            </w:r>
          </w:p>
        </w:tc>
      </w:tr>
      <w:tr w:rsidR="008D1774" w:rsidRPr="008D1774" w14:paraId="5D31A5FD"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4C470FEF"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Wólka Kańska I </w:t>
            </w:r>
          </w:p>
        </w:tc>
        <w:tc>
          <w:tcPr>
            <w:tcW w:w="1843" w:type="dxa"/>
          </w:tcPr>
          <w:p w14:paraId="5D3B22AF"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40AE6BC4"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9</w:t>
            </w:r>
          </w:p>
        </w:tc>
        <w:tc>
          <w:tcPr>
            <w:tcW w:w="1559" w:type="dxa"/>
          </w:tcPr>
          <w:p w14:paraId="7E691005" w14:textId="77777777" w:rsidR="008D1774" w:rsidRPr="0099308D"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99308D">
              <w:t>-</w:t>
            </w:r>
          </w:p>
        </w:tc>
        <w:tc>
          <w:tcPr>
            <w:tcW w:w="1276" w:type="dxa"/>
          </w:tcPr>
          <w:p w14:paraId="1F989D82" w14:textId="77777777" w:rsidR="008D1774" w:rsidRPr="008774D5"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8774D5">
              <w:t>-</w:t>
            </w:r>
          </w:p>
        </w:tc>
        <w:tc>
          <w:tcPr>
            <w:tcW w:w="992" w:type="dxa"/>
          </w:tcPr>
          <w:p w14:paraId="3CDF4A49" w14:textId="77777777" w:rsidR="008D1774" w:rsidRPr="00096FED"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096FED">
              <w:t>-</w:t>
            </w:r>
          </w:p>
        </w:tc>
      </w:tr>
      <w:tr w:rsidR="008D1774" w:rsidRPr="008D1774" w14:paraId="544B9AB1"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54B9C216"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Wólka Kańska III </w:t>
            </w:r>
          </w:p>
        </w:tc>
        <w:tc>
          <w:tcPr>
            <w:tcW w:w="1843" w:type="dxa"/>
          </w:tcPr>
          <w:p w14:paraId="7557A466"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3E4AD82A"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670</w:t>
            </w:r>
          </w:p>
        </w:tc>
        <w:tc>
          <w:tcPr>
            <w:tcW w:w="1559" w:type="dxa"/>
          </w:tcPr>
          <w:p w14:paraId="58538784"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99308D">
              <w:t>-</w:t>
            </w:r>
          </w:p>
        </w:tc>
        <w:tc>
          <w:tcPr>
            <w:tcW w:w="1276" w:type="dxa"/>
          </w:tcPr>
          <w:p w14:paraId="1782BF01"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8774D5">
              <w:t>-</w:t>
            </w:r>
          </w:p>
        </w:tc>
        <w:tc>
          <w:tcPr>
            <w:tcW w:w="992" w:type="dxa"/>
          </w:tcPr>
          <w:p w14:paraId="0DE639FF"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096FED">
              <w:t>-</w:t>
            </w:r>
          </w:p>
        </w:tc>
      </w:tr>
      <w:tr w:rsidR="008D1774" w:rsidRPr="008D1774" w14:paraId="0E631911"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737A54D6"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Wólka Petryłowska </w:t>
            </w:r>
          </w:p>
        </w:tc>
        <w:tc>
          <w:tcPr>
            <w:tcW w:w="1843" w:type="dxa"/>
          </w:tcPr>
          <w:p w14:paraId="37157C18"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P</w:t>
            </w:r>
          </w:p>
        </w:tc>
        <w:tc>
          <w:tcPr>
            <w:tcW w:w="1276" w:type="dxa"/>
          </w:tcPr>
          <w:p w14:paraId="4E46835A"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179</w:t>
            </w:r>
          </w:p>
        </w:tc>
        <w:tc>
          <w:tcPr>
            <w:tcW w:w="1559" w:type="dxa"/>
          </w:tcPr>
          <w:p w14:paraId="0229FD59" w14:textId="77777777" w:rsidR="008D1774" w:rsidRPr="0099308D"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99308D">
              <w:t>-</w:t>
            </w:r>
          </w:p>
        </w:tc>
        <w:tc>
          <w:tcPr>
            <w:tcW w:w="1276" w:type="dxa"/>
          </w:tcPr>
          <w:p w14:paraId="1FE8F728" w14:textId="77777777" w:rsidR="008D1774" w:rsidRPr="008774D5"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8774D5">
              <w:t>-</w:t>
            </w:r>
          </w:p>
        </w:tc>
        <w:tc>
          <w:tcPr>
            <w:tcW w:w="992" w:type="dxa"/>
          </w:tcPr>
          <w:p w14:paraId="475E795F" w14:textId="77777777" w:rsidR="008D1774" w:rsidRPr="00096FED"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096FED">
              <w:t>-</w:t>
            </w:r>
          </w:p>
        </w:tc>
      </w:tr>
      <w:tr w:rsidR="008D1774" w:rsidRPr="008D1774" w14:paraId="3455325F"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0AC555B4"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Zagrody </w:t>
            </w:r>
          </w:p>
        </w:tc>
        <w:tc>
          <w:tcPr>
            <w:tcW w:w="1843" w:type="dxa"/>
          </w:tcPr>
          <w:p w14:paraId="4F759A87"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6DB61976"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9</w:t>
            </w:r>
          </w:p>
        </w:tc>
        <w:tc>
          <w:tcPr>
            <w:tcW w:w="1559" w:type="dxa"/>
          </w:tcPr>
          <w:p w14:paraId="7DFBBDB2" w14:textId="77777777" w:rsidR="008D1774" w:rsidRPr="0099308D"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99308D">
              <w:t>-</w:t>
            </w:r>
          </w:p>
        </w:tc>
        <w:tc>
          <w:tcPr>
            <w:tcW w:w="1276" w:type="dxa"/>
          </w:tcPr>
          <w:p w14:paraId="3DA9635B" w14:textId="77777777" w:rsidR="008D1774" w:rsidRPr="008774D5"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8774D5">
              <w:t>-</w:t>
            </w:r>
          </w:p>
        </w:tc>
        <w:tc>
          <w:tcPr>
            <w:tcW w:w="992" w:type="dxa"/>
          </w:tcPr>
          <w:p w14:paraId="2655601E" w14:textId="77777777" w:rsidR="008D1774" w:rsidRPr="00096FED"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096FED">
              <w:t>-</w:t>
            </w:r>
          </w:p>
        </w:tc>
      </w:tr>
      <w:tr w:rsidR="008D1774" w:rsidRPr="008D1774" w14:paraId="0548913B"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437A2753"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Zalasocze </w:t>
            </w:r>
          </w:p>
        </w:tc>
        <w:tc>
          <w:tcPr>
            <w:tcW w:w="1843" w:type="dxa"/>
          </w:tcPr>
          <w:p w14:paraId="40437990"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779B5E0E"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53</w:t>
            </w:r>
          </w:p>
        </w:tc>
        <w:tc>
          <w:tcPr>
            <w:tcW w:w="1559" w:type="dxa"/>
          </w:tcPr>
          <w:p w14:paraId="1E7429A3"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99308D">
              <w:t>-</w:t>
            </w:r>
          </w:p>
        </w:tc>
        <w:tc>
          <w:tcPr>
            <w:tcW w:w="1276" w:type="dxa"/>
          </w:tcPr>
          <w:p w14:paraId="696E1114"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8774D5">
              <w:t>-</w:t>
            </w:r>
          </w:p>
        </w:tc>
        <w:tc>
          <w:tcPr>
            <w:tcW w:w="992" w:type="dxa"/>
          </w:tcPr>
          <w:p w14:paraId="3E921551"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096FED">
              <w:t>-</w:t>
            </w:r>
          </w:p>
        </w:tc>
      </w:tr>
      <w:tr w:rsidR="008D1774" w:rsidRPr="008D1774" w14:paraId="0D910B4B"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9322" w:type="dxa"/>
            <w:gridSpan w:val="6"/>
          </w:tcPr>
          <w:p w14:paraId="4BF83EE1" w14:textId="77777777" w:rsidR="008D1774" w:rsidRPr="008D1774" w:rsidRDefault="008D1774" w:rsidP="008D1774">
            <w:pPr>
              <w:autoSpaceDE w:val="0"/>
              <w:autoSpaceDN w:val="0"/>
              <w:adjustRightInd w:val="0"/>
              <w:spacing w:before="0" w:after="0"/>
              <w:jc w:val="center"/>
              <w:rPr>
                <w:rFonts w:cs="Times New Roman"/>
                <w:b w:val="0"/>
                <w:szCs w:val="20"/>
              </w:rPr>
            </w:pPr>
            <w:r w:rsidRPr="008D1774">
              <w:rPr>
                <w:rFonts w:cs="Times New Roman"/>
                <w:b w:val="0"/>
                <w:szCs w:val="20"/>
              </w:rPr>
              <w:t>Wykaz złóż piasków kwarcowych do produkcji betonów komórkowych oraz piasków kwarcowych do produkcji cegły wapienno-piaskowej – tys. m3</w:t>
            </w:r>
          </w:p>
        </w:tc>
      </w:tr>
      <w:tr w:rsidR="008D1774" w:rsidRPr="008D1774" w14:paraId="2518C0E7"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106AEFA6"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Kanie-Liszno </w:t>
            </w:r>
          </w:p>
        </w:tc>
        <w:tc>
          <w:tcPr>
            <w:tcW w:w="1843" w:type="dxa"/>
          </w:tcPr>
          <w:p w14:paraId="71787E01"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3686F03D"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214.25</w:t>
            </w:r>
          </w:p>
        </w:tc>
        <w:tc>
          <w:tcPr>
            <w:tcW w:w="1559" w:type="dxa"/>
          </w:tcPr>
          <w:p w14:paraId="71BB2202" w14:textId="77777777" w:rsidR="008D1774" w:rsidRPr="005243E1"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5243E1">
              <w:t>-</w:t>
            </w:r>
          </w:p>
        </w:tc>
        <w:tc>
          <w:tcPr>
            <w:tcW w:w="1276" w:type="dxa"/>
          </w:tcPr>
          <w:p w14:paraId="33149C5D" w14:textId="77777777" w:rsidR="008D1774" w:rsidRPr="005243E1"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5243E1">
              <w:t>-</w:t>
            </w:r>
          </w:p>
        </w:tc>
        <w:tc>
          <w:tcPr>
            <w:tcW w:w="992" w:type="dxa"/>
          </w:tcPr>
          <w:p w14:paraId="38BF7C85" w14:textId="77777777" w:rsidR="008D1774" w:rsidRPr="005243E1"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5243E1">
              <w:t>-</w:t>
            </w:r>
          </w:p>
        </w:tc>
      </w:tr>
      <w:tr w:rsidR="008D1774" w:rsidRPr="008D1774" w14:paraId="2FB55373"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41AD1571" w14:textId="77777777" w:rsidR="008D1774" w:rsidRPr="008D1774" w:rsidRDefault="00906D3B" w:rsidP="008D1774">
            <w:pPr>
              <w:spacing w:before="0" w:after="0"/>
              <w:rPr>
                <w:rFonts w:cs="Times New Roman"/>
                <w:b w:val="0"/>
                <w:szCs w:val="20"/>
              </w:rPr>
            </w:pPr>
            <w:r>
              <w:rPr>
                <w:rFonts w:cs="Times New Roman"/>
                <w:b w:val="0"/>
                <w:szCs w:val="20"/>
              </w:rPr>
              <w:t xml:space="preserve">Toruń </w:t>
            </w:r>
          </w:p>
        </w:tc>
        <w:tc>
          <w:tcPr>
            <w:tcW w:w="1843" w:type="dxa"/>
          </w:tcPr>
          <w:p w14:paraId="281C5A62"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62C41C45"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2 118.00</w:t>
            </w:r>
          </w:p>
        </w:tc>
        <w:tc>
          <w:tcPr>
            <w:tcW w:w="1559" w:type="dxa"/>
          </w:tcPr>
          <w:p w14:paraId="187D6586" w14:textId="77777777" w:rsidR="008D1774" w:rsidRPr="005243E1"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5243E1">
              <w:t>-</w:t>
            </w:r>
          </w:p>
        </w:tc>
        <w:tc>
          <w:tcPr>
            <w:tcW w:w="1276" w:type="dxa"/>
          </w:tcPr>
          <w:p w14:paraId="1DAC9315" w14:textId="77777777" w:rsidR="008D1774" w:rsidRPr="005243E1"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5243E1">
              <w:t>-</w:t>
            </w:r>
          </w:p>
        </w:tc>
        <w:tc>
          <w:tcPr>
            <w:tcW w:w="992" w:type="dxa"/>
          </w:tcPr>
          <w:p w14:paraId="00935876" w14:textId="77777777" w:rsidR="008D1774" w:rsidRPr="005243E1"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5243E1">
              <w:t>-</w:t>
            </w:r>
          </w:p>
        </w:tc>
      </w:tr>
      <w:tr w:rsidR="008D1774" w:rsidRPr="008D1774" w14:paraId="2D457188"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9322" w:type="dxa"/>
            <w:gridSpan w:val="6"/>
          </w:tcPr>
          <w:p w14:paraId="5A4F3F8A" w14:textId="77777777" w:rsidR="008D1774" w:rsidRPr="008D1774" w:rsidRDefault="008D1774" w:rsidP="008D1774">
            <w:pPr>
              <w:spacing w:before="0" w:after="0"/>
              <w:jc w:val="center"/>
              <w:rPr>
                <w:rFonts w:cs="Times New Roman"/>
                <w:b w:val="0"/>
                <w:szCs w:val="20"/>
              </w:rPr>
            </w:pPr>
            <w:r w:rsidRPr="008D1774">
              <w:rPr>
                <w:rFonts w:cs="Times New Roman"/>
                <w:b w:val="0"/>
                <w:szCs w:val="20"/>
              </w:rPr>
              <w:lastRenderedPageBreak/>
              <w:t>Wykaz złóż surowców ilastych ceramiki budowlanej - tys. m3</w:t>
            </w:r>
          </w:p>
        </w:tc>
      </w:tr>
      <w:tr w:rsidR="008D1774" w:rsidRPr="008D1774" w14:paraId="0623662A"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5C2128D9"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Białopole </w:t>
            </w:r>
          </w:p>
        </w:tc>
        <w:tc>
          <w:tcPr>
            <w:tcW w:w="1843" w:type="dxa"/>
          </w:tcPr>
          <w:p w14:paraId="7F2900BE"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630E7926"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tylko pzb.</w:t>
            </w:r>
          </w:p>
        </w:tc>
        <w:tc>
          <w:tcPr>
            <w:tcW w:w="1559" w:type="dxa"/>
          </w:tcPr>
          <w:p w14:paraId="3D4A9806"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014A16">
              <w:t>-</w:t>
            </w:r>
          </w:p>
        </w:tc>
        <w:tc>
          <w:tcPr>
            <w:tcW w:w="1276" w:type="dxa"/>
          </w:tcPr>
          <w:p w14:paraId="71B6E343"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014A16">
              <w:t>-</w:t>
            </w:r>
          </w:p>
        </w:tc>
        <w:tc>
          <w:tcPr>
            <w:tcW w:w="992" w:type="dxa"/>
          </w:tcPr>
          <w:p w14:paraId="10396D51"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014A16">
              <w:t>-</w:t>
            </w:r>
          </w:p>
        </w:tc>
      </w:tr>
      <w:tr w:rsidR="008D1774" w:rsidRPr="008D1774" w14:paraId="1EEAD45B"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17131368"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Bukowa Wielka </w:t>
            </w:r>
          </w:p>
        </w:tc>
        <w:tc>
          <w:tcPr>
            <w:tcW w:w="1843" w:type="dxa"/>
          </w:tcPr>
          <w:p w14:paraId="51DC2E75"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06EF28C2"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617</w:t>
            </w:r>
          </w:p>
        </w:tc>
        <w:tc>
          <w:tcPr>
            <w:tcW w:w="1559" w:type="dxa"/>
          </w:tcPr>
          <w:p w14:paraId="1FFB3D52" w14:textId="77777777" w:rsidR="008D1774" w:rsidRPr="00014A16"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014A16">
              <w:t>-</w:t>
            </w:r>
          </w:p>
        </w:tc>
        <w:tc>
          <w:tcPr>
            <w:tcW w:w="1276" w:type="dxa"/>
          </w:tcPr>
          <w:p w14:paraId="046C3807" w14:textId="77777777" w:rsidR="008D1774" w:rsidRPr="00014A16"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014A16">
              <w:t>-</w:t>
            </w:r>
          </w:p>
        </w:tc>
        <w:tc>
          <w:tcPr>
            <w:tcW w:w="992" w:type="dxa"/>
          </w:tcPr>
          <w:p w14:paraId="46AE11BA" w14:textId="77777777" w:rsidR="008D1774" w:rsidRPr="00014A16"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014A16">
              <w:t>-</w:t>
            </w:r>
          </w:p>
        </w:tc>
      </w:tr>
      <w:tr w:rsidR="008D1774" w:rsidRPr="008D1774" w14:paraId="3C10906C"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31E15AFC"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Bukowa Wielka -1 </w:t>
            </w:r>
          </w:p>
        </w:tc>
        <w:tc>
          <w:tcPr>
            <w:tcW w:w="1843" w:type="dxa"/>
          </w:tcPr>
          <w:p w14:paraId="2D6C4AAB"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2E7942C9"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169</w:t>
            </w:r>
          </w:p>
        </w:tc>
        <w:tc>
          <w:tcPr>
            <w:tcW w:w="1559" w:type="dxa"/>
          </w:tcPr>
          <w:p w14:paraId="7D03E97D" w14:textId="77777777" w:rsidR="008D1774" w:rsidRPr="00014A16"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014A16">
              <w:t>-</w:t>
            </w:r>
          </w:p>
        </w:tc>
        <w:tc>
          <w:tcPr>
            <w:tcW w:w="1276" w:type="dxa"/>
          </w:tcPr>
          <w:p w14:paraId="1A2163C3" w14:textId="77777777" w:rsidR="008D1774" w:rsidRPr="00014A16"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014A16">
              <w:t>-</w:t>
            </w:r>
          </w:p>
        </w:tc>
        <w:tc>
          <w:tcPr>
            <w:tcW w:w="992" w:type="dxa"/>
          </w:tcPr>
          <w:p w14:paraId="0DFCF35B" w14:textId="77777777" w:rsidR="008D1774" w:rsidRPr="00014A16"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014A16">
              <w:t>-</w:t>
            </w:r>
          </w:p>
        </w:tc>
      </w:tr>
      <w:tr w:rsidR="008D1774" w:rsidRPr="008D1774" w14:paraId="4FDB1245"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62815912"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Łukówek I </w:t>
            </w:r>
          </w:p>
        </w:tc>
        <w:tc>
          <w:tcPr>
            <w:tcW w:w="1843" w:type="dxa"/>
          </w:tcPr>
          <w:p w14:paraId="1742FF94"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005383CC"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9</w:t>
            </w:r>
          </w:p>
        </w:tc>
        <w:tc>
          <w:tcPr>
            <w:tcW w:w="1559" w:type="dxa"/>
          </w:tcPr>
          <w:p w14:paraId="1EF3D0F9"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014A16">
              <w:t>-</w:t>
            </w:r>
          </w:p>
        </w:tc>
        <w:tc>
          <w:tcPr>
            <w:tcW w:w="1276" w:type="dxa"/>
          </w:tcPr>
          <w:p w14:paraId="0AA4AC37"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014A16">
              <w:t>-</w:t>
            </w:r>
          </w:p>
        </w:tc>
        <w:tc>
          <w:tcPr>
            <w:tcW w:w="992" w:type="dxa"/>
          </w:tcPr>
          <w:p w14:paraId="6A6F6DFA"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014A16">
              <w:t>-</w:t>
            </w:r>
          </w:p>
        </w:tc>
      </w:tr>
      <w:tr w:rsidR="008D1774" w:rsidRPr="008D1774" w14:paraId="45B09B97"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2258C3F9"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Majdan Nowy </w:t>
            </w:r>
          </w:p>
        </w:tc>
        <w:tc>
          <w:tcPr>
            <w:tcW w:w="1843" w:type="dxa"/>
          </w:tcPr>
          <w:p w14:paraId="4262F84E"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P</w:t>
            </w:r>
          </w:p>
        </w:tc>
        <w:tc>
          <w:tcPr>
            <w:tcW w:w="1276" w:type="dxa"/>
          </w:tcPr>
          <w:p w14:paraId="69DCA1CC"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5 615</w:t>
            </w:r>
          </w:p>
        </w:tc>
        <w:tc>
          <w:tcPr>
            <w:tcW w:w="1559" w:type="dxa"/>
          </w:tcPr>
          <w:p w14:paraId="50380AAA" w14:textId="77777777" w:rsidR="008D1774" w:rsidRPr="00014A16"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014A16">
              <w:t>-</w:t>
            </w:r>
          </w:p>
        </w:tc>
        <w:tc>
          <w:tcPr>
            <w:tcW w:w="1276" w:type="dxa"/>
          </w:tcPr>
          <w:p w14:paraId="10FE09C1" w14:textId="77777777" w:rsidR="008D1774" w:rsidRPr="00014A16"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014A16">
              <w:t>-</w:t>
            </w:r>
          </w:p>
        </w:tc>
        <w:tc>
          <w:tcPr>
            <w:tcW w:w="992" w:type="dxa"/>
          </w:tcPr>
          <w:p w14:paraId="7CC8FD76" w14:textId="77777777" w:rsidR="008D1774" w:rsidRPr="00014A16"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014A16">
              <w:t>-</w:t>
            </w:r>
          </w:p>
        </w:tc>
      </w:tr>
      <w:tr w:rsidR="008D1774" w:rsidRPr="008D1774" w14:paraId="3CB0C4C8"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234DD649"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Malinówka </w:t>
            </w:r>
          </w:p>
        </w:tc>
        <w:tc>
          <w:tcPr>
            <w:tcW w:w="1843" w:type="dxa"/>
          </w:tcPr>
          <w:p w14:paraId="7C226D9B"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4FD3D143"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219</w:t>
            </w:r>
          </w:p>
        </w:tc>
        <w:tc>
          <w:tcPr>
            <w:tcW w:w="1559" w:type="dxa"/>
          </w:tcPr>
          <w:p w14:paraId="0C0FDE38" w14:textId="77777777" w:rsidR="008D1774" w:rsidRPr="00014A16"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014A16">
              <w:t>-</w:t>
            </w:r>
          </w:p>
        </w:tc>
        <w:tc>
          <w:tcPr>
            <w:tcW w:w="1276" w:type="dxa"/>
          </w:tcPr>
          <w:p w14:paraId="57CCCCE1" w14:textId="77777777" w:rsidR="008D1774" w:rsidRPr="00014A16"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014A16">
              <w:t>-</w:t>
            </w:r>
          </w:p>
        </w:tc>
        <w:tc>
          <w:tcPr>
            <w:tcW w:w="992" w:type="dxa"/>
          </w:tcPr>
          <w:p w14:paraId="66DCB8F7" w14:textId="77777777" w:rsidR="008D1774" w:rsidRPr="00014A16"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014A16">
              <w:t>-</w:t>
            </w:r>
          </w:p>
        </w:tc>
      </w:tr>
      <w:tr w:rsidR="008D1774" w:rsidRPr="008D1774" w14:paraId="0CE53FC7"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6479F975"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Putnowice (Kaflarnia) </w:t>
            </w:r>
          </w:p>
        </w:tc>
        <w:tc>
          <w:tcPr>
            <w:tcW w:w="1843" w:type="dxa"/>
          </w:tcPr>
          <w:p w14:paraId="3663DE50"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3054709D"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4</w:t>
            </w:r>
          </w:p>
        </w:tc>
        <w:tc>
          <w:tcPr>
            <w:tcW w:w="1559" w:type="dxa"/>
          </w:tcPr>
          <w:p w14:paraId="327110CD"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014A16">
              <w:t>-</w:t>
            </w:r>
          </w:p>
        </w:tc>
        <w:tc>
          <w:tcPr>
            <w:tcW w:w="1276" w:type="dxa"/>
          </w:tcPr>
          <w:p w14:paraId="369E532D"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014A16">
              <w:t>-</w:t>
            </w:r>
          </w:p>
        </w:tc>
        <w:tc>
          <w:tcPr>
            <w:tcW w:w="992" w:type="dxa"/>
          </w:tcPr>
          <w:p w14:paraId="72E9C2DB"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014A16">
              <w:t>-</w:t>
            </w:r>
          </w:p>
        </w:tc>
      </w:tr>
      <w:tr w:rsidR="008D1774" w:rsidRPr="008D1774" w14:paraId="2849B158"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9322" w:type="dxa"/>
            <w:gridSpan w:val="6"/>
          </w:tcPr>
          <w:p w14:paraId="51CC5E47" w14:textId="77777777" w:rsidR="008D1774" w:rsidRPr="008D1774" w:rsidRDefault="008D1774" w:rsidP="008D1774">
            <w:pPr>
              <w:spacing w:before="0" w:after="0"/>
              <w:jc w:val="center"/>
              <w:rPr>
                <w:rFonts w:cs="Times New Roman"/>
                <w:b w:val="0"/>
                <w:szCs w:val="20"/>
              </w:rPr>
            </w:pPr>
            <w:r w:rsidRPr="008D1774">
              <w:rPr>
                <w:rFonts w:cs="Times New Roman"/>
                <w:b w:val="0"/>
                <w:szCs w:val="20"/>
              </w:rPr>
              <w:t>Wykaz złóż surowców ilastych dla przemysłu cementowego - tys. t</w:t>
            </w:r>
          </w:p>
        </w:tc>
      </w:tr>
      <w:tr w:rsidR="008D1774" w:rsidRPr="008D1774" w14:paraId="293B0868"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2E2557DC"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Bukowa Wielka </w:t>
            </w:r>
          </w:p>
        </w:tc>
        <w:tc>
          <w:tcPr>
            <w:tcW w:w="1843" w:type="dxa"/>
          </w:tcPr>
          <w:p w14:paraId="69A8530F"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798752DE"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2 603</w:t>
            </w:r>
          </w:p>
        </w:tc>
        <w:tc>
          <w:tcPr>
            <w:tcW w:w="1559" w:type="dxa"/>
          </w:tcPr>
          <w:p w14:paraId="5783087B" w14:textId="77777777" w:rsidR="008D1774" w:rsidRPr="000A7F17"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0A7F17">
              <w:t>-</w:t>
            </w:r>
          </w:p>
        </w:tc>
        <w:tc>
          <w:tcPr>
            <w:tcW w:w="1276" w:type="dxa"/>
          </w:tcPr>
          <w:p w14:paraId="58E93E02" w14:textId="77777777" w:rsidR="008D1774" w:rsidRPr="00985DF7"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985DF7">
              <w:t>-</w:t>
            </w:r>
          </w:p>
        </w:tc>
        <w:tc>
          <w:tcPr>
            <w:tcW w:w="992" w:type="dxa"/>
          </w:tcPr>
          <w:p w14:paraId="06FCBF14" w14:textId="77777777" w:rsidR="008D1774" w:rsidRPr="00985DF7"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985DF7">
              <w:t>-</w:t>
            </w:r>
          </w:p>
        </w:tc>
      </w:tr>
      <w:tr w:rsidR="008D1774" w:rsidRPr="008D1774" w14:paraId="13985BAF"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58BE42B7"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Buśno </w:t>
            </w:r>
          </w:p>
        </w:tc>
        <w:tc>
          <w:tcPr>
            <w:tcW w:w="1843" w:type="dxa"/>
          </w:tcPr>
          <w:p w14:paraId="16124485"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55DB5438"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2 232</w:t>
            </w:r>
          </w:p>
        </w:tc>
        <w:tc>
          <w:tcPr>
            <w:tcW w:w="1559" w:type="dxa"/>
          </w:tcPr>
          <w:p w14:paraId="5A3AC122" w14:textId="77777777" w:rsidR="008D1774" w:rsidRPr="000A7F1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0A7F17">
              <w:t>-</w:t>
            </w:r>
          </w:p>
        </w:tc>
        <w:tc>
          <w:tcPr>
            <w:tcW w:w="1276" w:type="dxa"/>
          </w:tcPr>
          <w:p w14:paraId="1B10188F"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993</w:t>
            </w:r>
          </w:p>
        </w:tc>
        <w:tc>
          <w:tcPr>
            <w:tcW w:w="992" w:type="dxa"/>
          </w:tcPr>
          <w:p w14:paraId="538AEC4E"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98</w:t>
            </w:r>
          </w:p>
        </w:tc>
      </w:tr>
      <w:tr w:rsidR="008D1774" w:rsidRPr="008D1774" w14:paraId="2399AB77"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5701F8E7"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Lechówka </w:t>
            </w:r>
          </w:p>
        </w:tc>
        <w:tc>
          <w:tcPr>
            <w:tcW w:w="1843" w:type="dxa"/>
          </w:tcPr>
          <w:p w14:paraId="01B695D5"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549EACAC"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1 172</w:t>
            </w:r>
          </w:p>
        </w:tc>
        <w:tc>
          <w:tcPr>
            <w:tcW w:w="1559" w:type="dxa"/>
          </w:tcPr>
          <w:p w14:paraId="66532757" w14:textId="77777777" w:rsid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0A7F17">
              <w:t>-</w:t>
            </w:r>
          </w:p>
        </w:tc>
        <w:tc>
          <w:tcPr>
            <w:tcW w:w="1276" w:type="dxa"/>
          </w:tcPr>
          <w:p w14:paraId="1F1911D2"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1 172</w:t>
            </w:r>
          </w:p>
        </w:tc>
        <w:tc>
          <w:tcPr>
            <w:tcW w:w="992" w:type="dxa"/>
          </w:tcPr>
          <w:p w14:paraId="1FCD5745"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68</w:t>
            </w:r>
          </w:p>
        </w:tc>
      </w:tr>
      <w:tr w:rsidR="008D1774" w:rsidRPr="008D1774" w14:paraId="654353EF"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5953ACF3"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Lechówka II </w:t>
            </w:r>
          </w:p>
        </w:tc>
        <w:tc>
          <w:tcPr>
            <w:tcW w:w="1843" w:type="dxa"/>
          </w:tcPr>
          <w:p w14:paraId="7A1ED35F"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0B9FCF56"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139</w:t>
            </w:r>
          </w:p>
        </w:tc>
        <w:tc>
          <w:tcPr>
            <w:tcW w:w="1559" w:type="dxa"/>
          </w:tcPr>
          <w:p w14:paraId="0CE1D868" w14:textId="77777777" w:rsidR="008D1774" w:rsidRPr="000A7F1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0A7F17">
              <w:t>-</w:t>
            </w:r>
          </w:p>
        </w:tc>
        <w:tc>
          <w:tcPr>
            <w:tcW w:w="1276" w:type="dxa"/>
          </w:tcPr>
          <w:p w14:paraId="4F37D02B" w14:textId="77777777" w:rsidR="008D1774" w:rsidRPr="009622BA"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9622BA">
              <w:t>-</w:t>
            </w:r>
          </w:p>
        </w:tc>
        <w:tc>
          <w:tcPr>
            <w:tcW w:w="992" w:type="dxa"/>
          </w:tcPr>
          <w:p w14:paraId="2B39D8EA" w14:textId="77777777" w:rsidR="008D1774" w:rsidRPr="009622BA"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9622BA">
              <w:t>-</w:t>
            </w:r>
          </w:p>
        </w:tc>
      </w:tr>
      <w:tr w:rsidR="008D1774" w:rsidRPr="008D1774" w14:paraId="4848D482"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62F7EA3D"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Łukówek </w:t>
            </w:r>
          </w:p>
        </w:tc>
        <w:tc>
          <w:tcPr>
            <w:tcW w:w="1843" w:type="dxa"/>
          </w:tcPr>
          <w:p w14:paraId="5BE20E02"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Z</w:t>
            </w:r>
          </w:p>
        </w:tc>
        <w:tc>
          <w:tcPr>
            <w:tcW w:w="1276" w:type="dxa"/>
          </w:tcPr>
          <w:p w14:paraId="0A40597E"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292</w:t>
            </w:r>
          </w:p>
        </w:tc>
        <w:tc>
          <w:tcPr>
            <w:tcW w:w="1559" w:type="dxa"/>
          </w:tcPr>
          <w:p w14:paraId="61B5E66D" w14:textId="77777777" w:rsidR="008D1774" w:rsidRPr="000A7F17"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0A7F17">
              <w:t>-</w:t>
            </w:r>
          </w:p>
        </w:tc>
        <w:tc>
          <w:tcPr>
            <w:tcW w:w="1276" w:type="dxa"/>
          </w:tcPr>
          <w:p w14:paraId="1A55D185" w14:textId="77777777" w:rsidR="008D1774" w:rsidRPr="009622BA"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9622BA">
              <w:t>-</w:t>
            </w:r>
          </w:p>
        </w:tc>
        <w:tc>
          <w:tcPr>
            <w:tcW w:w="992" w:type="dxa"/>
          </w:tcPr>
          <w:p w14:paraId="6953A0B3" w14:textId="77777777" w:rsidR="008D1774" w:rsidRPr="009622BA"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9622BA">
              <w:t>-</w:t>
            </w:r>
          </w:p>
        </w:tc>
      </w:tr>
      <w:tr w:rsidR="008D1774" w:rsidRPr="008D1774" w14:paraId="75ED7E06"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9322" w:type="dxa"/>
            <w:gridSpan w:val="6"/>
          </w:tcPr>
          <w:p w14:paraId="2D0D6521" w14:textId="77777777" w:rsidR="008D1774" w:rsidRPr="008D1774" w:rsidRDefault="008D1774" w:rsidP="008D1774">
            <w:pPr>
              <w:spacing w:before="0" w:after="0"/>
              <w:jc w:val="center"/>
              <w:rPr>
                <w:rFonts w:cs="Times New Roman"/>
                <w:b w:val="0"/>
                <w:szCs w:val="20"/>
              </w:rPr>
            </w:pPr>
            <w:r w:rsidRPr="008D1774">
              <w:rPr>
                <w:rFonts w:cs="Times New Roman"/>
                <w:b w:val="0"/>
                <w:szCs w:val="20"/>
              </w:rPr>
              <w:t>Wykaz złóż torfów dla celów rolniczych - tys. m3</w:t>
            </w:r>
          </w:p>
        </w:tc>
      </w:tr>
      <w:tr w:rsidR="008D1774" w:rsidRPr="008D1774" w14:paraId="7650CBC8"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3308A09F"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Kozia Góra </w:t>
            </w:r>
          </w:p>
        </w:tc>
        <w:tc>
          <w:tcPr>
            <w:tcW w:w="1843" w:type="dxa"/>
          </w:tcPr>
          <w:p w14:paraId="6D06B1BA"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34DD0EBA"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19.20</w:t>
            </w:r>
          </w:p>
        </w:tc>
        <w:tc>
          <w:tcPr>
            <w:tcW w:w="1559" w:type="dxa"/>
          </w:tcPr>
          <w:p w14:paraId="1F8ACD9D" w14:textId="77777777" w:rsidR="008D1774" w:rsidRPr="002A5B68"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2A5B68">
              <w:t>-</w:t>
            </w:r>
          </w:p>
        </w:tc>
        <w:tc>
          <w:tcPr>
            <w:tcW w:w="1276" w:type="dxa"/>
          </w:tcPr>
          <w:p w14:paraId="2AFEC3EC" w14:textId="77777777" w:rsidR="008D1774" w:rsidRPr="002A5B68"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2A5B68">
              <w:t>-</w:t>
            </w:r>
          </w:p>
        </w:tc>
        <w:tc>
          <w:tcPr>
            <w:tcW w:w="992" w:type="dxa"/>
          </w:tcPr>
          <w:p w14:paraId="0AAEFDF1" w14:textId="77777777" w:rsidR="008D1774" w:rsidRPr="002A5B68"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2A5B68">
              <w:t>-</w:t>
            </w:r>
          </w:p>
        </w:tc>
      </w:tr>
      <w:tr w:rsidR="008D1774" w:rsidRPr="008D1774" w14:paraId="4EA75C8D"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14A6B191"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Mogielnica I </w:t>
            </w:r>
          </w:p>
        </w:tc>
        <w:tc>
          <w:tcPr>
            <w:tcW w:w="1843" w:type="dxa"/>
          </w:tcPr>
          <w:p w14:paraId="59F6CF88"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6C8475A9"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481.61</w:t>
            </w:r>
          </w:p>
        </w:tc>
        <w:tc>
          <w:tcPr>
            <w:tcW w:w="1559" w:type="dxa"/>
          </w:tcPr>
          <w:p w14:paraId="30A2CBC2" w14:textId="77777777" w:rsidR="008D1774" w:rsidRPr="002A5B68"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2A5B68">
              <w:t>-</w:t>
            </w:r>
          </w:p>
        </w:tc>
        <w:tc>
          <w:tcPr>
            <w:tcW w:w="1276" w:type="dxa"/>
          </w:tcPr>
          <w:p w14:paraId="706F9296" w14:textId="77777777" w:rsidR="008D1774" w:rsidRPr="002A5B68"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2A5B68">
              <w:t>-</w:t>
            </w:r>
          </w:p>
        </w:tc>
        <w:tc>
          <w:tcPr>
            <w:tcW w:w="992" w:type="dxa"/>
          </w:tcPr>
          <w:p w14:paraId="03577EC7" w14:textId="77777777" w:rsidR="008D1774" w:rsidRPr="002A5B68"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2A5B68">
              <w:t>-</w:t>
            </w:r>
          </w:p>
        </w:tc>
      </w:tr>
      <w:tr w:rsidR="008D1774" w:rsidRPr="008D1774" w14:paraId="78B7230E"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9322" w:type="dxa"/>
            <w:gridSpan w:val="6"/>
          </w:tcPr>
          <w:p w14:paraId="05967946" w14:textId="77777777" w:rsidR="008D1774" w:rsidRPr="008D1774" w:rsidRDefault="008D1774" w:rsidP="008D1774">
            <w:pPr>
              <w:spacing w:before="0" w:after="0"/>
              <w:jc w:val="center"/>
              <w:rPr>
                <w:rFonts w:cs="Times New Roman"/>
                <w:b w:val="0"/>
                <w:szCs w:val="20"/>
              </w:rPr>
            </w:pPr>
            <w:r w:rsidRPr="008D1774">
              <w:rPr>
                <w:rFonts w:cs="Times New Roman"/>
                <w:b w:val="0"/>
                <w:szCs w:val="20"/>
              </w:rPr>
              <w:t>Wykaz złóż wapieni i margli dla przemysłu cementowego – tys. t</w:t>
            </w:r>
          </w:p>
        </w:tc>
      </w:tr>
      <w:tr w:rsidR="008D1774" w:rsidRPr="008D1774" w14:paraId="3D55365C"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24C8CBDF"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Bezek </w:t>
            </w:r>
          </w:p>
        </w:tc>
        <w:tc>
          <w:tcPr>
            <w:tcW w:w="1843" w:type="dxa"/>
          </w:tcPr>
          <w:p w14:paraId="4641E02F"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P</w:t>
            </w:r>
          </w:p>
        </w:tc>
        <w:tc>
          <w:tcPr>
            <w:tcW w:w="1276" w:type="dxa"/>
          </w:tcPr>
          <w:p w14:paraId="6842516D"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865 715</w:t>
            </w:r>
          </w:p>
        </w:tc>
        <w:tc>
          <w:tcPr>
            <w:tcW w:w="1559" w:type="dxa"/>
          </w:tcPr>
          <w:p w14:paraId="533AA115" w14:textId="77777777" w:rsidR="008D1774" w:rsidRPr="00256681"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256681">
              <w:t>-</w:t>
            </w:r>
          </w:p>
        </w:tc>
        <w:tc>
          <w:tcPr>
            <w:tcW w:w="1276" w:type="dxa"/>
          </w:tcPr>
          <w:p w14:paraId="0B427E58" w14:textId="77777777" w:rsidR="008D1774" w:rsidRPr="00256681"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256681">
              <w:t>-</w:t>
            </w:r>
          </w:p>
        </w:tc>
        <w:tc>
          <w:tcPr>
            <w:tcW w:w="992" w:type="dxa"/>
          </w:tcPr>
          <w:p w14:paraId="10F5B609" w14:textId="77777777" w:rsidR="008D1774" w:rsidRPr="00256681"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256681">
              <w:t>-</w:t>
            </w:r>
          </w:p>
        </w:tc>
      </w:tr>
      <w:tr w:rsidR="008D1774" w:rsidRPr="008D1774" w14:paraId="131B5328"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09133F04"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Nikodemówka </w:t>
            </w:r>
          </w:p>
        </w:tc>
        <w:tc>
          <w:tcPr>
            <w:tcW w:w="1843" w:type="dxa"/>
          </w:tcPr>
          <w:p w14:paraId="42653CE4"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P</w:t>
            </w:r>
          </w:p>
        </w:tc>
        <w:tc>
          <w:tcPr>
            <w:tcW w:w="1276" w:type="dxa"/>
          </w:tcPr>
          <w:p w14:paraId="40DDD8C2"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91 900</w:t>
            </w:r>
          </w:p>
        </w:tc>
        <w:tc>
          <w:tcPr>
            <w:tcW w:w="1559" w:type="dxa"/>
          </w:tcPr>
          <w:p w14:paraId="19D173D4" w14:textId="77777777" w:rsidR="008D1774" w:rsidRPr="00256681"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256681">
              <w:t>-</w:t>
            </w:r>
          </w:p>
        </w:tc>
        <w:tc>
          <w:tcPr>
            <w:tcW w:w="1276" w:type="dxa"/>
          </w:tcPr>
          <w:p w14:paraId="13554E55" w14:textId="77777777" w:rsidR="008D1774" w:rsidRPr="00256681"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256681">
              <w:t>-</w:t>
            </w:r>
          </w:p>
        </w:tc>
        <w:tc>
          <w:tcPr>
            <w:tcW w:w="992" w:type="dxa"/>
          </w:tcPr>
          <w:p w14:paraId="4AAABCD7" w14:textId="77777777" w:rsidR="008D1774" w:rsidRPr="00256681"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pPr>
            <w:r w:rsidRPr="00256681">
              <w:t>-</w:t>
            </w:r>
          </w:p>
        </w:tc>
      </w:tr>
      <w:tr w:rsidR="008D1774" w:rsidRPr="008D1774" w14:paraId="62CDC3A0"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1A51F136"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Pokrówka </w:t>
            </w:r>
          </w:p>
        </w:tc>
        <w:tc>
          <w:tcPr>
            <w:tcW w:w="1843" w:type="dxa"/>
          </w:tcPr>
          <w:p w14:paraId="549F69A0"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P</w:t>
            </w:r>
          </w:p>
        </w:tc>
        <w:tc>
          <w:tcPr>
            <w:tcW w:w="1276" w:type="dxa"/>
          </w:tcPr>
          <w:p w14:paraId="02A40422"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267 890</w:t>
            </w:r>
          </w:p>
        </w:tc>
        <w:tc>
          <w:tcPr>
            <w:tcW w:w="1559" w:type="dxa"/>
          </w:tcPr>
          <w:p w14:paraId="693F3A21"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256681">
              <w:t>-</w:t>
            </w:r>
          </w:p>
        </w:tc>
        <w:tc>
          <w:tcPr>
            <w:tcW w:w="1276" w:type="dxa"/>
          </w:tcPr>
          <w:p w14:paraId="39A60385"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256681">
              <w:t>-</w:t>
            </w:r>
          </w:p>
        </w:tc>
        <w:tc>
          <w:tcPr>
            <w:tcW w:w="992" w:type="dxa"/>
          </w:tcPr>
          <w:p w14:paraId="30E1D5A4" w14:textId="77777777" w:rsid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256681">
              <w:t>-</w:t>
            </w:r>
          </w:p>
        </w:tc>
      </w:tr>
      <w:tr w:rsidR="008D1774" w:rsidRPr="008D1774" w14:paraId="1733DC42"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2376" w:type="dxa"/>
          </w:tcPr>
          <w:p w14:paraId="0AD6C32B"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Rejowiec </w:t>
            </w:r>
          </w:p>
        </w:tc>
        <w:tc>
          <w:tcPr>
            <w:tcW w:w="1843" w:type="dxa"/>
          </w:tcPr>
          <w:p w14:paraId="6C0A0DA1"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E</w:t>
            </w:r>
          </w:p>
        </w:tc>
        <w:tc>
          <w:tcPr>
            <w:tcW w:w="1276" w:type="dxa"/>
          </w:tcPr>
          <w:p w14:paraId="58B9BE7E"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37 607</w:t>
            </w:r>
          </w:p>
        </w:tc>
        <w:tc>
          <w:tcPr>
            <w:tcW w:w="1559" w:type="dxa"/>
          </w:tcPr>
          <w:p w14:paraId="68CDBBEA"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Pr>
                <w:rFonts w:cs="Times New Roman"/>
                <w:szCs w:val="20"/>
              </w:rPr>
              <w:t>-</w:t>
            </w:r>
          </w:p>
        </w:tc>
        <w:tc>
          <w:tcPr>
            <w:tcW w:w="1276" w:type="dxa"/>
          </w:tcPr>
          <w:p w14:paraId="37AEFF89"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3 330</w:t>
            </w:r>
          </w:p>
        </w:tc>
        <w:tc>
          <w:tcPr>
            <w:tcW w:w="992" w:type="dxa"/>
          </w:tcPr>
          <w:p w14:paraId="4F8E0A74" w14:textId="77777777" w:rsidR="008D1774" w:rsidRPr="008D1774" w:rsidRDefault="008D1774" w:rsidP="008D1774">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8D1774">
              <w:rPr>
                <w:rFonts w:cs="Times New Roman"/>
                <w:szCs w:val="20"/>
              </w:rPr>
              <w:t>2</w:t>
            </w:r>
          </w:p>
        </w:tc>
      </w:tr>
      <w:tr w:rsidR="008D1774" w:rsidRPr="008D1774" w14:paraId="38159EF8"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3B959AD5"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Rejowiec I </w:t>
            </w:r>
          </w:p>
        </w:tc>
        <w:tc>
          <w:tcPr>
            <w:tcW w:w="1843" w:type="dxa"/>
          </w:tcPr>
          <w:p w14:paraId="7561A276"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3DA274D7"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41 354</w:t>
            </w:r>
          </w:p>
        </w:tc>
        <w:tc>
          <w:tcPr>
            <w:tcW w:w="1559" w:type="dxa"/>
          </w:tcPr>
          <w:p w14:paraId="1C692C35" w14:textId="77777777" w:rsidR="008D1774" w:rsidRPr="00FC3C7C"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FC3C7C">
              <w:t>-</w:t>
            </w:r>
          </w:p>
        </w:tc>
        <w:tc>
          <w:tcPr>
            <w:tcW w:w="1276" w:type="dxa"/>
          </w:tcPr>
          <w:p w14:paraId="09D1A767" w14:textId="77777777" w:rsidR="008D1774" w:rsidRPr="00FC3C7C"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FC3C7C">
              <w:t>-</w:t>
            </w:r>
          </w:p>
        </w:tc>
        <w:tc>
          <w:tcPr>
            <w:tcW w:w="992" w:type="dxa"/>
          </w:tcPr>
          <w:p w14:paraId="4B0FCC18" w14:textId="77777777" w:rsidR="008D1774" w:rsidRPr="00FC3C7C"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FC3C7C">
              <w:t>-</w:t>
            </w:r>
          </w:p>
        </w:tc>
      </w:tr>
      <w:tr w:rsidR="008D1774" w:rsidRPr="008D1774" w14:paraId="46EEA435"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9322" w:type="dxa"/>
            <w:gridSpan w:val="6"/>
          </w:tcPr>
          <w:p w14:paraId="3080594D" w14:textId="77777777" w:rsidR="008D1774" w:rsidRPr="008D1774" w:rsidRDefault="008D1774" w:rsidP="008D1774">
            <w:pPr>
              <w:spacing w:before="0" w:after="0"/>
              <w:jc w:val="center"/>
              <w:rPr>
                <w:rFonts w:cs="Times New Roman"/>
                <w:b w:val="0"/>
                <w:szCs w:val="20"/>
              </w:rPr>
            </w:pPr>
            <w:r w:rsidRPr="008D1774">
              <w:rPr>
                <w:rFonts w:cs="Times New Roman"/>
                <w:b w:val="0"/>
                <w:szCs w:val="20"/>
              </w:rPr>
              <w:t>Wykaz złóż wapieni dla przemysłu wapienniczego – tys. t</w:t>
            </w:r>
          </w:p>
        </w:tc>
      </w:tr>
      <w:tr w:rsidR="008D1774" w:rsidRPr="008D1774" w14:paraId="6CB9A48F" w14:textId="77777777" w:rsidTr="008D1774">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376" w:type="dxa"/>
          </w:tcPr>
          <w:p w14:paraId="4C1E58CC" w14:textId="77777777" w:rsidR="008D1774" w:rsidRPr="008D1774" w:rsidRDefault="008D1774" w:rsidP="008D1774">
            <w:pPr>
              <w:spacing w:before="0" w:after="0"/>
              <w:rPr>
                <w:rFonts w:cs="Times New Roman"/>
                <w:b w:val="0"/>
                <w:szCs w:val="20"/>
              </w:rPr>
            </w:pPr>
            <w:r w:rsidRPr="008D1774">
              <w:rPr>
                <w:rFonts w:cs="Times New Roman"/>
                <w:b w:val="0"/>
                <w:szCs w:val="20"/>
              </w:rPr>
              <w:t xml:space="preserve">Leszczany </w:t>
            </w:r>
          </w:p>
        </w:tc>
        <w:tc>
          <w:tcPr>
            <w:tcW w:w="1843" w:type="dxa"/>
          </w:tcPr>
          <w:p w14:paraId="43417841"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R</w:t>
            </w:r>
          </w:p>
        </w:tc>
        <w:tc>
          <w:tcPr>
            <w:tcW w:w="1276" w:type="dxa"/>
          </w:tcPr>
          <w:p w14:paraId="41AF2FE7" w14:textId="77777777" w:rsidR="008D1774" w:rsidRPr="008D1774"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8D1774">
              <w:rPr>
                <w:rFonts w:cs="Times New Roman"/>
                <w:szCs w:val="20"/>
              </w:rPr>
              <w:t>753</w:t>
            </w:r>
          </w:p>
        </w:tc>
        <w:tc>
          <w:tcPr>
            <w:tcW w:w="1559" w:type="dxa"/>
          </w:tcPr>
          <w:p w14:paraId="78CD8609" w14:textId="77777777" w:rsidR="008D1774" w:rsidRPr="00015BC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015BC7">
              <w:t>-</w:t>
            </w:r>
          </w:p>
        </w:tc>
        <w:tc>
          <w:tcPr>
            <w:tcW w:w="1276" w:type="dxa"/>
          </w:tcPr>
          <w:p w14:paraId="7F9BEE4B" w14:textId="77777777" w:rsidR="008D1774" w:rsidRPr="00015BC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015BC7">
              <w:t>-</w:t>
            </w:r>
          </w:p>
        </w:tc>
        <w:tc>
          <w:tcPr>
            <w:tcW w:w="992" w:type="dxa"/>
          </w:tcPr>
          <w:p w14:paraId="1C11AA29" w14:textId="77777777" w:rsidR="008D1774" w:rsidRPr="00015BC7" w:rsidRDefault="008D1774" w:rsidP="008D1774">
            <w:pPr>
              <w:spacing w:before="0" w:after="0"/>
              <w:jc w:val="center"/>
              <w:cnfStyle w:val="000000100000" w:firstRow="0" w:lastRow="0" w:firstColumn="0" w:lastColumn="0" w:oddVBand="0" w:evenVBand="0" w:oddHBand="1" w:evenHBand="0" w:firstRowFirstColumn="0" w:firstRowLastColumn="0" w:lastRowFirstColumn="0" w:lastRowLastColumn="0"/>
            </w:pPr>
            <w:r w:rsidRPr="00015BC7">
              <w:t>-</w:t>
            </w:r>
          </w:p>
        </w:tc>
      </w:tr>
      <w:tr w:rsidR="008D1774" w:rsidRPr="008D1774" w14:paraId="57D025BE" w14:textId="77777777" w:rsidTr="008D1774">
        <w:trPr>
          <w:trHeight w:val="57"/>
        </w:trPr>
        <w:tc>
          <w:tcPr>
            <w:cnfStyle w:val="001000000000" w:firstRow="0" w:lastRow="0" w:firstColumn="1" w:lastColumn="0" w:oddVBand="0" w:evenVBand="0" w:oddHBand="0" w:evenHBand="0" w:firstRowFirstColumn="0" w:firstRowLastColumn="0" w:lastRowFirstColumn="0" w:lastRowLastColumn="0"/>
            <w:tcW w:w="9322" w:type="dxa"/>
            <w:gridSpan w:val="6"/>
          </w:tcPr>
          <w:p w14:paraId="28EAEE99" w14:textId="77777777" w:rsidR="008D1774" w:rsidRPr="008D1774" w:rsidRDefault="008D1774" w:rsidP="00F610C3">
            <w:pPr>
              <w:keepNext/>
              <w:spacing w:before="0" w:after="0"/>
              <w:rPr>
                <w:rFonts w:cs="Times New Roman"/>
                <w:b w:val="0"/>
                <w:szCs w:val="20"/>
              </w:rPr>
            </w:pPr>
            <w:r w:rsidRPr="008D1774">
              <w:rPr>
                <w:rFonts w:cs="Times New Roman"/>
                <w:noProof/>
                <w:szCs w:val="20"/>
                <w:lang w:eastAsia="pl-PL"/>
              </w:rPr>
              <w:drawing>
                <wp:inline distT="0" distB="0" distL="0" distR="0" wp14:anchorId="0A00F541" wp14:editId="61CD66C6">
                  <wp:extent cx="5760720" cy="2075180"/>
                  <wp:effectExtent l="0" t="0" r="0" b="127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60720" cy="2075180"/>
                          </a:xfrm>
                          <a:prstGeom prst="rect">
                            <a:avLst/>
                          </a:prstGeom>
                        </pic:spPr>
                      </pic:pic>
                    </a:graphicData>
                  </a:graphic>
                </wp:inline>
              </w:drawing>
            </w:r>
          </w:p>
        </w:tc>
      </w:tr>
    </w:tbl>
    <w:p w14:paraId="6744D2C5" w14:textId="77777777" w:rsidR="00F610C3" w:rsidRDefault="00F610C3" w:rsidP="00F610C3">
      <w:pPr>
        <w:pStyle w:val="Legenda"/>
        <w:jc w:val="right"/>
      </w:pPr>
      <w:r>
        <w:t xml:space="preserve">Źródło: </w:t>
      </w:r>
      <w:r w:rsidRPr="00F610C3">
        <w:t>Bilans zasobów złóż kopalin w Polsce, wg stanu na 31.12.2019 r. Państwowy Instytut Geologiczny Państwowy Instytut Badawczy.</w:t>
      </w:r>
    </w:p>
    <w:p w14:paraId="5656CD38" w14:textId="77777777" w:rsidR="00A2197E" w:rsidRPr="00A2197E" w:rsidRDefault="00E20DDD" w:rsidP="00E20DDD">
      <w:pPr>
        <w:pStyle w:val="Nagwek2"/>
        <w:numPr>
          <w:ilvl w:val="1"/>
          <w:numId w:val="1"/>
        </w:numPr>
      </w:pPr>
      <w:bookmarkStart w:id="23" w:name="_Toc64022760"/>
      <w:r w:rsidRPr="00A2197E">
        <w:t>Gleby</w:t>
      </w:r>
      <w:bookmarkEnd w:id="23"/>
    </w:p>
    <w:p w14:paraId="5B0BCEA2" w14:textId="77777777" w:rsidR="00A2197E" w:rsidRDefault="00A2197E" w:rsidP="00A2197E">
      <w:pPr>
        <w:jc w:val="both"/>
      </w:pPr>
      <w:r w:rsidRPr="00A2197E">
        <w:t>Na terenie Powiatu Chełmskiego dominują gleby klasy IV i III, które klasyfikuje się jako</w:t>
      </w:r>
      <w:r>
        <w:t xml:space="preserve"> </w:t>
      </w:r>
      <w:r w:rsidR="004D78BB">
        <w:t>średnie i </w:t>
      </w:r>
      <w:r w:rsidRPr="00A2197E">
        <w:t xml:space="preserve">średnio dobre grunty orne. </w:t>
      </w:r>
      <w:r w:rsidR="004D78BB">
        <w:t xml:space="preserve">W powiecie </w:t>
      </w:r>
      <w:r w:rsidRPr="00A2197E">
        <w:t>praktycznie w ogóle nie występują</w:t>
      </w:r>
      <w:r>
        <w:t xml:space="preserve"> </w:t>
      </w:r>
      <w:r w:rsidRPr="00A2197E">
        <w:t>gleby klasy I, uważane za najlepsze grunty orne, a gleby klasy II czyli bardzo dobre grunty</w:t>
      </w:r>
      <w:r>
        <w:t xml:space="preserve"> </w:t>
      </w:r>
      <w:r w:rsidRPr="00A2197E">
        <w:t xml:space="preserve">orne są na </w:t>
      </w:r>
      <w:r w:rsidR="004D78BB">
        <w:t>jego obszarze mniejszością</w:t>
      </w:r>
      <w:r w:rsidRPr="00A2197E">
        <w:t>. Gleby o najwyższych klasach bonitacyjnych</w:t>
      </w:r>
      <w:r>
        <w:t xml:space="preserve"> </w:t>
      </w:r>
      <w:r w:rsidRPr="00A2197E">
        <w:t>zlokalizowane są na terenie gminy Wojsławice. Dominują tam gleby III klasy bonitacyjnych,</w:t>
      </w:r>
      <w:r>
        <w:t xml:space="preserve"> </w:t>
      </w:r>
      <w:r w:rsidRPr="00A2197E">
        <w:t>a gleby klasy II występują tutaj najliczniej na tle pozostałych gmin powiatu. Ponadto na</w:t>
      </w:r>
      <w:r>
        <w:t xml:space="preserve"> </w:t>
      </w:r>
      <w:r w:rsidRPr="00A2197E">
        <w:t>terenie tej gminy występuje najmniej gleb pozaklasowych oraz gleb VI klasy bonitacyjnej,</w:t>
      </w:r>
      <w:r>
        <w:t xml:space="preserve"> </w:t>
      </w:r>
      <w:r w:rsidRPr="00A2197E">
        <w:t>klasyfikowanych jako grunty orne najsłabsze. Ponadto tylko w gminie Białopole nie</w:t>
      </w:r>
      <w:r>
        <w:t xml:space="preserve"> </w:t>
      </w:r>
      <w:r w:rsidRPr="00A2197E">
        <w:t>występuj</w:t>
      </w:r>
      <w:r>
        <w:t xml:space="preserve">ą gleby VI klasy bonitacyjnej. </w:t>
      </w:r>
    </w:p>
    <w:p w14:paraId="6F030F44" w14:textId="77777777" w:rsidR="004E2250" w:rsidRDefault="004E2250" w:rsidP="00670C02">
      <w:pPr>
        <w:rPr>
          <w:rFonts w:ascii="Times-Roman" w:hAnsi="Times-Roman" w:cs="Times-Roman"/>
          <w:sz w:val="18"/>
          <w:szCs w:val="18"/>
        </w:rPr>
      </w:pPr>
    </w:p>
    <w:p w14:paraId="636D8B8D" w14:textId="77777777" w:rsidR="00410EC1" w:rsidRDefault="00410EC1" w:rsidP="00670C02">
      <w:pPr>
        <w:rPr>
          <w:rFonts w:ascii="Times-Roman" w:hAnsi="Times-Roman" w:cs="Times-Roman"/>
          <w:sz w:val="18"/>
          <w:szCs w:val="18"/>
        </w:rPr>
      </w:pPr>
    </w:p>
    <w:p w14:paraId="7C8F9721" w14:textId="250085BA" w:rsidR="007B0576" w:rsidRDefault="007B0576" w:rsidP="007B0576">
      <w:pPr>
        <w:pStyle w:val="Legenda"/>
        <w:keepNext/>
      </w:pPr>
      <w:bookmarkStart w:id="24" w:name="_Toc64022329"/>
      <w:r>
        <w:lastRenderedPageBreak/>
        <w:t xml:space="preserve">Tabela </w:t>
      </w:r>
      <w:r w:rsidR="004A260F">
        <w:fldChar w:fldCharType="begin"/>
      </w:r>
      <w:r w:rsidR="004A260F">
        <w:instrText xml:space="preserve"> SEQ Tabela \* ARABIC </w:instrText>
      </w:r>
      <w:r w:rsidR="004A260F">
        <w:fldChar w:fldCharType="separate"/>
      </w:r>
      <w:r w:rsidR="004A260F">
        <w:rPr>
          <w:noProof/>
        </w:rPr>
        <w:t>4</w:t>
      </w:r>
      <w:r w:rsidR="004A260F">
        <w:rPr>
          <w:noProof/>
        </w:rPr>
        <w:fldChar w:fldCharType="end"/>
      </w:r>
      <w:r>
        <w:t xml:space="preserve">. </w:t>
      </w:r>
      <w:r w:rsidRPr="007B0576">
        <w:t>Klasy gleb na terenie powiatu chełmskiego</w:t>
      </w:r>
      <w:bookmarkEnd w:id="24"/>
    </w:p>
    <w:tbl>
      <w:tblPr>
        <w:tblStyle w:val="Jasnalistaakcent1"/>
        <w:tblW w:w="9180" w:type="dxa"/>
        <w:tblLayout w:type="fixed"/>
        <w:tblLook w:val="04A0" w:firstRow="1" w:lastRow="0" w:firstColumn="1" w:lastColumn="0" w:noHBand="0" w:noVBand="1"/>
      </w:tblPr>
      <w:tblGrid>
        <w:gridCol w:w="1242"/>
        <w:gridCol w:w="683"/>
        <w:gridCol w:w="705"/>
        <w:gridCol w:w="723"/>
        <w:gridCol w:w="776"/>
        <w:gridCol w:w="756"/>
        <w:gridCol w:w="760"/>
        <w:gridCol w:w="684"/>
        <w:gridCol w:w="659"/>
        <w:gridCol w:w="659"/>
        <w:gridCol w:w="659"/>
        <w:gridCol w:w="874"/>
      </w:tblGrid>
      <w:tr w:rsidR="00551E9F" w:rsidRPr="00AE4C3F" w14:paraId="3DE6A4B6" w14:textId="77777777" w:rsidTr="00551E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vMerge w:val="restart"/>
          </w:tcPr>
          <w:p w14:paraId="2BA5D74F" w14:textId="77777777" w:rsidR="00551E9F" w:rsidRPr="00AE4C3F" w:rsidRDefault="004D78BB" w:rsidP="00551E9F">
            <w:pPr>
              <w:spacing w:before="0" w:after="0"/>
              <w:contextualSpacing/>
              <w:jc w:val="center"/>
              <w:rPr>
                <w:rFonts w:cs="Times New Roman"/>
                <w:sz w:val="18"/>
                <w:szCs w:val="18"/>
              </w:rPr>
            </w:pPr>
            <w:r>
              <w:rPr>
                <w:rFonts w:cs="Times New Roman"/>
                <w:sz w:val="18"/>
                <w:szCs w:val="18"/>
              </w:rPr>
              <w:t>Gmina</w:t>
            </w:r>
          </w:p>
        </w:tc>
        <w:tc>
          <w:tcPr>
            <w:tcW w:w="7064" w:type="dxa"/>
            <w:gridSpan w:val="10"/>
          </w:tcPr>
          <w:p w14:paraId="1441B12B" w14:textId="77777777" w:rsidR="00551E9F" w:rsidRPr="00AE4C3F" w:rsidRDefault="00551E9F" w:rsidP="00551E9F">
            <w:pPr>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Występowanie danej klasy gleby w %</w:t>
            </w:r>
          </w:p>
        </w:tc>
        <w:tc>
          <w:tcPr>
            <w:tcW w:w="874" w:type="dxa"/>
          </w:tcPr>
          <w:p w14:paraId="37366C54" w14:textId="77777777" w:rsidR="00551E9F" w:rsidRPr="00AE4C3F" w:rsidRDefault="00551E9F" w:rsidP="00551E9F">
            <w:pPr>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tc>
      </w:tr>
      <w:tr w:rsidR="00551E9F" w:rsidRPr="00AE4C3F" w14:paraId="69203F41" w14:textId="77777777" w:rsidTr="00551E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vMerge/>
          </w:tcPr>
          <w:p w14:paraId="5449BDEC" w14:textId="77777777" w:rsidR="00551E9F" w:rsidRPr="00AE4C3F" w:rsidRDefault="00551E9F" w:rsidP="00551E9F">
            <w:pPr>
              <w:spacing w:before="0" w:after="0"/>
              <w:contextualSpacing/>
              <w:jc w:val="center"/>
              <w:rPr>
                <w:rFonts w:cs="Times New Roman"/>
                <w:sz w:val="18"/>
                <w:szCs w:val="18"/>
              </w:rPr>
            </w:pPr>
          </w:p>
        </w:tc>
        <w:tc>
          <w:tcPr>
            <w:tcW w:w="683" w:type="dxa"/>
          </w:tcPr>
          <w:p w14:paraId="2C07DE7A" w14:textId="77777777" w:rsidR="00551E9F" w:rsidRPr="00AE4C3F" w:rsidRDefault="00551E9F"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I</w:t>
            </w:r>
          </w:p>
        </w:tc>
        <w:tc>
          <w:tcPr>
            <w:tcW w:w="705" w:type="dxa"/>
          </w:tcPr>
          <w:p w14:paraId="44EEBCB2" w14:textId="77777777" w:rsidR="00551E9F" w:rsidRPr="00AE4C3F" w:rsidRDefault="00551E9F"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II</w:t>
            </w:r>
          </w:p>
        </w:tc>
        <w:tc>
          <w:tcPr>
            <w:tcW w:w="723" w:type="dxa"/>
          </w:tcPr>
          <w:p w14:paraId="15C9D25B" w14:textId="77777777" w:rsidR="00551E9F" w:rsidRPr="00AE4C3F" w:rsidRDefault="00551E9F"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III</w:t>
            </w:r>
          </w:p>
        </w:tc>
        <w:tc>
          <w:tcPr>
            <w:tcW w:w="776" w:type="dxa"/>
          </w:tcPr>
          <w:p w14:paraId="7A97B0CA" w14:textId="77777777" w:rsidR="00551E9F" w:rsidRPr="00AE4C3F" w:rsidRDefault="00551E9F"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IIIa</w:t>
            </w:r>
          </w:p>
        </w:tc>
        <w:tc>
          <w:tcPr>
            <w:tcW w:w="756" w:type="dxa"/>
          </w:tcPr>
          <w:p w14:paraId="28663D61" w14:textId="77777777" w:rsidR="00551E9F" w:rsidRPr="00AE4C3F" w:rsidRDefault="00551E9F"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IIIb</w:t>
            </w:r>
          </w:p>
        </w:tc>
        <w:tc>
          <w:tcPr>
            <w:tcW w:w="760" w:type="dxa"/>
          </w:tcPr>
          <w:p w14:paraId="754D7FC9" w14:textId="77777777" w:rsidR="00551E9F" w:rsidRPr="00AE4C3F" w:rsidRDefault="00551E9F"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IV</w:t>
            </w:r>
          </w:p>
        </w:tc>
        <w:tc>
          <w:tcPr>
            <w:tcW w:w="684" w:type="dxa"/>
          </w:tcPr>
          <w:p w14:paraId="392C4226" w14:textId="77777777" w:rsidR="00551E9F" w:rsidRPr="00AE4C3F" w:rsidRDefault="00551E9F"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IVa</w:t>
            </w:r>
          </w:p>
        </w:tc>
        <w:tc>
          <w:tcPr>
            <w:tcW w:w="659" w:type="dxa"/>
          </w:tcPr>
          <w:p w14:paraId="71F276A8" w14:textId="77777777" w:rsidR="00551E9F" w:rsidRPr="00AE4C3F" w:rsidRDefault="00551E9F"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IVb</w:t>
            </w:r>
          </w:p>
        </w:tc>
        <w:tc>
          <w:tcPr>
            <w:tcW w:w="659" w:type="dxa"/>
          </w:tcPr>
          <w:p w14:paraId="7DBEF67A" w14:textId="77777777" w:rsidR="00551E9F" w:rsidRPr="00AE4C3F" w:rsidRDefault="00551E9F"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V</w:t>
            </w:r>
          </w:p>
        </w:tc>
        <w:tc>
          <w:tcPr>
            <w:tcW w:w="659" w:type="dxa"/>
          </w:tcPr>
          <w:p w14:paraId="22029272" w14:textId="77777777" w:rsidR="00551E9F" w:rsidRPr="00AE4C3F" w:rsidRDefault="00551E9F"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VI</w:t>
            </w:r>
          </w:p>
        </w:tc>
        <w:tc>
          <w:tcPr>
            <w:tcW w:w="874" w:type="dxa"/>
          </w:tcPr>
          <w:p w14:paraId="57B8D716" w14:textId="77777777" w:rsidR="00551E9F" w:rsidRPr="00AE4C3F" w:rsidRDefault="00551E9F"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Poza-klasowe</w:t>
            </w:r>
          </w:p>
        </w:tc>
      </w:tr>
      <w:tr w:rsidR="00551E9F" w:rsidRPr="00AE4C3F" w14:paraId="1E979982" w14:textId="77777777" w:rsidTr="00551E9F">
        <w:tc>
          <w:tcPr>
            <w:cnfStyle w:val="001000000000" w:firstRow="0" w:lastRow="0" w:firstColumn="1" w:lastColumn="0" w:oddVBand="0" w:evenVBand="0" w:oddHBand="0" w:evenHBand="0" w:firstRowFirstColumn="0" w:firstRowLastColumn="0" w:lastRowFirstColumn="0" w:lastRowLastColumn="0"/>
            <w:tcW w:w="1242" w:type="dxa"/>
          </w:tcPr>
          <w:p w14:paraId="15279FC5" w14:textId="77777777" w:rsidR="00A2197E" w:rsidRPr="00AE4C3F" w:rsidRDefault="00461CBA" w:rsidP="00551E9F">
            <w:pPr>
              <w:spacing w:before="0" w:after="0"/>
              <w:contextualSpacing/>
              <w:jc w:val="center"/>
              <w:rPr>
                <w:rFonts w:cs="Times New Roman"/>
                <w:sz w:val="18"/>
                <w:szCs w:val="18"/>
              </w:rPr>
            </w:pPr>
            <w:r w:rsidRPr="00AE4C3F">
              <w:rPr>
                <w:rFonts w:cs="Times New Roman"/>
                <w:sz w:val="18"/>
                <w:szCs w:val="18"/>
              </w:rPr>
              <w:t>Białopole</w:t>
            </w:r>
          </w:p>
        </w:tc>
        <w:tc>
          <w:tcPr>
            <w:tcW w:w="683" w:type="dxa"/>
          </w:tcPr>
          <w:p w14:paraId="2C290569" w14:textId="77777777" w:rsidR="00A2197E" w:rsidRPr="00AE4C3F" w:rsidRDefault="00461CBA"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w:t>
            </w:r>
          </w:p>
        </w:tc>
        <w:tc>
          <w:tcPr>
            <w:tcW w:w="705" w:type="dxa"/>
          </w:tcPr>
          <w:p w14:paraId="3CC15381" w14:textId="77777777" w:rsidR="00A2197E" w:rsidRPr="00AE4C3F" w:rsidRDefault="00461CBA"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2,7</w:t>
            </w:r>
          </w:p>
        </w:tc>
        <w:tc>
          <w:tcPr>
            <w:tcW w:w="723" w:type="dxa"/>
          </w:tcPr>
          <w:p w14:paraId="5FAD44D8" w14:textId="77777777" w:rsidR="00A2197E" w:rsidRPr="00AE4C3F" w:rsidRDefault="00461CBA"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2,3</w:t>
            </w:r>
          </w:p>
        </w:tc>
        <w:tc>
          <w:tcPr>
            <w:tcW w:w="776" w:type="dxa"/>
          </w:tcPr>
          <w:p w14:paraId="1536E92A" w14:textId="77777777" w:rsidR="00A2197E" w:rsidRPr="00AE4C3F" w:rsidRDefault="00461CBA"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14,3</w:t>
            </w:r>
          </w:p>
        </w:tc>
        <w:tc>
          <w:tcPr>
            <w:tcW w:w="756" w:type="dxa"/>
          </w:tcPr>
          <w:p w14:paraId="769BA9CD" w14:textId="77777777" w:rsidR="00A2197E" w:rsidRPr="00AE4C3F" w:rsidRDefault="00461CBA"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8,8</w:t>
            </w:r>
          </w:p>
        </w:tc>
        <w:tc>
          <w:tcPr>
            <w:tcW w:w="760" w:type="dxa"/>
          </w:tcPr>
          <w:p w14:paraId="4CCE0A7E" w14:textId="77777777" w:rsidR="00A2197E" w:rsidRPr="00AE4C3F" w:rsidRDefault="00461CBA"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8,3</w:t>
            </w:r>
          </w:p>
        </w:tc>
        <w:tc>
          <w:tcPr>
            <w:tcW w:w="684" w:type="dxa"/>
          </w:tcPr>
          <w:p w14:paraId="177568B4" w14:textId="77777777" w:rsidR="00A2197E" w:rsidRPr="00AE4C3F" w:rsidRDefault="00461CBA"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10,9</w:t>
            </w:r>
          </w:p>
        </w:tc>
        <w:tc>
          <w:tcPr>
            <w:tcW w:w="659" w:type="dxa"/>
          </w:tcPr>
          <w:p w14:paraId="0E3E8E92" w14:textId="77777777" w:rsidR="00A2197E" w:rsidRPr="00AE4C3F" w:rsidRDefault="00461CBA"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5,4</w:t>
            </w:r>
          </w:p>
        </w:tc>
        <w:tc>
          <w:tcPr>
            <w:tcW w:w="659" w:type="dxa"/>
          </w:tcPr>
          <w:p w14:paraId="10F02DF7" w14:textId="77777777" w:rsidR="00A2197E" w:rsidRPr="00AE4C3F" w:rsidRDefault="00461CBA"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9,6</w:t>
            </w:r>
          </w:p>
        </w:tc>
        <w:tc>
          <w:tcPr>
            <w:tcW w:w="659" w:type="dxa"/>
          </w:tcPr>
          <w:p w14:paraId="692015AC" w14:textId="77777777" w:rsidR="00A2197E" w:rsidRPr="00AE4C3F" w:rsidRDefault="00461CBA"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w:t>
            </w:r>
          </w:p>
        </w:tc>
        <w:tc>
          <w:tcPr>
            <w:tcW w:w="874" w:type="dxa"/>
          </w:tcPr>
          <w:p w14:paraId="0EEC697D" w14:textId="77777777" w:rsidR="00A2197E" w:rsidRPr="00AE4C3F" w:rsidRDefault="00461CBA"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37,7</w:t>
            </w:r>
          </w:p>
        </w:tc>
      </w:tr>
      <w:tr w:rsidR="00551E9F" w:rsidRPr="00AE4C3F" w14:paraId="4157AD47" w14:textId="77777777" w:rsidTr="00551E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14:paraId="38E8D370" w14:textId="77777777" w:rsidR="00A2197E" w:rsidRPr="00AE4C3F" w:rsidRDefault="00F47B6D" w:rsidP="00551E9F">
            <w:pPr>
              <w:spacing w:before="0" w:after="0"/>
              <w:contextualSpacing/>
              <w:jc w:val="center"/>
              <w:rPr>
                <w:rFonts w:cs="Times New Roman"/>
                <w:sz w:val="18"/>
                <w:szCs w:val="18"/>
              </w:rPr>
            </w:pPr>
            <w:r w:rsidRPr="00AE4C3F">
              <w:rPr>
                <w:rFonts w:cs="Times New Roman"/>
                <w:sz w:val="18"/>
                <w:szCs w:val="18"/>
              </w:rPr>
              <w:t>Chełm</w:t>
            </w:r>
          </w:p>
        </w:tc>
        <w:tc>
          <w:tcPr>
            <w:tcW w:w="683" w:type="dxa"/>
          </w:tcPr>
          <w:p w14:paraId="570446E7" w14:textId="77777777" w:rsidR="00A2197E" w:rsidRPr="00AE4C3F" w:rsidRDefault="00F47B6D"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w:t>
            </w:r>
          </w:p>
        </w:tc>
        <w:tc>
          <w:tcPr>
            <w:tcW w:w="705" w:type="dxa"/>
          </w:tcPr>
          <w:p w14:paraId="5A20F63D" w14:textId="77777777" w:rsidR="00A2197E" w:rsidRPr="00AE4C3F" w:rsidRDefault="00F47B6D"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0,8</w:t>
            </w:r>
          </w:p>
        </w:tc>
        <w:tc>
          <w:tcPr>
            <w:tcW w:w="723" w:type="dxa"/>
          </w:tcPr>
          <w:p w14:paraId="3D9378B2" w14:textId="77777777" w:rsidR="00A2197E" w:rsidRPr="00AE4C3F" w:rsidRDefault="00F47B6D"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2,7</w:t>
            </w:r>
          </w:p>
        </w:tc>
        <w:tc>
          <w:tcPr>
            <w:tcW w:w="776" w:type="dxa"/>
          </w:tcPr>
          <w:p w14:paraId="5D8A2C23" w14:textId="77777777" w:rsidR="00A2197E" w:rsidRPr="00AE4C3F" w:rsidRDefault="00F47B6D"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9,0</w:t>
            </w:r>
          </w:p>
        </w:tc>
        <w:tc>
          <w:tcPr>
            <w:tcW w:w="756" w:type="dxa"/>
          </w:tcPr>
          <w:p w14:paraId="18CC3500" w14:textId="77777777" w:rsidR="00A2197E" w:rsidRPr="00AE4C3F" w:rsidRDefault="00F47B6D"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15,3</w:t>
            </w:r>
          </w:p>
        </w:tc>
        <w:tc>
          <w:tcPr>
            <w:tcW w:w="760" w:type="dxa"/>
          </w:tcPr>
          <w:p w14:paraId="6D1A0542" w14:textId="77777777" w:rsidR="00A2197E" w:rsidRPr="00AE4C3F" w:rsidRDefault="00F47B6D"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8,6</w:t>
            </w:r>
          </w:p>
        </w:tc>
        <w:tc>
          <w:tcPr>
            <w:tcW w:w="684" w:type="dxa"/>
          </w:tcPr>
          <w:p w14:paraId="1A48A107" w14:textId="77777777" w:rsidR="00A2197E" w:rsidRPr="00AE4C3F" w:rsidRDefault="00F47B6D"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17,1</w:t>
            </w:r>
          </w:p>
        </w:tc>
        <w:tc>
          <w:tcPr>
            <w:tcW w:w="659" w:type="dxa"/>
          </w:tcPr>
          <w:p w14:paraId="6F563A52" w14:textId="77777777" w:rsidR="00A2197E" w:rsidRPr="00AE4C3F" w:rsidRDefault="00F47B6D"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7,6</w:t>
            </w:r>
          </w:p>
        </w:tc>
        <w:tc>
          <w:tcPr>
            <w:tcW w:w="659" w:type="dxa"/>
          </w:tcPr>
          <w:p w14:paraId="5A083F25" w14:textId="77777777" w:rsidR="00A2197E" w:rsidRPr="00AE4C3F" w:rsidRDefault="00F47B6D"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9,1</w:t>
            </w:r>
          </w:p>
        </w:tc>
        <w:tc>
          <w:tcPr>
            <w:tcW w:w="659" w:type="dxa"/>
          </w:tcPr>
          <w:p w14:paraId="096B42E4" w14:textId="77777777" w:rsidR="00A2197E" w:rsidRPr="00AE4C3F" w:rsidRDefault="00F47B6D"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2,0</w:t>
            </w:r>
          </w:p>
        </w:tc>
        <w:tc>
          <w:tcPr>
            <w:tcW w:w="874" w:type="dxa"/>
          </w:tcPr>
          <w:p w14:paraId="72F1CD23" w14:textId="77777777" w:rsidR="00A2197E" w:rsidRPr="00AE4C3F" w:rsidRDefault="00F47B6D"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27,8</w:t>
            </w:r>
          </w:p>
        </w:tc>
      </w:tr>
      <w:tr w:rsidR="00551E9F" w:rsidRPr="00AE4C3F" w14:paraId="03971B92" w14:textId="77777777" w:rsidTr="00551E9F">
        <w:tc>
          <w:tcPr>
            <w:cnfStyle w:val="001000000000" w:firstRow="0" w:lastRow="0" w:firstColumn="1" w:lastColumn="0" w:oddVBand="0" w:evenVBand="0" w:oddHBand="0" w:evenHBand="0" w:firstRowFirstColumn="0" w:firstRowLastColumn="0" w:lastRowFirstColumn="0" w:lastRowLastColumn="0"/>
            <w:tcW w:w="1242" w:type="dxa"/>
          </w:tcPr>
          <w:p w14:paraId="5B9F567B" w14:textId="77777777" w:rsidR="00677F8F" w:rsidRPr="00AE4C3F" w:rsidRDefault="00677F8F" w:rsidP="00551E9F">
            <w:pPr>
              <w:spacing w:before="0" w:after="0"/>
              <w:contextualSpacing/>
              <w:jc w:val="center"/>
              <w:rPr>
                <w:rFonts w:cs="Times New Roman"/>
                <w:sz w:val="18"/>
                <w:szCs w:val="18"/>
              </w:rPr>
            </w:pPr>
            <w:r w:rsidRPr="00AE4C3F">
              <w:rPr>
                <w:rFonts w:cs="Times New Roman"/>
                <w:sz w:val="18"/>
                <w:szCs w:val="18"/>
              </w:rPr>
              <w:t>Dorohusk</w:t>
            </w:r>
          </w:p>
        </w:tc>
        <w:tc>
          <w:tcPr>
            <w:tcW w:w="683" w:type="dxa"/>
          </w:tcPr>
          <w:p w14:paraId="0AC596C9" w14:textId="77777777" w:rsidR="00677F8F" w:rsidRPr="00AE4C3F" w:rsidRDefault="00677F8F"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&lt;0,1</w:t>
            </w:r>
          </w:p>
        </w:tc>
        <w:tc>
          <w:tcPr>
            <w:tcW w:w="705" w:type="dxa"/>
          </w:tcPr>
          <w:p w14:paraId="59365849" w14:textId="77777777" w:rsidR="00677F8F" w:rsidRPr="00AE4C3F" w:rsidRDefault="00677F8F"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&lt;0,1</w:t>
            </w:r>
          </w:p>
        </w:tc>
        <w:tc>
          <w:tcPr>
            <w:tcW w:w="723" w:type="dxa"/>
          </w:tcPr>
          <w:p w14:paraId="14E5DC5D" w14:textId="77777777" w:rsidR="00677F8F" w:rsidRPr="00AE4C3F" w:rsidRDefault="00677F8F"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2,9</w:t>
            </w:r>
          </w:p>
        </w:tc>
        <w:tc>
          <w:tcPr>
            <w:tcW w:w="776" w:type="dxa"/>
          </w:tcPr>
          <w:p w14:paraId="51438838" w14:textId="77777777" w:rsidR="00677F8F" w:rsidRPr="00AE4C3F" w:rsidRDefault="00677F8F"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1,1</w:t>
            </w:r>
          </w:p>
        </w:tc>
        <w:tc>
          <w:tcPr>
            <w:tcW w:w="756" w:type="dxa"/>
          </w:tcPr>
          <w:p w14:paraId="26CD9B2C" w14:textId="77777777" w:rsidR="00677F8F" w:rsidRPr="00AE4C3F" w:rsidRDefault="00677F8F"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4,7</w:t>
            </w:r>
          </w:p>
        </w:tc>
        <w:tc>
          <w:tcPr>
            <w:tcW w:w="760" w:type="dxa"/>
          </w:tcPr>
          <w:p w14:paraId="38C69DC2" w14:textId="77777777" w:rsidR="00677F8F" w:rsidRPr="00AE4C3F" w:rsidRDefault="00677F8F"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18,4</w:t>
            </w:r>
          </w:p>
        </w:tc>
        <w:tc>
          <w:tcPr>
            <w:tcW w:w="684" w:type="dxa"/>
          </w:tcPr>
          <w:p w14:paraId="369EECD9" w14:textId="77777777" w:rsidR="00677F8F" w:rsidRPr="00AE4C3F" w:rsidRDefault="00677F8F"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11,4</w:t>
            </w:r>
          </w:p>
        </w:tc>
        <w:tc>
          <w:tcPr>
            <w:tcW w:w="659" w:type="dxa"/>
          </w:tcPr>
          <w:p w14:paraId="09F124B7" w14:textId="77777777" w:rsidR="00677F8F" w:rsidRPr="00AE4C3F" w:rsidRDefault="00677F8F"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9,1</w:t>
            </w:r>
          </w:p>
        </w:tc>
        <w:tc>
          <w:tcPr>
            <w:tcW w:w="659" w:type="dxa"/>
          </w:tcPr>
          <w:p w14:paraId="031A38D5" w14:textId="77777777" w:rsidR="00677F8F" w:rsidRPr="00AE4C3F" w:rsidRDefault="00677F8F"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19,0</w:t>
            </w:r>
          </w:p>
        </w:tc>
        <w:tc>
          <w:tcPr>
            <w:tcW w:w="659" w:type="dxa"/>
          </w:tcPr>
          <w:p w14:paraId="2002E746" w14:textId="77777777" w:rsidR="00677F8F" w:rsidRPr="00AE4C3F" w:rsidRDefault="00677F8F"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6,4</w:t>
            </w:r>
          </w:p>
        </w:tc>
        <w:tc>
          <w:tcPr>
            <w:tcW w:w="874" w:type="dxa"/>
          </w:tcPr>
          <w:p w14:paraId="2A6F1C22" w14:textId="77777777" w:rsidR="00677F8F" w:rsidRPr="00AE4C3F" w:rsidRDefault="00677F8F"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26,7</w:t>
            </w:r>
          </w:p>
        </w:tc>
      </w:tr>
      <w:tr w:rsidR="00551E9F" w:rsidRPr="00AE4C3F" w14:paraId="334FCE80" w14:textId="77777777" w:rsidTr="00551E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14:paraId="570973FF" w14:textId="77777777" w:rsidR="00677F8F" w:rsidRPr="00AE4C3F" w:rsidRDefault="00677F8F" w:rsidP="00551E9F">
            <w:pPr>
              <w:spacing w:before="0" w:after="0"/>
              <w:contextualSpacing/>
              <w:jc w:val="center"/>
              <w:rPr>
                <w:rFonts w:cs="Times New Roman"/>
                <w:sz w:val="18"/>
                <w:szCs w:val="18"/>
              </w:rPr>
            </w:pPr>
            <w:r w:rsidRPr="00AE4C3F">
              <w:rPr>
                <w:rFonts w:cs="Times New Roman"/>
                <w:sz w:val="18"/>
                <w:szCs w:val="18"/>
              </w:rPr>
              <w:t>Dubienka</w:t>
            </w:r>
          </w:p>
        </w:tc>
        <w:tc>
          <w:tcPr>
            <w:tcW w:w="683" w:type="dxa"/>
          </w:tcPr>
          <w:p w14:paraId="20B3F42D" w14:textId="77777777" w:rsidR="00677F8F" w:rsidRPr="00AE4C3F" w:rsidRDefault="00D94AED"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w:t>
            </w:r>
          </w:p>
        </w:tc>
        <w:tc>
          <w:tcPr>
            <w:tcW w:w="705" w:type="dxa"/>
          </w:tcPr>
          <w:p w14:paraId="32AB2376" w14:textId="77777777" w:rsidR="00677F8F" w:rsidRPr="00AE4C3F" w:rsidRDefault="00D94AED"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0,3</w:t>
            </w:r>
          </w:p>
        </w:tc>
        <w:tc>
          <w:tcPr>
            <w:tcW w:w="723" w:type="dxa"/>
          </w:tcPr>
          <w:p w14:paraId="6A7C39C9" w14:textId="77777777" w:rsidR="00677F8F" w:rsidRPr="00AE4C3F" w:rsidRDefault="00D94AED"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5,1</w:t>
            </w:r>
          </w:p>
        </w:tc>
        <w:tc>
          <w:tcPr>
            <w:tcW w:w="776" w:type="dxa"/>
          </w:tcPr>
          <w:p w14:paraId="3AC1BEA5" w14:textId="77777777" w:rsidR="00677F8F" w:rsidRPr="00AE4C3F" w:rsidRDefault="00D94AED"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3,7</w:t>
            </w:r>
          </w:p>
        </w:tc>
        <w:tc>
          <w:tcPr>
            <w:tcW w:w="756" w:type="dxa"/>
          </w:tcPr>
          <w:p w14:paraId="35BB85A0" w14:textId="77777777" w:rsidR="00677F8F" w:rsidRPr="00AE4C3F" w:rsidRDefault="00D94AED"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5,2</w:t>
            </w:r>
          </w:p>
        </w:tc>
        <w:tc>
          <w:tcPr>
            <w:tcW w:w="760" w:type="dxa"/>
          </w:tcPr>
          <w:p w14:paraId="7602221D" w14:textId="77777777" w:rsidR="00677F8F" w:rsidRPr="00AE4C3F" w:rsidRDefault="00D94AED"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12,8</w:t>
            </w:r>
          </w:p>
        </w:tc>
        <w:tc>
          <w:tcPr>
            <w:tcW w:w="684" w:type="dxa"/>
          </w:tcPr>
          <w:p w14:paraId="4AE3AE51" w14:textId="77777777" w:rsidR="00677F8F" w:rsidRPr="00AE4C3F" w:rsidRDefault="00D94AED"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11,1</w:t>
            </w:r>
          </w:p>
        </w:tc>
        <w:tc>
          <w:tcPr>
            <w:tcW w:w="659" w:type="dxa"/>
          </w:tcPr>
          <w:p w14:paraId="1BA335F7" w14:textId="77777777" w:rsidR="00677F8F" w:rsidRPr="00AE4C3F" w:rsidRDefault="00D94AED"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8,9</w:t>
            </w:r>
          </w:p>
        </w:tc>
        <w:tc>
          <w:tcPr>
            <w:tcW w:w="659" w:type="dxa"/>
          </w:tcPr>
          <w:p w14:paraId="5F5A04B8" w14:textId="77777777" w:rsidR="00677F8F" w:rsidRPr="00AE4C3F" w:rsidRDefault="00D94AED"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23,6</w:t>
            </w:r>
          </w:p>
        </w:tc>
        <w:tc>
          <w:tcPr>
            <w:tcW w:w="659" w:type="dxa"/>
          </w:tcPr>
          <w:p w14:paraId="1B73E555" w14:textId="77777777" w:rsidR="00677F8F" w:rsidRPr="00AE4C3F" w:rsidRDefault="00D94AED"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8,0</w:t>
            </w:r>
          </w:p>
        </w:tc>
        <w:tc>
          <w:tcPr>
            <w:tcW w:w="874" w:type="dxa"/>
          </w:tcPr>
          <w:p w14:paraId="4831A33A" w14:textId="77777777" w:rsidR="00677F8F" w:rsidRPr="00AE4C3F" w:rsidRDefault="00D94AED"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21,3</w:t>
            </w:r>
          </w:p>
        </w:tc>
      </w:tr>
      <w:tr w:rsidR="00551E9F" w:rsidRPr="00AE4C3F" w14:paraId="1ED50A68" w14:textId="77777777" w:rsidTr="00551E9F">
        <w:tc>
          <w:tcPr>
            <w:cnfStyle w:val="001000000000" w:firstRow="0" w:lastRow="0" w:firstColumn="1" w:lastColumn="0" w:oddVBand="0" w:evenVBand="0" w:oddHBand="0" w:evenHBand="0" w:firstRowFirstColumn="0" w:firstRowLastColumn="0" w:lastRowFirstColumn="0" w:lastRowLastColumn="0"/>
            <w:tcW w:w="1242" w:type="dxa"/>
          </w:tcPr>
          <w:p w14:paraId="17B1C398" w14:textId="77777777" w:rsidR="00677F8F" w:rsidRPr="00AE4C3F" w:rsidRDefault="00A90A30" w:rsidP="00551E9F">
            <w:pPr>
              <w:spacing w:before="0" w:after="0"/>
              <w:contextualSpacing/>
              <w:jc w:val="center"/>
              <w:rPr>
                <w:rFonts w:cs="Times New Roman"/>
                <w:sz w:val="18"/>
                <w:szCs w:val="18"/>
              </w:rPr>
            </w:pPr>
            <w:r w:rsidRPr="00AE4C3F">
              <w:rPr>
                <w:rFonts w:cs="Times New Roman"/>
                <w:sz w:val="18"/>
                <w:szCs w:val="18"/>
              </w:rPr>
              <w:t>Kamień</w:t>
            </w:r>
          </w:p>
        </w:tc>
        <w:tc>
          <w:tcPr>
            <w:tcW w:w="683" w:type="dxa"/>
          </w:tcPr>
          <w:p w14:paraId="19A94F73" w14:textId="77777777" w:rsidR="00677F8F" w:rsidRPr="00AE4C3F" w:rsidRDefault="00A90A30"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w:t>
            </w:r>
          </w:p>
        </w:tc>
        <w:tc>
          <w:tcPr>
            <w:tcW w:w="705" w:type="dxa"/>
          </w:tcPr>
          <w:p w14:paraId="0F59AF38" w14:textId="77777777" w:rsidR="00677F8F" w:rsidRPr="00AE4C3F" w:rsidRDefault="00A90A30"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0,5</w:t>
            </w:r>
          </w:p>
        </w:tc>
        <w:tc>
          <w:tcPr>
            <w:tcW w:w="723" w:type="dxa"/>
          </w:tcPr>
          <w:p w14:paraId="7EA3B2E9" w14:textId="77777777" w:rsidR="00677F8F" w:rsidRPr="00AE4C3F" w:rsidRDefault="00A90A30"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5,9</w:t>
            </w:r>
          </w:p>
        </w:tc>
        <w:tc>
          <w:tcPr>
            <w:tcW w:w="776" w:type="dxa"/>
          </w:tcPr>
          <w:p w14:paraId="69137DFE" w14:textId="77777777" w:rsidR="00677F8F" w:rsidRPr="00AE4C3F" w:rsidRDefault="00A90A30"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8,3</w:t>
            </w:r>
          </w:p>
        </w:tc>
        <w:tc>
          <w:tcPr>
            <w:tcW w:w="756" w:type="dxa"/>
          </w:tcPr>
          <w:p w14:paraId="2BD5621A" w14:textId="77777777" w:rsidR="00677F8F" w:rsidRPr="00AE4C3F" w:rsidRDefault="00A90A30"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20,2</w:t>
            </w:r>
          </w:p>
        </w:tc>
        <w:tc>
          <w:tcPr>
            <w:tcW w:w="760" w:type="dxa"/>
          </w:tcPr>
          <w:p w14:paraId="34213758" w14:textId="77777777" w:rsidR="00677F8F" w:rsidRPr="00AE4C3F" w:rsidRDefault="00A90A30"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18,0</w:t>
            </w:r>
          </w:p>
        </w:tc>
        <w:tc>
          <w:tcPr>
            <w:tcW w:w="684" w:type="dxa"/>
          </w:tcPr>
          <w:p w14:paraId="7954F1C6" w14:textId="77777777" w:rsidR="00677F8F" w:rsidRPr="00AE4C3F" w:rsidRDefault="00A90A30"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14,5</w:t>
            </w:r>
          </w:p>
        </w:tc>
        <w:tc>
          <w:tcPr>
            <w:tcW w:w="659" w:type="dxa"/>
          </w:tcPr>
          <w:p w14:paraId="4ACC2BB8" w14:textId="77777777" w:rsidR="00677F8F" w:rsidRPr="00AE4C3F" w:rsidRDefault="00A90A30"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5,6</w:t>
            </w:r>
          </w:p>
        </w:tc>
        <w:tc>
          <w:tcPr>
            <w:tcW w:w="659" w:type="dxa"/>
          </w:tcPr>
          <w:p w14:paraId="15B6162D" w14:textId="77777777" w:rsidR="00677F8F" w:rsidRPr="00AE4C3F" w:rsidRDefault="00A90A30"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12,7</w:t>
            </w:r>
          </w:p>
        </w:tc>
        <w:tc>
          <w:tcPr>
            <w:tcW w:w="659" w:type="dxa"/>
          </w:tcPr>
          <w:p w14:paraId="057D7825" w14:textId="77777777" w:rsidR="00677F8F" w:rsidRPr="00AE4C3F" w:rsidRDefault="00A90A30"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4,3</w:t>
            </w:r>
          </w:p>
        </w:tc>
        <w:tc>
          <w:tcPr>
            <w:tcW w:w="874" w:type="dxa"/>
          </w:tcPr>
          <w:p w14:paraId="3976D4F8" w14:textId="77777777" w:rsidR="00677F8F" w:rsidRPr="00AE4C3F" w:rsidRDefault="00A90A30"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10,0</w:t>
            </w:r>
          </w:p>
        </w:tc>
      </w:tr>
      <w:tr w:rsidR="00551E9F" w:rsidRPr="00AE4C3F" w14:paraId="1EC87844" w14:textId="77777777" w:rsidTr="00551E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14:paraId="6DFD093A" w14:textId="77777777" w:rsidR="00677F8F" w:rsidRPr="00AE4C3F" w:rsidRDefault="00D53960" w:rsidP="00551E9F">
            <w:pPr>
              <w:spacing w:before="0" w:after="0"/>
              <w:contextualSpacing/>
              <w:jc w:val="center"/>
              <w:rPr>
                <w:rFonts w:cs="Times New Roman"/>
                <w:sz w:val="18"/>
                <w:szCs w:val="18"/>
              </w:rPr>
            </w:pPr>
            <w:r w:rsidRPr="00AE4C3F">
              <w:rPr>
                <w:rFonts w:cs="Times New Roman"/>
                <w:sz w:val="18"/>
                <w:szCs w:val="18"/>
              </w:rPr>
              <w:t>Leśniowice</w:t>
            </w:r>
          </w:p>
        </w:tc>
        <w:tc>
          <w:tcPr>
            <w:tcW w:w="683" w:type="dxa"/>
          </w:tcPr>
          <w:p w14:paraId="1F57E0EC" w14:textId="77777777" w:rsidR="00677F8F" w:rsidRPr="00AE4C3F" w:rsidRDefault="00D53960"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w:t>
            </w:r>
          </w:p>
        </w:tc>
        <w:tc>
          <w:tcPr>
            <w:tcW w:w="705" w:type="dxa"/>
          </w:tcPr>
          <w:p w14:paraId="095C721D" w14:textId="77777777" w:rsidR="00677F8F" w:rsidRPr="00AE4C3F" w:rsidRDefault="00D53960"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0,5</w:t>
            </w:r>
          </w:p>
        </w:tc>
        <w:tc>
          <w:tcPr>
            <w:tcW w:w="723" w:type="dxa"/>
          </w:tcPr>
          <w:p w14:paraId="3A9274BD" w14:textId="77777777" w:rsidR="00677F8F" w:rsidRPr="00AE4C3F" w:rsidRDefault="00D53960"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5,1</w:t>
            </w:r>
          </w:p>
        </w:tc>
        <w:tc>
          <w:tcPr>
            <w:tcW w:w="776" w:type="dxa"/>
          </w:tcPr>
          <w:p w14:paraId="1F9544F6" w14:textId="77777777" w:rsidR="00677F8F" w:rsidRPr="00AE4C3F" w:rsidRDefault="00D53960"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9,9</w:t>
            </w:r>
          </w:p>
        </w:tc>
        <w:tc>
          <w:tcPr>
            <w:tcW w:w="756" w:type="dxa"/>
          </w:tcPr>
          <w:p w14:paraId="3C836417" w14:textId="77777777" w:rsidR="00677F8F" w:rsidRPr="00AE4C3F" w:rsidRDefault="00D53960"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31,8</w:t>
            </w:r>
          </w:p>
        </w:tc>
        <w:tc>
          <w:tcPr>
            <w:tcW w:w="760" w:type="dxa"/>
          </w:tcPr>
          <w:p w14:paraId="17A38E37" w14:textId="77777777" w:rsidR="00677F8F" w:rsidRPr="00AE4C3F" w:rsidRDefault="00D53960"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6,1</w:t>
            </w:r>
          </w:p>
        </w:tc>
        <w:tc>
          <w:tcPr>
            <w:tcW w:w="684" w:type="dxa"/>
          </w:tcPr>
          <w:p w14:paraId="78938EDF" w14:textId="77777777" w:rsidR="00677F8F" w:rsidRPr="00AE4C3F" w:rsidRDefault="00D53960"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25,6</w:t>
            </w:r>
          </w:p>
        </w:tc>
        <w:tc>
          <w:tcPr>
            <w:tcW w:w="659" w:type="dxa"/>
          </w:tcPr>
          <w:p w14:paraId="4FDCF85F" w14:textId="77777777" w:rsidR="00677F8F" w:rsidRPr="00AE4C3F" w:rsidRDefault="00D53960"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5,4</w:t>
            </w:r>
          </w:p>
        </w:tc>
        <w:tc>
          <w:tcPr>
            <w:tcW w:w="659" w:type="dxa"/>
          </w:tcPr>
          <w:p w14:paraId="6B313BFC" w14:textId="77777777" w:rsidR="00677F8F" w:rsidRPr="00AE4C3F" w:rsidRDefault="00D53960"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2,8</w:t>
            </w:r>
          </w:p>
        </w:tc>
        <w:tc>
          <w:tcPr>
            <w:tcW w:w="659" w:type="dxa"/>
          </w:tcPr>
          <w:p w14:paraId="5AD72CD4" w14:textId="77777777" w:rsidR="00677F8F" w:rsidRPr="00AE4C3F" w:rsidRDefault="00D53960"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0,4</w:t>
            </w:r>
          </w:p>
        </w:tc>
        <w:tc>
          <w:tcPr>
            <w:tcW w:w="874" w:type="dxa"/>
          </w:tcPr>
          <w:p w14:paraId="0BDFABA4" w14:textId="77777777" w:rsidR="00677F8F" w:rsidRPr="00AE4C3F" w:rsidRDefault="00D53960"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12,4</w:t>
            </w:r>
          </w:p>
        </w:tc>
      </w:tr>
      <w:tr w:rsidR="00551E9F" w:rsidRPr="00AE4C3F" w14:paraId="1E94F582" w14:textId="77777777" w:rsidTr="00551E9F">
        <w:tc>
          <w:tcPr>
            <w:cnfStyle w:val="001000000000" w:firstRow="0" w:lastRow="0" w:firstColumn="1" w:lastColumn="0" w:oddVBand="0" w:evenVBand="0" w:oddHBand="0" w:evenHBand="0" w:firstRowFirstColumn="0" w:firstRowLastColumn="0" w:lastRowFirstColumn="0" w:lastRowLastColumn="0"/>
            <w:tcW w:w="1242" w:type="dxa"/>
          </w:tcPr>
          <w:p w14:paraId="0BBA7956" w14:textId="77777777" w:rsidR="00677F8F" w:rsidRPr="00AE4C3F" w:rsidRDefault="005D2EFE" w:rsidP="00551E9F">
            <w:pPr>
              <w:spacing w:before="0" w:after="0"/>
              <w:contextualSpacing/>
              <w:jc w:val="center"/>
              <w:rPr>
                <w:rFonts w:cs="Times New Roman"/>
                <w:sz w:val="18"/>
                <w:szCs w:val="18"/>
              </w:rPr>
            </w:pPr>
            <w:r w:rsidRPr="00AE4C3F">
              <w:rPr>
                <w:rFonts w:cs="Times New Roman"/>
                <w:sz w:val="18"/>
                <w:szCs w:val="18"/>
              </w:rPr>
              <w:t>Rejowiec</w:t>
            </w:r>
          </w:p>
        </w:tc>
        <w:tc>
          <w:tcPr>
            <w:tcW w:w="683" w:type="dxa"/>
          </w:tcPr>
          <w:p w14:paraId="0BCD874D" w14:textId="77777777" w:rsidR="00677F8F" w:rsidRPr="00AE4C3F" w:rsidRDefault="005D2EFE"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w:t>
            </w:r>
          </w:p>
        </w:tc>
        <w:tc>
          <w:tcPr>
            <w:tcW w:w="705" w:type="dxa"/>
          </w:tcPr>
          <w:p w14:paraId="66CC4B25" w14:textId="77777777" w:rsidR="00677F8F" w:rsidRPr="00AE4C3F" w:rsidRDefault="005D2EFE"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0,4</w:t>
            </w:r>
          </w:p>
        </w:tc>
        <w:tc>
          <w:tcPr>
            <w:tcW w:w="723" w:type="dxa"/>
          </w:tcPr>
          <w:p w14:paraId="466BB0CB" w14:textId="77777777" w:rsidR="00677F8F" w:rsidRPr="00AE4C3F" w:rsidRDefault="005D2EFE"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1,3</w:t>
            </w:r>
          </w:p>
        </w:tc>
        <w:tc>
          <w:tcPr>
            <w:tcW w:w="776" w:type="dxa"/>
          </w:tcPr>
          <w:p w14:paraId="2C6A3A3B" w14:textId="77777777" w:rsidR="00677F8F" w:rsidRPr="00AE4C3F" w:rsidRDefault="005D2EFE"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4,0</w:t>
            </w:r>
          </w:p>
        </w:tc>
        <w:tc>
          <w:tcPr>
            <w:tcW w:w="756" w:type="dxa"/>
          </w:tcPr>
          <w:p w14:paraId="0248C526" w14:textId="77777777" w:rsidR="00677F8F" w:rsidRPr="00AE4C3F" w:rsidRDefault="005D2EFE"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14,6</w:t>
            </w:r>
          </w:p>
        </w:tc>
        <w:tc>
          <w:tcPr>
            <w:tcW w:w="760" w:type="dxa"/>
          </w:tcPr>
          <w:p w14:paraId="3CC002DE" w14:textId="77777777" w:rsidR="00677F8F" w:rsidRPr="00AE4C3F" w:rsidRDefault="005D2EFE"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6,6</w:t>
            </w:r>
          </w:p>
        </w:tc>
        <w:tc>
          <w:tcPr>
            <w:tcW w:w="684" w:type="dxa"/>
          </w:tcPr>
          <w:p w14:paraId="2D3AE41B" w14:textId="77777777" w:rsidR="00677F8F" w:rsidRPr="00AE4C3F" w:rsidRDefault="005D2EFE"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14,4</w:t>
            </w:r>
          </w:p>
        </w:tc>
        <w:tc>
          <w:tcPr>
            <w:tcW w:w="659" w:type="dxa"/>
          </w:tcPr>
          <w:p w14:paraId="474DA80A" w14:textId="77777777" w:rsidR="00677F8F" w:rsidRPr="00AE4C3F" w:rsidRDefault="005D2EFE"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10,0</w:t>
            </w:r>
          </w:p>
        </w:tc>
        <w:tc>
          <w:tcPr>
            <w:tcW w:w="659" w:type="dxa"/>
          </w:tcPr>
          <w:p w14:paraId="0934655F" w14:textId="77777777" w:rsidR="00677F8F" w:rsidRPr="00AE4C3F" w:rsidRDefault="005D2EFE"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16,8</w:t>
            </w:r>
          </w:p>
        </w:tc>
        <w:tc>
          <w:tcPr>
            <w:tcW w:w="659" w:type="dxa"/>
          </w:tcPr>
          <w:p w14:paraId="3A21A9E8" w14:textId="77777777" w:rsidR="00677F8F" w:rsidRPr="00AE4C3F" w:rsidRDefault="005D2EFE"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3,4</w:t>
            </w:r>
          </w:p>
        </w:tc>
        <w:tc>
          <w:tcPr>
            <w:tcW w:w="874" w:type="dxa"/>
          </w:tcPr>
          <w:p w14:paraId="387FEC31" w14:textId="77777777" w:rsidR="00677F8F" w:rsidRPr="00AE4C3F" w:rsidRDefault="005D2EFE"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27,9</w:t>
            </w:r>
          </w:p>
        </w:tc>
      </w:tr>
      <w:tr w:rsidR="00551E9F" w:rsidRPr="00AE4C3F" w14:paraId="2EDFB413" w14:textId="77777777" w:rsidTr="00551E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14:paraId="539B50AB" w14:textId="77777777" w:rsidR="00A2197E" w:rsidRPr="00AE4C3F" w:rsidRDefault="00E0041B" w:rsidP="00551E9F">
            <w:pPr>
              <w:spacing w:before="0" w:after="0"/>
              <w:contextualSpacing/>
              <w:jc w:val="center"/>
              <w:rPr>
                <w:rFonts w:cs="Times New Roman"/>
                <w:sz w:val="18"/>
                <w:szCs w:val="18"/>
              </w:rPr>
            </w:pPr>
            <w:r w:rsidRPr="00AE4C3F">
              <w:rPr>
                <w:rFonts w:cs="Times New Roman"/>
                <w:sz w:val="18"/>
                <w:szCs w:val="18"/>
              </w:rPr>
              <w:t>Rejowiec</w:t>
            </w:r>
            <w:r w:rsidR="00F73FE6" w:rsidRPr="00AE4C3F">
              <w:rPr>
                <w:rFonts w:cs="Times New Roman"/>
                <w:sz w:val="18"/>
                <w:szCs w:val="18"/>
              </w:rPr>
              <w:t xml:space="preserve"> Fabryczny</w:t>
            </w:r>
          </w:p>
        </w:tc>
        <w:tc>
          <w:tcPr>
            <w:tcW w:w="683" w:type="dxa"/>
          </w:tcPr>
          <w:p w14:paraId="0872A52A" w14:textId="77777777" w:rsidR="00A2197E" w:rsidRPr="00AE4C3F" w:rsidRDefault="00E0041B"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w:t>
            </w:r>
          </w:p>
        </w:tc>
        <w:tc>
          <w:tcPr>
            <w:tcW w:w="705" w:type="dxa"/>
          </w:tcPr>
          <w:p w14:paraId="3136E518" w14:textId="77777777" w:rsidR="00A2197E" w:rsidRPr="00AE4C3F" w:rsidRDefault="00E0041B"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w:t>
            </w:r>
          </w:p>
        </w:tc>
        <w:tc>
          <w:tcPr>
            <w:tcW w:w="723" w:type="dxa"/>
          </w:tcPr>
          <w:p w14:paraId="21FFA356" w14:textId="77777777" w:rsidR="00A2197E" w:rsidRPr="00AE4C3F" w:rsidRDefault="00E0041B"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1,0</w:t>
            </w:r>
          </w:p>
        </w:tc>
        <w:tc>
          <w:tcPr>
            <w:tcW w:w="776" w:type="dxa"/>
          </w:tcPr>
          <w:p w14:paraId="6729D702" w14:textId="77777777" w:rsidR="00A2197E" w:rsidRPr="00AE4C3F" w:rsidRDefault="00E0041B"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0,6</w:t>
            </w:r>
          </w:p>
        </w:tc>
        <w:tc>
          <w:tcPr>
            <w:tcW w:w="756" w:type="dxa"/>
          </w:tcPr>
          <w:p w14:paraId="4B2A4D7B" w14:textId="77777777" w:rsidR="00A2197E" w:rsidRPr="00AE4C3F" w:rsidRDefault="00E0041B"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8,3</w:t>
            </w:r>
          </w:p>
        </w:tc>
        <w:tc>
          <w:tcPr>
            <w:tcW w:w="760" w:type="dxa"/>
          </w:tcPr>
          <w:p w14:paraId="30EB34C9" w14:textId="77777777" w:rsidR="00A2197E" w:rsidRPr="00AE4C3F" w:rsidRDefault="00E0041B"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9,3</w:t>
            </w:r>
          </w:p>
        </w:tc>
        <w:tc>
          <w:tcPr>
            <w:tcW w:w="684" w:type="dxa"/>
          </w:tcPr>
          <w:p w14:paraId="4A54D956" w14:textId="77777777" w:rsidR="00A2197E" w:rsidRPr="00AE4C3F" w:rsidRDefault="00E0041B"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13,2</w:t>
            </w:r>
          </w:p>
        </w:tc>
        <w:tc>
          <w:tcPr>
            <w:tcW w:w="659" w:type="dxa"/>
          </w:tcPr>
          <w:p w14:paraId="34229BAC" w14:textId="77777777" w:rsidR="00A2197E" w:rsidRPr="00AE4C3F" w:rsidRDefault="00E0041B"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10,5</w:t>
            </w:r>
          </w:p>
        </w:tc>
        <w:tc>
          <w:tcPr>
            <w:tcW w:w="659" w:type="dxa"/>
          </w:tcPr>
          <w:p w14:paraId="2EBAF0C0" w14:textId="77777777" w:rsidR="00A2197E" w:rsidRPr="00AE4C3F" w:rsidRDefault="00E0041B"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26,7</w:t>
            </w:r>
          </w:p>
        </w:tc>
        <w:tc>
          <w:tcPr>
            <w:tcW w:w="659" w:type="dxa"/>
          </w:tcPr>
          <w:p w14:paraId="54B2B25E" w14:textId="77777777" w:rsidR="00A2197E" w:rsidRPr="00AE4C3F" w:rsidRDefault="00E0041B"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5,4</w:t>
            </w:r>
          </w:p>
        </w:tc>
        <w:tc>
          <w:tcPr>
            <w:tcW w:w="874" w:type="dxa"/>
          </w:tcPr>
          <w:p w14:paraId="667197F6" w14:textId="77777777" w:rsidR="00A2197E" w:rsidRPr="00AE4C3F" w:rsidRDefault="00E0041B"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25,0</w:t>
            </w:r>
          </w:p>
        </w:tc>
      </w:tr>
      <w:tr w:rsidR="00551E9F" w:rsidRPr="00AE4C3F" w14:paraId="6479EFD3" w14:textId="77777777" w:rsidTr="00551E9F">
        <w:tc>
          <w:tcPr>
            <w:cnfStyle w:val="001000000000" w:firstRow="0" w:lastRow="0" w:firstColumn="1" w:lastColumn="0" w:oddVBand="0" w:evenVBand="0" w:oddHBand="0" w:evenHBand="0" w:firstRowFirstColumn="0" w:firstRowLastColumn="0" w:lastRowFirstColumn="0" w:lastRowLastColumn="0"/>
            <w:tcW w:w="1242" w:type="dxa"/>
          </w:tcPr>
          <w:p w14:paraId="570C1278" w14:textId="77777777" w:rsidR="00A2197E" w:rsidRPr="00AE4C3F" w:rsidRDefault="00F73FE6" w:rsidP="00551E9F">
            <w:pPr>
              <w:spacing w:before="0" w:after="0"/>
              <w:contextualSpacing/>
              <w:jc w:val="center"/>
              <w:rPr>
                <w:rFonts w:cs="Times New Roman"/>
                <w:sz w:val="18"/>
                <w:szCs w:val="18"/>
              </w:rPr>
            </w:pPr>
            <w:r w:rsidRPr="00AE4C3F">
              <w:rPr>
                <w:rFonts w:cs="Times New Roman"/>
                <w:sz w:val="18"/>
                <w:szCs w:val="18"/>
              </w:rPr>
              <w:t>Rejowiec  Fabryczny – gm. miejska</w:t>
            </w:r>
          </w:p>
        </w:tc>
        <w:tc>
          <w:tcPr>
            <w:tcW w:w="683" w:type="dxa"/>
          </w:tcPr>
          <w:p w14:paraId="052D7012" w14:textId="77777777" w:rsidR="00A2197E" w:rsidRPr="00AE4C3F" w:rsidRDefault="00F73FE6"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&lt;0,1</w:t>
            </w:r>
          </w:p>
        </w:tc>
        <w:tc>
          <w:tcPr>
            <w:tcW w:w="705" w:type="dxa"/>
          </w:tcPr>
          <w:p w14:paraId="3B311A49" w14:textId="77777777" w:rsidR="00A2197E" w:rsidRPr="00AE4C3F" w:rsidRDefault="00F73FE6"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w:t>
            </w:r>
          </w:p>
        </w:tc>
        <w:tc>
          <w:tcPr>
            <w:tcW w:w="723" w:type="dxa"/>
          </w:tcPr>
          <w:p w14:paraId="65CA41C0" w14:textId="77777777" w:rsidR="00A2197E" w:rsidRPr="00AE4C3F" w:rsidRDefault="00F73FE6"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0,3</w:t>
            </w:r>
          </w:p>
        </w:tc>
        <w:tc>
          <w:tcPr>
            <w:tcW w:w="776" w:type="dxa"/>
          </w:tcPr>
          <w:p w14:paraId="1B495DC9" w14:textId="77777777" w:rsidR="00A2197E" w:rsidRPr="00AE4C3F" w:rsidRDefault="00F73FE6"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1,5</w:t>
            </w:r>
          </w:p>
        </w:tc>
        <w:tc>
          <w:tcPr>
            <w:tcW w:w="756" w:type="dxa"/>
          </w:tcPr>
          <w:p w14:paraId="689FA53C" w14:textId="77777777" w:rsidR="00A2197E" w:rsidRPr="00AE4C3F" w:rsidRDefault="00F73FE6"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8,8</w:t>
            </w:r>
          </w:p>
        </w:tc>
        <w:tc>
          <w:tcPr>
            <w:tcW w:w="760" w:type="dxa"/>
          </w:tcPr>
          <w:p w14:paraId="4F92D7FF" w14:textId="77777777" w:rsidR="00A2197E" w:rsidRPr="00AE4C3F" w:rsidRDefault="00F73FE6"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7,4</w:t>
            </w:r>
          </w:p>
        </w:tc>
        <w:tc>
          <w:tcPr>
            <w:tcW w:w="684" w:type="dxa"/>
          </w:tcPr>
          <w:p w14:paraId="4F752C60" w14:textId="77777777" w:rsidR="00A2197E" w:rsidRPr="00AE4C3F" w:rsidRDefault="00F73FE6"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17,4</w:t>
            </w:r>
          </w:p>
        </w:tc>
        <w:tc>
          <w:tcPr>
            <w:tcW w:w="659" w:type="dxa"/>
          </w:tcPr>
          <w:p w14:paraId="5D343770" w14:textId="77777777" w:rsidR="00A2197E" w:rsidRPr="00AE4C3F" w:rsidRDefault="00F73FE6"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11,4</w:t>
            </w:r>
          </w:p>
        </w:tc>
        <w:tc>
          <w:tcPr>
            <w:tcW w:w="659" w:type="dxa"/>
          </w:tcPr>
          <w:p w14:paraId="373FB85A" w14:textId="77777777" w:rsidR="00A2197E" w:rsidRPr="00AE4C3F" w:rsidRDefault="00F73FE6"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23,4</w:t>
            </w:r>
          </w:p>
        </w:tc>
        <w:tc>
          <w:tcPr>
            <w:tcW w:w="659" w:type="dxa"/>
          </w:tcPr>
          <w:p w14:paraId="2290276B" w14:textId="77777777" w:rsidR="00A2197E" w:rsidRPr="00AE4C3F" w:rsidRDefault="00F73FE6"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7,8</w:t>
            </w:r>
          </w:p>
        </w:tc>
        <w:tc>
          <w:tcPr>
            <w:tcW w:w="874" w:type="dxa"/>
          </w:tcPr>
          <w:p w14:paraId="0F44FBBB" w14:textId="77777777" w:rsidR="00A2197E" w:rsidRPr="00AE4C3F" w:rsidRDefault="00F73FE6"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22,0</w:t>
            </w:r>
          </w:p>
        </w:tc>
      </w:tr>
      <w:tr w:rsidR="00551E9F" w:rsidRPr="00AE4C3F" w14:paraId="41E3DEA4" w14:textId="77777777" w:rsidTr="00551E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14:paraId="34F26904" w14:textId="77777777" w:rsidR="00F73FE6" w:rsidRPr="00AE4C3F" w:rsidRDefault="000438CE" w:rsidP="00551E9F">
            <w:pPr>
              <w:spacing w:before="0" w:after="0"/>
              <w:contextualSpacing/>
              <w:jc w:val="center"/>
              <w:rPr>
                <w:rFonts w:cs="Times New Roman"/>
                <w:sz w:val="18"/>
                <w:szCs w:val="18"/>
              </w:rPr>
            </w:pPr>
            <w:r w:rsidRPr="00AE4C3F">
              <w:rPr>
                <w:rFonts w:cs="Times New Roman"/>
                <w:sz w:val="18"/>
                <w:szCs w:val="18"/>
              </w:rPr>
              <w:t>Ruda-Huta</w:t>
            </w:r>
          </w:p>
        </w:tc>
        <w:tc>
          <w:tcPr>
            <w:tcW w:w="683" w:type="dxa"/>
          </w:tcPr>
          <w:p w14:paraId="52B37F7D" w14:textId="77777777" w:rsidR="00F73FE6" w:rsidRPr="00AE4C3F" w:rsidRDefault="000438CE"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w:t>
            </w:r>
          </w:p>
        </w:tc>
        <w:tc>
          <w:tcPr>
            <w:tcW w:w="705" w:type="dxa"/>
          </w:tcPr>
          <w:p w14:paraId="4B2ED1B9" w14:textId="77777777" w:rsidR="00F73FE6" w:rsidRPr="00AE4C3F" w:rsidRDefault="000438CE"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w:t>
            </w:r>
          </w:p>
        </w:tc>
        <w:tc>
          <w:tcPr>
            <w:tcW w:w="723" w:type="dxa"/>
          </w:tcPr>
          <w:p w14:paraId="5E3094F3" w14:textId="77777777" w:rsidR="00F73FE6" w:rsidRPr="00AE4C3F" w:rsidRDefault="000438CE"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1,0</w:t>
            </w:r>
          </w:p>
        </w:tc>
        <w:tc>
          <w:tcPr>
            <w:tcW w:w="776" w:type="dxa"/>
          </w:tcPr>
          <w:p w14:paraId="08CF19F4" w14:textId="77777777" w:rsidR="00F73FE6" w:rsidRPr="00AE4C3F" w:rsidRDefault="000438CE"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0,4</w:t>
            </w:r>
          </w:p>
        </w:tc>
        <w:tc>
          <w:tcPr>
            <w:tcW w:w="756" w:type="dxa"/>
          </w:tcPr>
          <w:p w14:paraId="0C2359CB" w14:textId="77777777" w:rsidR="00F73FE6" w:rsidRPr="00AE4C3F" w:rsidRDefault="000438CE"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4,1</w:t>
            </w:r>
          </w:p>
        </w:tc>
        <w:tc>
          <w:tcPr>
            <w:tcW w:w="760" w:type="dxa"/>
          </w:tcPr>
          <w:p w14:paraId="43388468" w14:textId="77777777" w:rsidR="00F73FE6" w:rsidRPr="00AE4C3F" w:rsidRDefault="000438CE"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14,2</w:t>
            </w:r>
          </w:p>
        </w:tc>
        <w:tc>
          <w:tcPr>
            <w:tcW w:w="684" w:type="dxa"/>
          </w:tcPr>
          <w:p w14:paraId="6A3C6471" w14:textId="77777777" w:rsidR="00F73FE6" w:rsidRPr="00AE4C3F" w:rsidRDefault="000438CE"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10,5</w:t>
            </w:r>
          </w:p>
        </w:tc>
        <w:tc>
          <w:tcPr>
            <w:tcW w:w="659" w:type="dxa"/>
          </w:tcPr>
          <w:p w14:paraId="29E63B03" w14:textId="77777777" w:rsidR="00F73FE6" w:rsidRPr="00AE4C3F" w:rsidRDefault="000438CE"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12,9</w:t>
            </w:r>
          </w:p>
        </w:tc>
        <w:tc>
          <w:tcPr>
            <w:tcW w:w="659" w:type="dxa"/>
          </w:tcPr>
          <w:p w14:paraId="0072B484" w14:textId="77777777" w:rsidR="00F73FE6" w:rsidRPr="00AE4C3F" w:rsidRDefault="000438CE"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28,2</w:t>
            </w:r>
          </w:p>
        </w:tc>
        <w:tc>
          <w:tcPr>
            <w:tcW w:w="659" w:type="dxa"/>
          </w:tcPr>
          <w:p w14:paraId="4B83D7F0" w14:textId="77777777" w:rsidR="00F73FE6" w:rsidRPr="00AE4C3F" w:rsidRDefault="000438CE"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11,4</w:t>
            </w:r>
          </w:p>
        </w:tc>
        <w:tc>
          <w:tcPr>
            <w:tcW w:w="874" w:type="dxa"/>
          </w:tcPr>
          <w:p w14:paraId="1BFFDD92" w14:textId="77777777" w:rsidR="00F73FE6" w:rsidRPr="00AE4C3F" w:rsidRDefault="000438CE"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17,3</w:t>
            </w:r>
          </w:p>
        </w:tc>
      </w:tr>
      <w:tr w:rsidR="00551E9F" w:rsidRPr="00AE4C3F" w14:paraId="726A6DE7" w14:textId="77777777" w:rsidTr="00551E9F">
        <w:tc>
          <w:tcPr>
            <w:cnfStyle w:val="001000000000" w:firstRow="0" w:lastRow="0" w:firstColumn="1" w:lastColumn="0" w:oddVBand="0" w:evenVBand="0" w:oddHBand="0" w:evenHBand="0" w:firstRowFirstColumn="0" w:firstRowLastColumn="0" w:lastRowFirstColumn="0" w:lastRowLastColumn="0"/>
            <w:tcW w:w="1242" w:type="dxa"/>
          </w:tcPr>
          <w:p w14:paraId="5DE100AF" w14:textId="77777777" w:rsidR="00F73FE6" w:rsidRPr="00AE4C3F" w:rsidRDefault="00867D8C" w:rsidP="00551E9F">
            <w:pPr>
              <w:spacing w:before="0" w:after="0"/>
              <w:contextualSpacing/>
              <w:jc w:val="center"/>
              <w:rPr>
                <w:rFonts w:cs="Times New Roman"/>
                <w:sz w:val="18"/>
                <w:szCs w:val="18"/>
              </w:rPr>
            </w:pPr>
            <w:r w:rsidRPr="00AE4C3F">
              <w:rPr>
                <w:rFonts w:cs="Times New Roman"/>
                <w:sz w:val="18"/>
                <w:szCs w:val="18"/>
              </w:rPr>
              <w:t>Sawin</w:t>
            </w:r>
          </w:p>
        </w:tc>
        <w:tc>
          <w:tcPr>
            <w:tcW w:w="683" w:type="dxa"/>
          </w:tcPr>
          <w:p w14:paraId="1BE421E0" w14:textId="77777777" w:rsidR="00F73FE6" w:rsidRPr="00AE4C3F" w:rsidRDefault="00867D8C"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&lt;0,1</w:t>
            </w:r>
          </w:p>
        </w:tc>
        <w:tc>
          <w:tcPr>
            <w:tcW w:w="705" w:type="dxa"/>
          </w:tcPr>
          <w:p w14:paraId="19F46239" w14:textId="77777777" w:rsidR="00F73FE6" w:rsidRPr="00AE4C3F" w:rsidRDefault="00867D8C"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0,3</w:t>
            </w:r>
          </w:p>
        </w:tc>
        <w:tc>
          <w:tcPr>
            <w:tcW w:w="723" w:type="dxa"/>
          </w:tcPr>
          <w:p w14:paraId="4F68E1FF" w14:textId="77777777" w:rsidR="00F73FE6" w:rsidRPr="00AE4C3F" w:rsidRDefault="00867D8C"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0,9</w:t>
            </w:r>
          </w:p>
        </w:tc>
        <w:tc>
          <w:tcPr>
            <w:tcW w:w="776" w:type="dxa"/>
          </w:tcPr>
          <w:p w14:paraId="05B2E3CF" w14:textId="77777777" w:rsidR="00F73FE6" w:rsidRPr="00AE4C3F" w:rsidRDefault="00867D8C"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1,7</w:t>
            </w:r>
          </w:p>
        </w:tc>
        <w:tc>
          <w:tcPr>
            <w:tcW w:w="756" w:type="dxa"/>
          </w:tcPr>
          <w:p w14:paraId="3ADA2C74" w14:textId="77777777" w:rsidR="00F73FE6" w:rsidRPr="00AE4C3F" w:rsidRDefault="00867D8C"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4,8</w:t>
            </w:r>
          </w:p>
        </w:tc>
        <w:tc>
          <w:tcPr>
            <w:tcW w:w="760" w:type="dxa"/>
          </w:tcPr>
          <w:p w14:paraId="5EE83714" w14:textId="77777777" w:rsidR="00F73FE6" w:rsidRPr="00AE4C3F" w:rsidRDefault="00867D8C"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13,7</w:t>
            </w:r>
          </w:p>
        </w:tc>
        <w:tc>
          <w:tcPr>
            <w:tcW w:w="684" w:type="dxa"/>
          </w:tcPr>
          <w:p w14:paraId="0D95EB69" w14:textId="77777777" w:rsidR="00F73FE6" w:rsidRPr="00AE4C3F" w:rsidRDefault="00867D8C"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11,3</w:t>
            </w:r>
          </w:p>
        </w:tc>
        <w:tc>
          <w:tcPr>
            <w:tcW w:w="659" w:type="dxa"/>
          </w:tcPr>
          <w:p w14:paraId="4B74D942" w14:textId="77777777" w:rsidR="00F73FE6" w:rsidRPr="00AE4C3F" w:rsidRDefault="00867D8C"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10,5</w:t>
            </w:r>
          </w:p>
        </w:tc>
        <w:tc>
          <w:tcPr>
            <w:tcW w:w="659" w:type="dxa"/>
          </w:tcPr>
          <w:p w14:paraId="5CBFA911" w14:textId="77777777" w:rsidR="00F73FE6" w:rsidRPr="00AE4C3F" w:rsidRDefault="00867D8C"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23,8</w:t>
            </w:r>
          </w:p>
        </w:tc>
        <w:tc>
          <w:tcPr>
            <w:tcW w:w="659" w:type="dxa"/>
          </w:tcPr>
          <w:p w14:paraId="3FC5E730" w14:textId="77777777" w:rsidR="00F73FE6" w:rsidRPr="00AE4C3F" w:rsidRDefault="00867D8C"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7,0</w:t>
            </w:r>
          </w:p>
        </w:tc>
        <w:tc>
          <w:tcPr>
            <w:tcW w:w="874" w:type="dxa"/>
          </w:tcPr>
          <w:p w14:paraId="2642F980" w14:textId="77777777" w:rsidR="00F73FE6" w:rsidRPr="00AE4C3F" w:rsidRDefault="00867D8C"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26,0</w:t>
            </w:r>
          </w:p>
        </w:tc>
      </w:tr>
      <w:tr w:rsidR="00551E9F" w:rsidRPr="00AE4C3F" w14:paraId="0351E442" w14:textId="77777777" w:rsidTr="00551E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14:paraId="78071EEA" w14:textId="77777777" w:rsidR="00F73FE6" w:rsidRPr="00AE4C3F" w:rsidRDefault="0033423F" w:rsidP="00551E9F">
            <w:pPr>
              <w:spacing w:before="0" w:after="0"/>
              <w:contextualSpacing/>
              <w:jc w:val="center"/>
              <w:rPr>
                <w:rFonts w:cs="Times New Roman"/>
                <w:sz w:val="18"/>
                <w:szCs w:val="18"/>
              </w:rPr>
            </w:pPr>
            <w:r w:rsidRPr="00AE4C3F">
              <w:rPr>
                <w:rFonts w:cs="Times New Roman"/>
                <w:sz w:val="18"/>
                <w:szCs w:val="18"/>
              </w:rPr>
              <w:t>Siedliszcze</w:t>
            </w:r>
          </w:p>
        </w:tc>
        <w:tc>
          <w:tcPr>
            <w:tcW w:w="683" w:type="dxa"/>
          </w:tcPr>
          <w:p w14:paraId="4439FBB5" w14:textId="77777777" w:rsidR="00F73FE6" w:rsidRPr="00AE4C3F" w:rsidRDefault="0033423F"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w:t>
            </w:r>
          </w:p>
        </w:tc>
        <w:tc>
          <w:tcPr>
            <w:tcW w:w="705" w:type="dxa"/>
          </w:tcPr>
          <w:p w14:paraId="7F7A1C9A" w14:textId="77777777" w:rsidR="00F73FE6" w:rsidRPr="00AE4C3F" w:rsidRDefault="0033423F"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&lt;0,1</w:t>
            </w:r>
          </w:p>
        </w:tc>
        <w:tc>
          <w:tcPr>
            <w:tcW w:w="723" w:type="dxa"/>
          </w:tcPr>
          <w:p w14:paraId="0AA83596" w14:textId="77777777" w:rsidR="00F73FE6" w:rsidRPr="00AE4C3F" w:rsidRDefault="0033423F"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1,8</w:t>
            </w:r>
          </w:p>
        </w:tc>
        <w:tc>
          <w:tcPr>
            <w:tcW w:w="776" w:type="dxa"/>
          </w:tcPr>
          <w:p w14:paraId="721C75DC" w14:textId="77777777" w:rsidR="00F73FE6" w:rsidRPr="00AE4C3F" w:rsidRDefault="0033423F"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4,8</w:t>
            </w:r>
          </w:p>
        </w:tc>
        <w:tc>
          <w:tcPr>
            <w:tcW w:w="756" w:type="dxa"/>
          </w:tcPr>
          <w:p w14:paraId="48E265DE" w14:textId="77777777" w:rsidR="00F73FE6" w:rsidRPr="00AE4C3F" w:rsidRDefault="0033423F"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13,6</w:t>
            </w:r>
          </w:p>
        </w:tc>
        <w:tc>
          <w:tcPr>
            <w:tcW w:w="760" w:type="dxa"/>
          </w:tcPr>
          <w:p w14:paraId="306AD3AF" w14:textId="77777777" w:rsidR="00F73FE6" w:rsidRPr="00AE4C3F" w:rsidRDefault="0033423F"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13,8</w:t>
            </w:r>
          </w:p>
        </w:tc>
        <w:tc>
          <w:tcPr>
            <w:tcW w:w="684" w:type="dxa"/>
          </w:tcPr>
          <w:p w14:paraId="0D47B8D8" w14:textId="77777777" w:rsidR="00F73FE6" w:rsidRPr="00AE4C3F" w:rsidRDefault="0033423F"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21,8</w:t>
            </w:r>
          </w:p>
        </w:tc>
        <w:tc>
          <w:tcPr>
            <w:tcW w:w="659" w:type="dxa"/>
          </w:tcPr>
          <w:p w14:paraId="138AE8E6" w14:textId="77777777" w:rsidR="00F73FE6" w:rsidRPr="00AE4C3F" w:rsidRDefault="0033423F"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13,0</w:t>
            </w:r>
          </w:p>
        </w:tc>
        <w:tc>
          <w:tcPr>
            <w:tcW w:w="659" w:type="dxa"/>
          </w:tcPr>
          <w:p w14:paraId="53157C65" w14:textId="77777777" w:rsidR="00F73FE6" w:rsidRPr="00AE4C3F" w:rsidRDefault="0033423F"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16,3</w:t>
            </w:r>
          </w:p>
        </w:tc>
        <w:tc>
          <w:tcPr>
            <w:tcW w:w="659" w:type="dxa"/>
          </w:tcPr>
          <w:p w14:paraId="7A521B69" w14:textId="77777777" w:rsidR="00F73FE6" w:rsidRPr="00AE4C3F" w:rsidRDefault="0033423F"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4,4</w:t>
            </w:r>
          </w:p>
        </w:tc>
        <w:tc>
          <w:tcPr>
            <w:tcW w:w="874" w:type="dxa"/>
          </w:tcPr>
          <w:p w14:paraId="3AF27A7D" w14:textId="77777777" w:rsidR="00F73FE6" w:rsidRPr="00AE4C3F" w:rsidRDefault="0033423F"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10,3</w:t>
            </w:r>
          </w:p>
        </w:tc>
      </w:tr>
      <w:tr w:rsidR="00551E9F" w:rsidRPr="00AE4C3F" w14:paraId="6E7CD68B" w14:textId="77777777" w:rsidTr="00551E9F">
        <w:tc>
          <w:tcPr>
            <w:cnfStyle w:val="001000000000" w:firstRow="0" w:lastRow="0" w:firstColumn="1" w:lastColumn="0" w:oddVBand="0" w:evenVBand="0" w:oddHBand="0" w:evenHBand="0" w:firstRowFirstColumn="0" w:firstRowLastColumn="0" w:lastRowFirstColumn="0" w:lastRowLastColumn="0"/>
            <w:tcW w:w="1242" w:type="dxa"/>
          </w:tcPr>
          <w:p w14:paraId="77AE5918" w14:textId="77777777" w:rsidR="00F73FE6" w:rsidRPr="00AE4C3F" w:rsidRDefault="00B33CAC" w:rsidP="00551E9F">
            <w:pPr>
              <w:spacing w:before="0" w:after="0"/>
              <w:contextualSpacing/>
              <w:jc w:val="center"/>
              <w:rPr>
                <w:rFonts w:cs="Times New Roman"/>
                <w:sz w:val="18"/>
                <w:szCs w:val="18"/>
              </w:rPr>
            </w:pPr>
            <w:r w:rsidRPr="00AE4C3F">
              <w:rPr>
                <w:rFonts w:cs="Times New Roman"/>
                <w:sz w:val="18"/>
                <w:szCs w:val="18"/>
              </w:rPr>
              <w:t>Wierzbica</w:t>
            </w:r>
          </w:p>
        </w:tc>
        <w:tc>
          <w:tcPr>
            <w:tcW w:w="683" w:type="dxa"/>
          </w:tcPr>
          <w:p w14:paraId="769CD27F" w14:textId="77777777" w:rsidR="00F73FE6" w:rsidRPr="00AE4C3F" w:rsidRDefault="00B33CAC"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w:t>
            </w:r>
          </w:p>
        </w:tc>
        <w:tc>
          <w:tcPr>
            <w:tcW w:w="705" w:type="dxa"/>
          </w:tcPr>
          <w:p w14:paraId="79444EBD" w14:textId="77777777" w:rsidR="00F73FE6" w:rsidRPr="00AE4C3F" w:rsidRDefault="00B33CAC"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0,6</w:t>
            </w:r>
          </w:p>
        </w:tc>
        <w:tc>
          <w:tcPr>
            <w:tcW w:w="723" w:type="dxa"/>
          </w:tcPr>
          <w:p w14:paraId="4C8DAB8F" w14:textId="77777777" w:rsidR="00F73FE6" w:rsidRPr="00AE4C3F" w:rsidRDefault="00B33CAC"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5,7</w:t>
            </w:r>
          </w:p>
        </w:tc>
        <w:tc>
          <w:tcPr>
            <w:tcW w:w="776" w:type="dxa"/>
          </w:tcPr>
          <w:p w14:paraId="71FB7360" w14:textId="77777777" w:rsidR="00F73FE6" w:rsidRPr="00AE4C3F" w:rsidRDefault="00B33CAC"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4,8</w:t>
            </w:r>
          </w:p>
        </w:tc>
        <w:tc>
          <w:tcPr>
            <w:tcW w:w="756" w:type="dxa"/>
          </w:tcPr>
          <w:p w14:paraId="56860F54" w14:textId="77777777" w:rsidR="00F73FE6" w:rsidRPr="00AE4C3F" w:rsidRDefault="00B33CAC"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15,8</w:t>
            </w:r>
          </w:p>
        </w:tc>
        <w:tc>
          <w:tcPr>
            <w:tcW w:w="760" w:type="dxa"/>
          </w:tcPr>
          <w:p w14:paraId="7006E141" w14:textId="77777777" w:rsidR="00F73FE6" w:rsidRPr="00AE4C3F" w:rsidRDefault="00B33CAC"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9,9</w:t>
            </w:r>
          </w:p>
        </w:tc>
        <w:tc>
          <w:tcPr>
            <w:tcW w:w="684" w:type="dxa"/>
          </w:tcPr>
          <w:p w14:paraId="52FC6F5A" w14:textId="77777777" w:rsidR="00F73FE6" w:rsidRPr="00AE4C3F" w:rsidRDefault="00B33CAC"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19,0</w:t>
            </w:r>
          </w:p>
        </w:tc>
        <w:tc>
          <w:tcPr>
            <w:tcW w:w="659" w:type="dxa"/>
          </w:tcPr>
          <w:p w14:paraId="3948A989" w14:textId="77777777" w:rsidR="00F73FE6" w:rsidRPr="00AE4C3F" w:rsidRDefault="00B33CAC"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11,2</w:t>
            </w:r>
          </w:p>
        </w:tc>
        <w:tc>
          <w:tcPr>
            <w:tcW w:w="659" w:type="dxa"/>
          </w:tcPr>
          <w:p w14:paraId="339CBE71" w14:textId="77777777" w:rsidR="00F73FE6" w:rsidRPr="00AE4C3F" w:rsidRDefault="00B33CAC"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11,6</w:t>
            </w:r>
          </w:p>
        </w:tc>
        <w:tc>
          <w:tcPr>
            <w:tcW w:w="659" w:type="dxa"/>
          </w:tcPr>
          <w:p w14:paraId="1F42CE71" w14:textId="77777777" w:rsidR="00F73FE6" w:rsidRPr="00AE4C3F" w:rsidRDefault="00B33CAC"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6,3</w:t>
            </w:r>
          </w:p>
        </w:tc>
        <w:tc>
          <w:tcPr>
            <w:tcW w:w="874" w:type="dxa"/>
          </w:tcPr>
          <w:p w14:paraId="60F69346" w14:textId="77777777" w:rsidR="00F73FE6" w:rsidRPr="00AE4C3F" w:rsidRDefault="00B33CAC"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15,1</w:t>
            </w:r>
          </w:p>
        </w:tc>
      </w:tr>
      <w:tr w:rsidR="00B33CAC" w:rsidRPr="00AE4C3F" w14:paraId="45628790" w14:textId="77777777" w:rsidTr="00551E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14:paraId="463F84D6" w14:textId="77777777" w:rsidR="00B33CAC" w:rsidRPr="00AE4C3F" w:rsidRDefault="00C06AC9" w:rsidP="00551E9F">
            <w:pPr>
              <w:spacing w:before="0" w:after="0"/>
              <w:contextualSpacing/>
              <w:jc w:val="center"/>
              <w:rPr>
                <w:rFonts w:cs="Times New Roman"/>
                <w:sz w:val="18"/>
                <w:szCs w:val="18"/>
              </w:rPr>
            </w:pPr>
            <w:r w:rsidRPr="00AE4C3F">
              <w:rPr>
                <w:rFonts w:cs="Times New Roman"/>
                <w:sz w:val="18"/>
                <w:szCs w:val="18"/>
              </w:rPr>
              <w:t>Wojsławice</w:t>
            </w:r>
          </w:p>
        </w:tc>
        <w:tc>
          <w:tcPr>
            <w:tcW w:w="683" w:type="dxa"/>
          </w:tcPr>
          <w:p w14:paraId="0DD7E6C7" w14:textId="77777777" w:rsidR="00B33CAC" w:rsidRPr="00AE4C3F" w:rsidRDefault="00C06AC9"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&lt;0,1</w:t>
            </w:r>
          </w:p>
        </w:tc>
        <w:tc>
          <w:tcPr>
            <w:tcW w:w="705" w:type="dxa"/>
          </w:tcPr>
          <w:p w14:paraId="2EBD1C63" w14:textId="77777777" w:rsidR="00B33CAC" w:rsidRPr="00AE4C3F" w:rsidRDefault="00C06AC9"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7,8</w:t>
            </w:r>
          </w:p>
        </w:tc>
        <w:tc>
          <w:tcPr>
            <w:tcW w:w="723" w:type="dxa"/>
          </w:tcPr>
          <w:p w14:paraId="27F6CF5E" w14:textId="77777777" w:rsidR="00B33CAC" w:rsidRPr="00AE4C3F" w:rsidRDefault="00C06AC9"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10,4</w:t>
            </w:r>
          </w:p>
        </w:tc>
        <w:tc>
          <w:tcPr>
            <w:tcW w:w="776" w:type="dxa"/>
          </w:tcPr>
          <w:p w14:paraId="427E14FA" w14:textId="77777777" w:rsidR="00B33CAC" w:rsidRPr="00AE4C3F" w:rsidRDefault="00C06AC9"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22,2</w:t>
            </w:r>
          </w:p>
        </w:tc>
        <w:tc>
          <w:tcPr>
            <w:tcW w:w="756" w:type="dxa"/>
          </w:tcPr>
          <w:p w14:paraId="79F78DC3" w14:textId="77777777" w:rsidR="00B33CAC" w:rsidRPr="00AE4C3F" w:rsidRDefault="00C06AC9"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21,2</w:t>
            </w:r>
          </w:p>
        </w:tc>
        <w:tc>
          <w:tcPr>
            <w:tcW w:w="760" w:type="dxa"/>
          </w:tcPr>
          <w:p w14:paraId="290674F7" w14:textId="77777777" w:rsidR="00B33CAC" w:rsidRPr="00AE4C3F" w:rsidRDefault="00C06AC9"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7,4</w:t>
            </w:r>
          </w:p>
        </w:tc>
        <w:tc>
          <w:tcPr>
            <w:tcW w:w="684" w:type="dxa"/>
          </w:tcPr>
          <w:p w14:paraId="77C1FCC5" w14:textId="77777777" w:rsidR="00B33CAC" w:rsidRPr="00AE4C3F" w:rsidRDefault="00C06AC9"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15,3</w:t>
            </w:r>
          </w:p>
        </w:tc>
        <w:tc>
          <w:tcPr>
            <w:tcW w:w="659" w:type="dxa"/>
          </w:tcPr>
          <w:p w14:paraId="680B17FC" w14:textId="77777777" w:rsidR="00B33CAC" w:rsidRPr="00AE4C3F" w:rsidRDefault="00C06AC9"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3,6</w:t>
            </w:r>
          </w:p>
        </w:tc>
        <w:tc>
          <w:tcPr>
            <w:tcW w:w="659" w:type="dxa"/>
          </w:tcPr>
          <w:p w14:paraId="0CA419A8" w14:textId="77777777" w:rsidR="00B33CAC" w:rsidRPr="00AE4C3F" w:rsidRDefault="00C06AC9"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2,6</w:t>
            </w:r>
          </w:p>
        </w:tc>
        <w:tc>
          <w:tcPr>
            <w:tcW w:w="659" w:type="dxa"/>
          </w:tcPr>
          <w:p w14:paraId="0E790638" w14:textId="77777777" w:rsidR="00B33CAC" w:rsidRPr="00AE4C3F" w:rsidRDefault="00C06AC9"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0,2</w:t>
            </w:r>
          </w:p>
        </w:tc>
        <w:tc>
          <w:tcPr>
            <w:tcW w:w="874" w:type="dxa"/>
          </w:tcPr>
          <w:p w14:paraId="53F0510F" w14:textId="77777777" w:rsidR="00B33CAC" w:rsidRPr="00AE4C3F" w:rsidRDefault="00C06AC9"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9,3</w:t>
            </w:r>
          </w:p>
        </w:tc>
      </w:tr>
      <w:tr w:rsidR="00B33CAC" w:rsidRPr="00AE4C3F" w14:paraId="03042E8D" w14:textId="77777777" w:rsidTr="00551E9F">
        <w:tc>
          <w:tcPr>
            <w:cnfStyle w:val="001000000000" w:firstRow="0" w:lastRow="0" w:firstColumn="1" w:lastColumn="0" w:oddVBand="0" w:evenVBand="0" w:oddHBand="0" w:evenHBand="0" w:firstRowFirstColumn="0" w:firstRowLastColumn="0" w:lastRowFirstColumn="0" w:lastRowLastColumn="0"/>
            <w:tcW w:w="1242" w:type="dxa"/>
          </w:tcPr>
          <w:p w14:paraId="6FF7745A" w14:textId="77777777" w:rsidR="00B33CAC" w:rsidRPr="00AE4C3F" w:rsidRDefault="00DD40E4" w:rsidP="00551E9F">
            <w:pPr>
              <w:spacing w:before="0" w:after="0"/>
              <w:contextualSpacing/>
              <w:jc w:val="center"/>
              <w:rPr>
                <w:rFonts w:cs="Times New Roman"/>
                <w:sz w:val="18"/>
                <w:szCs w:val="18"/>
              </w:rPr>
            </w:pPr>
            <w:r w:rsidRPr="00AE4C3F">
              <w:rPr>
                <w:rFonts w:cs="Times New Roman"/>
                <w:sz w:val="18"/>
                <w:szCs w:val="18"/>
              </w:rPr>
              <w:t>Żmudź</w:t>
            </w:r>
          </w:p>
        </w:tc>
        <w:tc>
          <w:tcPr>
            <w:tcW w:w="683" w:type="dxa"/>
          </w:tcPr>
          <w:p w14:paraId="0337A71F" w14:textId="77777777" w:rsidR="00B33CAC" w:rsidRPr="00AE4C3F" w:rsidRDefault="00DD40E4"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w:t>
            </w:r>
          </w:p>
        </w:tc>
        <w:tc>
          <w:tcPr>
            <w:tcW w:w="705" w:type="dxa"/>
          </w:tcPr>
          <w:p w14:paraId="0912FEA5" w14:textId="77777777" w:rsidR="00B33CAC" w:rsidRPr="00AE4C3F" w:rsidRDefault="00DD40E4"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0,8</w:t>
            </w:r>
          </w:p>
        </w:tc>
        <w:tc>
          <w:tcPr>
            <w:tcW w:w="723" w:type="dxa"/>
          </w:tcPr>
          <w:p w14:paraId="38BFC421" w14:textId="77777777" w:rsidR="00B33CAC" w:rsidRPr="00AE4C3F" w:rsidRDefault="00DD40E4"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3,6</w:t>
            </w:r>
          </w:p>
        </w:tc>
        <w:tc>
          <w:tcPr>
            <w:tcW w:w="776" w:type="dxa"/>
          </w:tcPr>
          <w:p w14:paraId="2FD3FBB3" w14:textId="77777777" w:rsidR="00B33CAC" w:rsidRPr="00AE4C3F" w:rsidRDefault="00DD40E4"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6,3</w:t>
            </w:r>
          </w:p>
        </w:tc>
        <w:tc>
          <w:tcPr>
            <w:tcW w:w="756" w:type="dxa"/>
          </w:tcPr>
          <w:p w14:paraId="726BC4C9" w14:textId="77777777" w:rsidR="00B33CAC" w:rsidRPr="00AE4C3F" w:rsidRDefault="00DD40E4"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15,0</w:t>
            </w:r>
          </w:p>
        </w:tc>
        <w:tc>
          <w:tcPr>
            <w:tcW w:w="760" w:type="dxa"/>
          </w:tcPr>
          <w:p w14:paraId="2B694D27" w14:textId="77777777" w:rsidR="00B33CAC" w:rsidRPr="00AE4C3F" w:rsidRDefault="00DD40E4"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13,0</w:t>
            </w:r>
          </w:p>
        </w:tc>
        <w:tc>
          <w:tcPr>
            <w:tcW w:w="684" w:type="dxa"/>
          </w:tcPr>
          <w:p w14:paraId="01C1AE02" w14:textId="77777777" w:rsidR="00B33CAC" w:rsidRPr="00AE4C3F" w:rsidRDefault="00DD40E4"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17,2</w:t>
            </w:r>
          </w:p>
        </w:tc>
        <w:tc>
          <w:tcPr>
            <w:tcW w:w="659" w:type="dxa"/>
          </w:tcPr>
          <w:p w14:paraId="7E3D3839" w14:textId="77777777" w:rsidR="00B33CAC" w:rsidRPr="00AE4C3F" w:rsidRDefault="00DD40E4"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7,7</w:t>
            </w:r>
          </w:p>
        </w:tc>
        <w:tc>
          <w:tcPr>
            <w:tcW w:w="659" w:type="dxa"/>
          </w:tcPr>
          <w:p w14:paraId="0DA2D714" w14:textId="77777777" w:rsidR="00B33CAC" w:rsidRPr="00AE4C3F" w:rsidRDefault="00DD40E4"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11,8</w:t>
            </w:r>
          </w:p>
        </w:tc>
        <w:tc>
          <w:tcPr>
            <w:tcW w:w="659" w:type="dxa"/>
          </w:tcPr>
          <w:p w14:paraId="3B21C1C1" w14:textId="77777777" w:rsidR="00B33CAC" w:rsidRPr="00AE4C3F" w:rsidRDefault="00DD40E4"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2,2</w:t>
            </w:r>
          </w:p>
        </w:tc>
        <w:tc>
          <w:tcPr>
            <w:tcW w:w="874" w:type="dxa"/>
          </w:tcPr>
          <w:p w14:paraId="1912D864" w14:textId="77777777" w:rsidR="00B33CAC" w:rsidRPr="00AE4C3F" w:rsidRDefault="00DD40E4" w:rsidP="00551E9F">
            <w:pPr>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AE4C3F">
              <w:rPr>
                <w:rFonts w:cs="Times New Roman"/>
                <w:sz w:val="18"/>
                <w:szCs w:val="18"/>
              </w:rPr>
              <w:t>22,4</w:t>
            </w:r>
          </w:p>
        </w:tc>
      </w:tr>
      <w:tr w:rsidR="00B33CAC" w:rsidRPr="00AE4C3F" w14:paraId="559BEF9B" w14:textId="77777777" w:rsidTr="004D78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shd w:val="clear" w:color="auto" w:fill="DBE5F1" w:themeFill="accent1" w:themeFillTint="33"/>
          </w:tcPr>
          <w:p w14:paraId="527A8FDE" w14:textId="77777777" w:rsidR="00B33CAC" w:rsidRPr="00AE4C3F" w:rsidRDefault="00551E9F" w:rsidP="00AE4C3F">
            <w:pPr>
              <w:spacing w:before="0" w:after="0"/>
              <w:contextualSpacing/>
              <w:jc w:val="center"/>
              <w:rPr>
                <w:rFonts w:cs="Times New Roman"/>
                <w:sz w:val="18"/>
                <w:szCs w:val="18"/>
              </w:rPr>
            </w:pPr>
            <w:r w:rsidRPr="00AE4C3F">
              <w:rPr>
                <w:rFonts w:cs="Times New Roman"/>
                <w:sz w:val="18"/>
                <w:szCs w:val="18"/>
              </w:rPr>
              <w:t>P</w:t>
            </w:r>
            <w:r w:rsidR="00987B04" w:rsidRPr="00AE4C3F">
              <w:rPr>
                <w:rFonts w:cs="Times New Roman"/>
                <w:sz w:val="18"/>
                <w:szCs w:val="18"/>
              </w:rPr>
              <w:t>owiat</w:t>
            </w:r>
            <w:r w:rsidR="00AE4C3F">
              <w:rPr>
                <w:rFonts w:cs="Times New Roman"/>
                <w:sz w:val="18"/>
                <w:szCs w:val="18"/>
              </w:rPr>
              <w:t xml:space="preserve"> </w:t>
            </w:r>
            <w:r w:rsidRPr="00AE4C3F">
              <w:rPr>
                <w:rFonts w:cs="Times New Roman"/>
                <w:sz w:val="18"/>
                <w:szCs w:val="18"/>
              </w:rPr>
              <w:t>chełmski</w:t>
            </w:r>
          </w:p>
        </w:tc>
        <w:tc>
          <w:tcPr>
            <w:tcW w:w="683" w:type="dxa"/>
            <w:shd w:val="clear" w:color="auto" w:fill="DBE5F1" w:themeFill="accent1" w:themeFillTint="33"/>
          </w:tcPr>
          <w:p w14:paraId="42EE1DC7" w14:textId="77777777" w:rsidR="00B33CAC" w:rsidRPr="00AE4C3F" w:rsidRDefault="00987B04"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&lt;0,1</w:t>
            </w:r>
          </w:p>
        </w:tc>
        <w:tc>
          <w:tcPr>
            <w:tcW w:w="705" w:type="dxa"/>
            <w:shd w:val="clear" w:color="auto" w:fill="DBE5F1" w:themeFill="accent1" w:themeFillTint="33"/>
          </w:tcPr>
          <w:p w14:paraId="43F93BE0" w14:textId="77777777" w:rsidR="00B33CAC" w:rsidRPr="00AE4C3F" w:rsidRDefault="00987B04"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0,9</w:t>
            </w:r>
          </w:p>
        </w:tc>
        <w:tc>
          <w:tcPr>
            <w:tcW w:w="723" w:type="dxa"/>
            <w:shd w:val="clear" w:color="auto" w:fill="DBE5F1" w:themeFill="accent1" w:themeFillTint="33"/>
          </w:tcPr>
          <w:p w14:paraId="4B7ADF62" w14:textId="77777777" w:rsidR="00B33CAC" w:rsidRPr="00AE4C3F" w:rsidRDefault="00987B04"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3,4</w:t>
            </w:r>
          </w:p>
        </w:tc>
        <w:tc>
          <w:tcPr>
            <w:tcW w:w="776" w:type="dxa"/>
            <w:shd w:val="clear" w:color="auto" w:fill="DBE5F1" w:themeFill="accent1" w:themeFillTint="33"/>
          </w:tcPr>
          <w:p w14:paraId="43D898BB" w14:textId="77777777" w:rsidR="00B33CAC" w:rsidRPr="00AE4C3F" w:rsidRDefault="00987B04"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6,2</w:t>
            </w:r>
          </w:p>
        </w:tc>
        <w:tc>
          <w:tcPr>
            <w:tcW w:w="756" w:type="dxa"/>
            <w:shd w:val="clear" w:color="auto" w:fill="DBE5F1" w:themeFill="accent1" w:themeFillTint="33"/>
          </w:tcPr>
          <w:p w14:paraId="67680783" w14:textId="77777777" w:rsidR="00B33CAC" w:rsidRPr="00AE4C3F" w:rsidRDefault="00987B04"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12,7</w:t>
            </w:r>
          </w:p>
        </w:tc>
        <w:tc>
          <w:tcPr>
            <w:tcW w:w="760" w:type="dxa"/>
            <w:shd w:val="clear" w:color="auto" w:fill="DBE5F1" w:themeFill="accent1" w:themeFillTint="33"/>
          </w:tcPr>
          <w:p w14:paraId="1CF514AB" w14:textId="77777777" w:rsidR="00B33CAC" w:rsidRPr="00AE4C3F" w:rsidRDefault="00987B04"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11,7</w:t>
            </w:r>
          </w:p>
        </w:tc>
        <w:tc>
          <w:tcPr>
            <w:tcW w:w="684" w:type="dxa"/>
            <w:shd w:val="clear" w:color="auto" w:fill="DBE5F1" w:themeFill="accent1" w:themeFillTint="33"/>
          </w:tcPr>
          <w:p w14:paraId="0126A311" w14:textId="77777777" w:rsidR="00B33CAC" w:rsidRPr="00AE4C3F" w:rsidRDefault="00987B04"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15,4</w:t>
            </w:r>
          </w:p>
        </w:tc>
        <w:tc>
          <w:tcPr>
            <w:tcW w:w="659" w:type="dxa"/>
            <w:shd w:val="clear" w:color="auto" w:fill="DBE5F1" w:themeFill="accent1" w:themeFillTint="33"/>
          </w:tcPr>
          <w:p w14:paraId="424A6678" w14:textId="77777777" w:rsidR="00B33CAC" w:rsidRPr="00AE4C3F" w:rsidRDefault="00987B04"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8,9</w:t>
            </w:r>
          </w:p>
        </w:tc>
        <w:tc>
          <w:tcPr>
            <w:tcW w:w="659" w:type="dxa"/>
            <w:shd w:val="clear" w:color="auto" w:fill="DBE5F1" w:themeFill="accent1" w:themeFillTint="33"/>
          </w:tcPr>
          <w:p w14:paraId="3B49D247" w14:textId="77777777" w:rsidR="00B33CAC" w:rsidRPr="00AE4C3F" w:rsidRDefault="00987B04"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15,2</w:t>
            </w:r>
          </w:p>
        </w:tc>
        <w:tc>
          <w:tcPr>
            <w:tcW w:w="659" w:type="dxa"/>
            <w:shd w:val="clear" w:color="auto" w:fill="DBE5F1" w:themeFill="accent1" w:themeFillTint="33"/>
          </w:tcPr>
          <w:p w14:paraId="1A14B414" w14:textId="77777777" w:rsidR="00B33CAC" w:rsidRPr="00AE4C3F" w:rsidRDefault="00987B04" w:rsidP="00551E9F">
            <w:pPr>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4,5</w:t>
            </w:r>
          </w:p>
        </w:tc>
        <w:tc>
          <w:tcPr>
            <w:tcW w:w="874" w:type="dxa"/>
            <w:shd w:val="clear" w:color="auto" w:fill="DBE5F1" w:themeFill="accent1" w:themeFillTint="33"/>
          </w:tcPr>
          <w:p w14:paraId="274D2547" w14:textId="77777777" w:rsidR="00B33CAC" w:rsidRPr="00AE4C3F" w:rsidRDefault="00987B04" w:rsidP="007B0576">
            <w:pPr>
              <w:keepNext/>
              <w:spacing w:before="0" w:after="0"/>
              <w:contextualSpacing/>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AE4C3F">
              <w:rPr>
                <w:rFonts w:cs="Times New Roman"/>
                <w:sz w:val="18"/>
                <w:szCs w:val="18"/>
              </w:rPr>
              <w:t>21,1</w:t>
            </w:r>
          </w:p>
        </w:tc>
      </w:tr>
    </w:tbl>
    <w:p w14:paraId="5A43ECD7" w14:textId="77777777" w:rsidR="007B0576" w:rsidRDefault="007B0576" w:rsidP="007B0576">
      <w:pPr>
        <w:pStyle w:val="Legenda"/>
        <w:jc w:val="right"/>
      </w:pPr>
      <w:r>
        <w:t xml:space="preserve">Źródło: </w:t>
      </w:r>
      <w:r w:rsidRPr="007B0576">
        <w:t>Starostwo Powiatowe w Chełmie</w:t>
      </w:r>
    </w:p>
    <w:p w14:paraId="7AE1E4A5" w14:textId="77777777" w:rsidR="00C646F8" w:rsidRDefault="00A2197E" w:rsidP="00361C41">
      <w:pPr>
        <w:jc w:val="both"/>
      </w:pPr>
      <w:r w:rsidRPr="00361C41">
        <w:t xml:space="preserve">Pięć gmin w </w:t>
      </w:r>
      <w:r w:rsidR="00F75B71" w:rsidRPr="00361C41">
        <w:t>Powiecie Che</w:t>
      </w:r>
      <w:r w:rsidRPr="00361C41">
        <w:t>łmskim po</w:t>
      </w:r>
      <w:r w:rsidR="00C646F8">
        <w:t xml:space="preserve">siada </w:t>
      </w:r>
      <w:r w:rsidRPr="00361C41">
        <w:t>wyniki oceny właściwości</w:t>
      </w:r>
      <w:r w:rsidR="001F7D04" w:rsidRPr="00361C41">
        <w:t xml:space="preserve"> </w:t>
      </w:r>
      <w:r w:rsidRPr="00361C41">
        <w:t>wybranych gleb przeprowadzone</w:t>
      </w:r>
      <w:r w:rsidR="00C646F8">
        <w:t xml:space="preserve"> w 2014</w:t>
      </w:r>
      <w:r w:rsidR="00F75B71">
        <w:t xml:space="preserve"> </w:t>
      </w:r>
      <w:r w:rsidR="00C646F8">
        <w:t xml:space="preserve">i 2015 roku </w:t>
      </w:r>
      <w:r w:rsidRPr="00361C41">
        <w:t>przez Okręgową Stację Chemiczno-Rolniczą w Lublinie.</w:t>
      </w:r>
      <w:r w:rsidR="001F7D04" w:rsidRPr="00361C41">
        <w:t xml:space="preserve"> </w:t>
      </w:r>
      <w:r w:rsidRPr="00361C41">
        <w:t>Jednym z ważniejszych parametrów uwzględnionych w niniejszej ocenie jest odczyn</w:t>
      </w:r>
      <w:r w:rsidR="001F7D04" w:rsidRPr="00361C41">
        <w:t xml:space="preserve"> </w:t>
      </w:r>
      <w:r w:rsidRPr="00361C41">
        <w:t>gleby. Znajomość pH jest szczególnie ważna podczas planowania nawożenia, ponieważ</w:t>
      </w:r>
      <w:r w:rsidR="001F7D04" w:rsidRPr="00361C41">
        <w:t xml:space="preserve"> </w:t>
      </w:r>
      <w:r w:rsidRPr="00361C41">
        <w:t>odczyn wpływa na rozpuszczalność składników mineralnych w glebie, ich dostępność dla</w:t>
      </w:r>
      <w:r w:rsidR="001F7D04" w:rsidRPr="00361C41">
        <w:t xml:space="preserve"> </w:t>
      </w:r>
      <w:r w:rsidRPr="00361C41">
        <w:t>roślin, różnorodność gatunkową oraz wielkość populacji organizmów żyjących w glebie.</w:t>
      </w:r>
      <w:r w:rsidR="001F7D04" w:rsidRPr="00361C41">
        <w:t xml:space="preserve"> </w:t>
      </w:r>
      <w:r w:rsidRPr="00361C41">
        <w:t>Optymalny odczyn gleby dla uprawianych gatunków roślin jest podstawowym elementem</w:t>
      </w:r>
      <w:r w:rsidR="001F7D04" w:rsidRPr="00361C41">
        <w:t xml:space="preserve"> </w:t>
      </w:r>
      <w:r w:rsidRPr="00361C41">
        <w:t>żyzności gleby, który umożliwia efektywne wykorzystanie nawozów oraz uzyskanie</w:t>
      </w:r>
      <w:r w:rsidR="001F7D04" w:rsidRPr="00361C41">
        <w:t xml:space="preserve"> </w:t>
      </w:r>
      <w:r w:rsidRPr="00361C41">
        <w:t xml:space="preserve">wysokiego plonu roślin o dobrej jakości. </w:t>
      </w:r>
    </w:p>
    <w:p w14:paraId="470D8766" w14:textId="5151AA3B" w:rsidR="007B0576" w:rsidRDefault="007B0576" w:rsidP="007B0576">
      <w:pPr>
        <w:pStyle w:val="Legenda"/>
        <w:keepNext/>
      </w:pPr>
      <w:bookmarkStart w:id="25" w:name="_Toc64022330"/>
      <w:r>
        <w:t xml:space="preserve">Tabela </w:t>
      </w:r>
      <w:r w:rsidR="004A260F">
        <w:fldChar w:fldCharType="begin"/>
      </w:r>
      <w:r w:rsidR="004A260F">
        <w:instrText xml:space="preserve"> SEQ Tabela \* ARABIC </w:instrText>
      </w:r>
      <w:r w:rsidR="004A260F">
        <w:fldChar w:fldCharType="separate"/>
      </w:r>
      <w:r w:rsidR="004A260F">
        <w:rPr>
          <w:noProof/>
        </w:rPr>
        <w:t>5</w:t>
      </w:r>
      <w:r w:rsidR="004A260F">
        <w:rPr>
          <w:noProof/>
        </w:rPr>
        <w:fldChar w:fldCharType="end"/>
      </w:r>
      <w:r>
        <w:t xml:space="preserve">. </w:t>
      </w:r>
      <w:r w:rsidRPr="007B0576">
        <w:t>Wyniki badań odczynu gleb w roku 2014 i 2015 w wybranych gminach powiatu chełmskiego</w:t>
      </w:r>
      <w:bookmarkEnd w:id="25"/>
    </w:p>
    <w:tbl>
      <w:tblPr>
        <w:tblStyle w:val="Jasnalistaakcent1"/>
        <w:tblW w:w="9915" w:type="dxa"/>
        <w:tblInd w:w="-318" w:type="dxa"/>
        <w:tblLook w:val="04A0" w:firstRow="1" w:lastRow="0" w:firstColumn="1" w:lastColumn="0" w:noHBand="0" w:noVBand="1"/>
      </w:tblPr>
      <w:tblGrid>
        <w:gridCol w:w="1091"/>
        <w:gridCol w:w="1354"/>
        <w:gridCol w:w="1420"/>
        <w:gridCol w:w="920"/>
        <w:gridCol w:w="858"/>
        <w:gridCol w:w="1036"/>
        <w:gridCol w:w="1029"/>
        <w:gridCol w:w="1011"/>
        <w:gridCol w:w="1196"/>
      </w:tblGrid>
      <w:tr w:rsidR="00551E9F" w:rsidRPr="00551E9F" w14:paraId="77FD6E9A" w14:textId="77777777" w:rsidTr="00F75B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1" w:type="dxa"/>
            <w:vMerge w:val="restart"/>
            <w:vAlign w:val="center"/>
          </w:tcPr>
          <w:p w14:paraId="6D103ED3" w14:textId="77777777" w:rsidR="00551E9F" w:rsidRPr="00F75B71" w:rsidRDefault="00551E9F" w:rsidP="00AE4C3F">
            <w:pPr>
              <w:spacing w:before="0" w:after="0"/>
              <w:jc w:val="center"/>
              <w:rPr>
                <w:rFonts w:cs="Times New Roman"/>
                <w:sz w:val="16"/>
                <w:szCs w:val="20"/>
              </w:rPr>
            </w:pPr>
            <w:r w:rsidRPr="00F75B71">
              <w:rPr>
                <w:rFonts w:cs="Times New Roman"/>
                <w:sz w:val="16"/>
                <w:szCs w:val="20"/>
              </w:rPr>
              <w:t>Gmina</w:t>
            </w:r>
          </w:p>
        </w:tc>
        <w:tc>
          <w:tcPr>
            <w:tcW w:w="1354" w:type="dxa"/>
            <w:vMerge w:val="restart"/>
            <w:vAlign w:val="center"/>
          </w:tcPr>
          <w:p w14:paraId="23471EA3" w14:textId="77777777" w:rsidR="00551E9F" w:rsidRPr="00F75B71" w:rsidRDefault="00551E9F" w:rsidP="00AE4C3F">
            <w:pPr>
              <w:spacing w:before="0" w:after="0"/>
              <w:jc w:val="center"/>
              <w:cnfStyle w:val="100000000000" w:firstRow="1" w:lastRow="0" w:firstColumn="0" w:lastColumn="0" w:oddVBand="0" w:evenVBand="0" w:oddHBand="0" w:evenHBand="0" w:firstRowFirstColumn="0" w:firstRowLastColumn="0" w:lastRowFirstColumn="0" w:lastRowLastColumn="0"/>
              <w:rPr>
                <w:rFonts w:cs="Times New Roman"/>
                <w:sz w:val="16"/>
                <w:szCs w:val="20"/>
              </w:rPr>
            </w:pPr>
            <w:r w:rsidRPr="00F75B71">
              <w:rPr>
                <w:rFonts w:cs="Times New Roman"/>
                <w:sz w:val="16"/>
                <w:szCs w:val="20"/>
              </w:rPr>
              <w:t>Pr</w:t>
            </w:r>
            <w:r w:rsidR="007B0576">
              <w:rPr>
                <w:rFonts w:cs="Times New Roman"/>
                <w:sz w:val="16"/>
                <w:szCs w:val="20"/>
              </w:rPr>
              <w:t xml:space="preserve">zebadana </w:t>
            </w:r>
            <w:r w:rsidRPr="00F75B71">
              <w:rPr>
                <w:rFonts w:cs="Times New Roman"/>
                <w:sz w:val="16"/>
                <w:szCs w:val="20"/>
              </w:rPr>
              <w:t>powierzchnia</w:t>
            </w:r>
            <w:r w:rsidRPr="00F75B71">
              <w:rPr>
                <w:rFonts w:cs="Times New Roman"/>
                <w:bCs w:val="0"/>
                <w:sz w:val="16"/>
                <w:szCs w:val="20"/>
              </w:rPr>
              <w:t xml:space="preserve"> </w:t>
            </w:r>
            <w:r w:rsidRPr="00F75B71">
              <w:rPr>
                <w:rFonts w:cs="Times New Roman"/>
                <w:sz w:val="16"/>
                <w:szCs w:val="20"/>
              </w:rPr>
              <w:t>użytków</w:t>
            </w:r>
            <w:r w:rsidRPr="00F75B71">
              <w:rPr>
                <w:rFonts w:cs="Times New Roman"/>
                <w:bCs w:val="0"/>
                <w:sz w:val="16"/>
                <w:szCs w:val="20"/>
              </w:rPr>
              <w:t xml:space="preserve"> </w:t>
            </w:r>
            <w:r w:rsidRPr="00F75B71">
              <w:rPr>
                <w:rFonts w:cs="Times New Roman"/>
                <w:sz w:val="16"/>
                <w:szCs w:val="20"/>
              </w:rPr>
              <w:t>rolnych [ha]</w:t>
            </w:r>
          </w:p>
        </w:tc>
        <w:tc>
          <w:tcPr>
            <w:tcW w:w="1420" w:type="dxa"/>
            <w:vMerge w:val="restart"/>
            <w:vAlign w:val="center"/>
          </w:tcPr>
          <w:p w14:paraId="7A6F21F6" w14:textId="77777777" w:rsidR="00551E9F" w:rsidRPr="00F75B71" w:rsidRDefault="00551E9F" w:rsidP="00AE4C3F">
            <w:pPr>
              <w:spacing w:before="0" w:after="0"/>
              <w:jc w:val="center"/>
              <w:cnfStyle w:val="100000000000" w:firstRow="1" w:lastRow="0" w:firstColumn="0" w:lastColumn="0" w:oddVBand="0" w:evenVBand="0" w:oddHBand="0" w:evenHBand="0" w:firstRowFirstColumn="0" w:firstRowLastColumn="0" w:lastRowFirstColumn="0" w:lastRowLastColumn="0"/>
              <w:rPr>
                <w:rFonts w:cs="Times New Roman"/>
                <w:sz w:val="16"/>
                <w:szCs w:val="20"/>
              </w:rPr>
            </w:pPr>
            <w:r w:rsidRPr="00F75B71">
              <w:rPr>
                <w:rFonts w:cs="Times New Roman"/>
                <w:sz w:val="16"/>
                <w:szCs w:val="20"/>
              </w:rPr>
              <w:t>Ilość</w:t>
            </w:r>
            <w:r w:rsidRPr="00F75B71">
              <w:rPr>
                <w:rFonts w:cs="Times New Roman"/>
                <w:bCs w:val="0"/>
                <w:sz w:val="16"/>
                <w:szCs w:val="20"/>
              </w:rPr>
              <w:t xml:space="preserve"> </w:t>
            </w:r>
            <w:r w:rsidRPr="00F75B71">
              <w:rPr>
                <w:rFonts w:cs="Times New Roman"/>
                <w:sz w:val="16"/>
                <w:szCs w:val="20"/>
              </w:rPr>
              <w:t>przebadanych</w:t>
            </w:r>
            <w:r w:rsidRPr="00F75B71">
              <w:rPr>
                <w:rFonts w:cs="Times New Roman"/>
                <w:bCs w:val="0"/>
                <w:sz w:val="16"/>
                <w:szCs w:val="20"/>
              </w:rPr>
              <w:t xml:space="preserve"> </w:t>
            </w:r>
            <w:r w:rsidRPr="00F75B71">
              <w:rPr>
                <w:rFonts w:cs="Times New Roman"/>
                <w:sz w:val="16"/>
                <w:szCs w:val="20"/>
              </w:rPr>
              <w:t>próbek</w:t>
            </w:r>
          </w:p>
        </w:tc>
        <w:tc>
          <w:tcPr>
            <w:tcW w:w="2814" w:type="dxa"/>
            <w:gridSpan w:val="3"/>
            <w:vAlign w:val="center"/>
          </w:tcPr>
          <w:p w14:paraId="1476D6E7" w14:textId="77777777" w:rsidR="00551E9F" w:rsidRPr="00F75B71" w:rsidRDefault="00551E9F" w:rsidP="00AE4C3F">
            <w:pPr>
              <w:spacing w:before="0" w:after="0"/>
              <w:jc w:val="center"/>
              <w:cnfStyle w:val="100000000000" w:firstRow="1" w:lastRow="0" w:firstColumn="0" w:lastColumn="0" w:oddVBand="0" w:evenVBand="0" w:oddHBand="0" w:evenHBand="0" w:firstRowFirstColumn="0" w:firstRowLastColumn="0" w:lastRowFirstColumn="0" w:lastRowLastColumn="0"/>
              <w:rPr>
                <w:rFonts w:cs="Times New Roman"/>
                <w:sz w:val="16"/>
                <w:szCs w:val="20"/>
              </w:rPr>
            </w:pPr>
            <w:r w:rsidRPr="00F75B71">
              <w:rPr>
                <w:rFonts w:cs="Times New Roman"/>
                <w:sz w:val="16"/>
                <w:szCs w:val="20"/>
              </w:rPr>
              <w:t>Odczyn [pH] (% gleb)</w:t>
            </w:r>
          </w:p>
        </w:tc>
        <w:tc>
          <w:tcPr>
            <w:tcW w:w="3236" w:type="dxa"/>
            <w:gridSpan w:val="3"/>
            <w:vAlign w:val="center"/>
          </w:tcPr>
          <w:p w14:paraId="2E1F0B33" w14:textId="77777777" w:rsidR="00551E9F" w:rsidRPr="00F75B71" w:rsidRDefault="00551E9F" w:rsidP="00AE4C3F">
            <w:pPr>
              <w:spacing w:before="0" w:after="0"/>
              <w:jc w:val="center"/>
              <w:cnfStyle w:val="100000000000" w:firstRow="1" w:lastRow="0" w:firstColumn="0" w:lastColumn="0" w:oddVBand="0" w:evenVBand="0" w:oddHBand="0" w:evenHBand="0" w:firstRowFirstColumn="0" w:firstRowLastColumn="0" w:lastRowFirstColumn="0" w:lastRowLastColumn="0"/>
              <w:rPr>
                <w:rFonts w:cs="Times New Roman"/>
                <w:sz w:val="16"/>
                <w:szCs w:val="20"/>
              </w:rPr>
            </w:pPr>
            <w:r w:rsidRPr="00F75B71">
              <w:rPr>
                <w:rFonts w:cs="Times New Roman"/>
                <w:sz w:val="16"/>
                <w:szCs w:val="20"/>
              </w:rPr>
              <w:t>Potrzeby wapnowania (% gleb)</w:t>
            </w:r>
          </w:p>
        </w:tc>
      </w:tr>
      <w:tr w:rsidR="00551E9F" w:rsidRPr="00AE4C3F" w14:paraId="24A653AD" w14:textId="77777777" w:rsidTr="00F75B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1" w:type="dxa"/>
            <w:vMerge/>
            <w:vAlign w:val="center"/>
          </w:tcPr>
          <w:p w14:paraId="50890A4C" w14:textId="77777777" w:rsidR="00551E9F" w:rsidRPr="00F75B71" w:rsidRDefault="00551E9F" w:rsidP="00AE4C3F">
            <w:pPr>
              <w:spacing w:before="0" w:after="0"/>
              <w:jc w:val="center"/>
              <w:rPr>
                <w:rFonts w:cs="Times New Roman"/>
                <w:sz w:val="16"/>
                <w:szCs w:val="20"/>
              </w:rPr>
            </w:pPr>
          </w:p>
        </w:tc>
        <w:tc>
          <w:tcPr>
            <w:tcW w:w="1354" w:type="dxa"/>
            <w:vMerge/>
            <w:vAlign w:val="center"/>
          </w:tcPr>
          <w:p w14:paraId="345CE54B" w14:textId="77777777" w:rsidR="00551E9F" w:rsidRPr="00F75B71" w:rsidRDefault="00551E9F"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b/>
                <w:bCs/>
                <w:sz w:val="16"/>
                <w:szCs w:val="20"/>
              </w:rPr>
            </w:pPr>
          </w:p>
        </w:tc>
        <w:tc>
          <w:tcPr>
            <w:tcW w:w="1420" w:type="dxa"/>
            <w:vMerge/>
            <w:vAlign w:val="center"/>
          </w:tcPr>
          <w:p w14:paraId="6AD5465C" w14:textId="77777777" w:rsidR="00551E9F" w:rsidRPr="00F75B71" w:rsidRDefault="00551E9F"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b/>
                <w:sz w:val="16"/>
                <w:szCs w:val="20"/>
              </w:rPr>
            </w:pPr>
          </w:p>
        </w:tc>
        <w:tc>
          <w:tcPr>
            <w:tcW w:w="920" w:type="dxa"/>
            <w:shd w:val="clear" w:color="auto" w:fill="4F81BD" w:themeFill="accent1"/>
            <w:vAlign w:val="center"/>
          </w:tcPr>
          <w:p w14:paraId="12F928A4" w14:textId="77777777" w:rsidR="00551E9F" w:rsidRPr="00F75B71" w:rsidRDefault="00551E9F"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16"/>
                <w:szCs w:val="20"/>
              </w:rPr>
            </w:pPr>
            <w:r w:rsidRPr="00F75B71">
              <w:rPr>
                <w:rFonts w:cs="Times New Roman"/>
                <w:b/>
                <w:bCs/>
                <w:color w:val="FFFFFF" w:themeColor="background1"/>
                <w:sz w:val="16"/>
                <w:szCs w:val="20"/>
              </w:rPr>
              <w:t>Bardzo kwaśny/</w:t>
            </w:r>
          </w:p>
          <w:p w14:paraId="7B98E0BC" w14:textId="77777777" w:rsidR="00551E9F" w:rsidRPr="00F75B71" w:rsidRDefault="00AE4C3F"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16"/>
                <w:szCs w:val="20"/>
              </w:rPr>
            </w:pPr>
            <w:r w:rsidRPr="00F75B71">
              <w:rPr>
                <w:rFonts w:cs="Times New Roman"/>
                <w:b/>
                <w:bCs/>
                <w:color w:val="FFFFFF" w:themeColor="background1"/>
                <w:sz w:val="16"/>
                <w:szCs w:val="20"/>
              </w:rPr>
              <w:t>kwaśny</w:t>
            </w:r>
          </w:p>
        </w:tc>
        <w:tc>
          <w:tcPr>
            <w:tcW w:w="858" w:type="dxa"/>
            <w:shd w:val="clear" w:color="auto" w:fill="4F81BD" w:themeFill="accent1"/>
            <w:vAlign w:val="center"/>
          </w:tcPr>
          <w:p w14:paraId="32F27F3D" w14:textId="77777777" w:rsidR="00551E9F" w:rsidRPr="00F75B71" w:rsidRDefault="00551E9F"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16"/>
                <w:szCs w:val="20"/>
              </w:rPr>
            </w:pPr>
            <w:r w:rsidRPr="00F75B71">
              <w:rPr>
                <w:rFonts w:cs="Times New Roman"/>
                <w:b/>
                <w:bCs/>
                <w:color w:val="FFFFFF" w:themeColor="background1"/>
                <w:sz w:val="16"/>
                <w:szCs w:val="20"/>
              </w:rPr>
              <w:t xml:space="preserve">Lekko </w:t>
            </w:r>
            <w:r w:rsidR="00AE4C3F" w:rsidRPr="00F75B71">
              <w:rPr>
                <w:rFonts w:cs="Times New Roman"/>
                <w:b/>
                <w:bCs/>
                <w:color w:val="FFFFFF" w:themeColor="background1"/>
                <w:sz w:val="16"/>
                <w:szCs w:val="20"/>
              </w:rPr>
              <w:t>kwaśne</w:t>
            </w:r>
          </w:p>
        </w:tc>
        <w:tc>
          <w:tcPr>
            <w:tcW w:w="1036" w:type="dxa"/>
            <w:shd w:val="clear" w:color="auto" w:fill="4F81BD" w:themeFill="accent1"/>
            <w:vAlign w:val="center"/>
          </w:tcPr>
          <w:p w14:paraId="1C081337" w14:textId="77777777" w:rsidR="00551E9F" w:rsidRPr="00F75B71" w:rsidRDefault="00551E9F"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16"/>
                <w:szCs w:val="20"/>
              </w:rPr>
            </w:pPr>
            <w:r w:rsidRPr="00F75B71">
              <w:rPr>
                <w:rFonts w:cs="Times New Roman"/>
                <w:b/>
                <w:bCs/>
                <w:color w:val="FFFFFF" w:themeColor="background1"/>
                <w:sz w:val="16"/>
                <w:szCs w:val="20"/>
              </w:rPr>
              <w:t>obojętny / zasadowy</w:t>
            </w:r>
          </w:p>
        </w:tc>
        <w:tc>
          <w:tcPr>
            <w:tcW w:w="1029" w:type="dxa"/>
            <w:shd w:val="clear" w:color="auto" w:fill="4F81BD" w:themeFill="accent1"/>
            <w:vAlign w:val="center"/>
          </w:tcPr>
          <w:p w14:paraId="7CD5E677" w14:textId="77777777" w:rsidR="00551E9F" w:rsidRPr="00F75B71" w:rsidRDefault="00551E9F"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16"/>
                <w:szCs w:val="20"/>
              </w:rPr>
            </w:pPr>
            <w:r w:rsidRPr="00F75B71">
              <w:rPr>
                <w:rFonts w:cs="Times New Roman"/>
                <w:b/>
                <w:bCs/>
                <w:color w:val="FFFFFF" w:themeColor="background1"/>
                <w:sz w:val="16"/>
                <w:szCs w:val="20"/>
              </w:rPr>
              <w:t>konieczne potrzebne</w:t>
            </w:r>
          </w:p>
        </w:tc>
        <w:tc>
          <w:tcPr>
            <w:tcW w:w="1011" w:type="dxa"/>
            <w:shd w:val="clear" w:color="auto" w:fill="4F81BD" w:themeFill="accent1"/>
            <w:vAlign w:val="center"/>
          </w:tcPr>
          <w:p w14:paraId="34F759FE" w14:textId="77777777" w:rsidR="00551E9F" w:rsidRPr="00F75B71" w:rsidRDefault="00551E9F"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16"/>
                <w:szCs w:val="20"/>
              </w:rPr>
            </w:pPr>
            <w:r w:rsidRPr="00F75B71">
              <w:rPr>
                <w:rFonts w:cs="Times New Roman"/>
                <w:b/>
                <w:bCs/>
                <w:color w:val="FFFFFF" w:themeColor="background1"/>
                <w:sz w:val="16"/>
                <w:szCs w:val="20"/>
              </w:rPr>
              <w:t>wskazane</w:t>
            </w:r>
          </w:p>
        </w:tc>
        <w:tc>
          <w:tcPr>
            <w:tcW w:w="1196" w:type="dxa"/>
            <w:shd w:val="clear" w:color="auto" w:fill="4F81BD" w:themeFill="accent1"/>
            <w:vAlign w:val="center"/>
          </w:tcPr>
          <w:p w14:paraId="10443B5F" w14:textId="77777777" w:rsidR="00551E9F" w:rsidRPr="00F75B71" w:rsidRDefault="00551E9F"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b/>
                <w:bCs/>
                <w:color w:val="FFFFFF" w:themeColor="background1"/>
                <w:sz w:val="16"/>
                <w:szCs w:val="20"/>
              </w:rPr>
            </w:pPr>
            <w:r w:rsidRPr="00F75B71">
              <w:rPr>
                <w:rFonts w:cs="Times New Roman"/>
                <w:b/>
                <w:bCs/>
                <w:color w:val="FFFFFF" w:themeColor="background1"/>
                <w:sz w:val="16"/>
                <w:szCs w:val="20"/>
              </w:rPr>
              <w:t>ograniczone zbędne</w:t>
            </w:r>
          </w:p>
        </w:tc>
      </w:tr>
      <w:tr w:rsidR="00551E9F" w:rsidRPr="00551E9F" w14:paraId="72F8E7AD" w14:textId="77777777" w:rsidTr="00F75B71">
        <w:tc>
          <w:tcPr>
            <w:cnfStyle w:val="001000000000" w:firstRow="0" w:lastRow="0" w:firstColumn="1" w:lastColumn="0" w:oddVBand="0" w:evenVBand="0" w:oddHBand="0" w:evenHBand="0" w:firstRowFirstColumn="0" w:firstRowLastColumn="0" w:lastRowFirstColumn="0" w:lastRowLastColumn="0"/>
            <w:tcW w:w="1091" w:type="dxa"/>
            <w:vAlign w:val="center"/>
          </w:tcPr>
          <w:p w14:paraId="1BE4D51D" w14:textId="77777777" w:rsidR="005F25B4" w:rsidRPr="00551E9F" w:rsidRDefault="004A0163" w:rsidP="00AE4C3F">
            <w:pPr>
              <w:spacing w:before="0" w:after="0"/>
              <w:jc w:val="center"/>
              <w:rPr>
                <w:rFonts w:cs="Times New Roman"/>
                <w:b w:val="0"/>
                <w:szCs w:val="20"/>
              </w:rPr>
            </w:pPr>
            <w:r w:rsidRPr="00551E9F">
              <w:rPr>
                <w:rFonts w:cs="Times New Roman"/>
                <w:b w:val="0"/>
                <w:szCs w:val="20"/>
              </w:rPr>
              <w:t>Chełm</w:t>
            </w:r>
          </w:p>
        </w:tc>
        <w:tc>
          <w:tcPr>
            <w:tcW w:w="1354" w:type="dxa"/>
            <w:vAlign w:val="center"/>
          </w:tcPr>
          <w:p w14:paraId="34D07507" w14:textId="77777777" w:rsidR="005F25B4" w:rsidRPr="00551E9F" w:rsidRDefault="004A0163"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1014</w:t>
            </w:r>
          </w:p>
        </w:tc>
        <w:tc>
          <w:tcPr>
            <w:tcW w:w="1420" w:type="dxa"/>
            <w:vAlign w:val="center"/>
          </w:tcPr>
          <w:p w14:paraId="3C266FED" w14:textId="77777777" w:rsidR="005F25B4" w:rsidRPr="00551E9F" w:rsidRDefault="004A0163"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786</w:t>
            </w:r>
          </w:p>
        </w:tc>
        <w:tc>
          <w:tcPr>
            <w:tcW w:w="920" w:type="dxa"/>
            <w:vAlign w:val="center"/>
          </w:tcPr>
          <w:p w14:paraId="29A09D88" w14:textId="77777777" w:rsidR="005F25B4" w:rsidRPr="00551E9F" w:rsidRDefault="004A0163"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16%</w:t>
            </w:r>
          </w:p>
        </w:tc>
        <w:tc>
          <w:tcPr>
            <w:tcW w:w="858" w:type="dxa"/>
            <w:vAlign w:val="center"/>
          </w:tcPr>
          <w:p w14:paraId="11C83A5C" w14:textId="77777777" w:rsidR="005F25B4" w:rsidRPr="00551E9F" w:rsidRDefault="004A0163"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14%</w:t>
            </w:r>
          </w:p>
        </w:tc>
        <w:tc>
          <w:tcPr>
            <w:tcW w:w="1036" w:type="dxa"/>
            <w:vAlign w:val="center"/>
          </w:tcPr>
          <w:p w14:paraId="497387A1" w14:textId="77777777" w:rsidR="005F25B4" w:rsidRPr="00551E9F" w:rsidRDefault="004A0163"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70%</w:t>
            </w:r>
          </w:p>
        </w:tc>
        <w:tc>
          <w:tcPr>
            <w:tcW w:w="1029" w:type="dxa"/>
            <w:vAlign w:val="center"/>
          </w:tcPr>
          <w:p w14:paraId="70270BC5" w14:textId="77777777" w:rsidR="005F25B4" w:rsidRPr="00551E9F" w:rsidRDefault="004A0163"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13%</w:t>
            </w:r>
          </w:p>
        </w:tc>
        <w:tc>
          <w:tcPr>
            <w:tcW w:w="1011" w:type="dxa"/>
            <w:vAlign w:val="center"/>
          </w:tcPr>
          <w:p w14:paraId="24FB6E11" w14:textId="77777777" w:rsidR="005F25B4" w:rsidRPr="00551E9F" w:rsidRDefault="004A0163"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6%</w:t>
            </w:r>
          </w:p>
        </w:tc>
        <w:tc>
          <w:tcPr>
            <w:tcW w:w="1196" w:type="dxa"/>
            <w:vAlign w:val="center"/>
          </w:tcPr>
          <w:p w14:paraId="5CBA526C" w14:textId="77777777" w:rsidR="005F25B4" w:rsidRPr="00551E9F" w:rsidRDefault="004A0163"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81%</w:t>
            </w:r>
          </w:p>
        </w:tc>
      </w:tr>
      <w:tr w:rsidR="00551E9F" w:rsidRPr="00551E9F" w14:paraId="51DA691E" w14:textId="77777777" w:rsidTr="00F75B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1" w:type="dxa"/>
            <w:vAlign w:val="center"/>
          </w:tcPr>
          <w:p w14:paraId="51DCCE02" w14:textId="77777777" w:rsidR="005F25B4" w:rsidRPr="00551E9F" w:rsidRDefault="004A0163" w:rsidP="00AE4C3F">
            <w:pPr>
              <w:spacing w:before="0" w:after="0"/>
              <w:jc w:val="center"/>
              <w:rPr>
                <w:rFonts w:cs="Times New Roman"/>
                <w:b w:val="0"/>
                <w:szCs w:val="20"/>
              </w:rPr>
            </w:pPr>
            <w:r w:rsidRPr="00551E9F">
              <w:rPr>
                <w:rFonts w:cs="Times New Roman"/>
                <w:b w:val="0"/>
                <w:szCs w:val="20"/>
              </w:rPr>
              <w:t>Dubienka</w:t>
            </w:r>
          </w:p>
        </w:tc>
        <w:tc>
          <w:tcPr>
            <w:tcW w:w="1354" w:type="dxa"/>
            <w:vAlign w:val="center"/>
          </w:tcPr>
          <w:p w14:paraId="1ED80DCD" w14:textId="77777777" w:rsidR="005F25B4" w:rsidRPr="00551E9F" w:rsidRDefault="004A0163"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551E9F">
              <w:rPr>
                <w:rFonts w:cs="Times New Roman"/>
                <w:szCs w:val="20"/>
              </w:rPr>
              <w:t>110</w:t>
            </w:r>
          </w:p>
        </w:tc>
        <w:tc>
          <w:tcPr>
            <w:tcW w:w="1420" w:type="dxa"/>
            <w:vAlign w:val="center"/>
          </w:tcPr>
          <w:p w14:paraId="61963A9A" w14:textId="77777777" w:rsidR="005F25B4" w:rsidRPr="00551E9F" w:rsidRDefault="004A0163"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551E9F">
              <w:rPr>
                <w:rFonts w:cs="Times New Roman"/>
                <w:szCs w:val="20"/>
              </w:rPr>
              <w:t>76</w:t>
            </w:r>
          </w:p>
        </w:tc>
        <w:tc>
          <w:tcPr>
            <w:tcW w:w="920" w:type="dxa"/>
            <w:vAlign w:val="center"/>
          </w:tcPr>
          <w:p w14:paraId="5B530A93" w14:textId="77777777" w:rsidR="005F25B4" w:rsidRPr="00551E9F" w:rsidRDefault="004A0163"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551E9F">
              <w:rPr>
                <w:rFonts w:cs="Times New Roman"/>
                <w:szCs w:val="20"/>
              </w:rPr>
              <w:t>64%</w:t>
            </w:r>
          </w:p>
        </w:tc>
        <w:tc>
          <w:tcPr>
            <w:tcW w:w="858" w:type="dxa"/>
            <w:vAlign w:val="center"/>
          </w:tcPr>
          <w:p w14:paraId="1BC98112" w14:textId="77777777" w:rsidR="005F25B4" w:rsidRPr="00551E9F" w:rsidRDefault="004A0163"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551E9F">
              <w:rPr>
                <w:rFonts w:cs="Times New Roman"/>
                <w:szCs w:val="20"/>
              </w:rPr>
              <w:t>11%</w:t>
            </w:r>
          </w:p>
        </w:tc>
        <w:tc>
          <w:tcPr>
            <w:tcW w:w="1036" w:type="dxa"/>
            <w:vAlign w:val="center"/>
          </w:tcPr>
          <w:p w14:paraId="1C6956F3" w14:textId="77777777" w:rsidR="005F25B4" w:rsidRPr="00551E9F" w:rsidRDefault="004A0163"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551E9F">
              <w:rPr>
                <w:rFonts w:cs="Times New Roman"/>
                <w:szCs w:val="20"/>
              </w:rPr>
              <w:t>25%</w:t>
            </w:r>
          </w:p>
        </w:tc>
        <w:tc>
          <w:tcPr>
            <w:tcW w:w="1029" w:type="dxa"/>
            <w:vAlign w:val="center"/>
          </w:tcPr>
          <w:p w14:paraId="10395FBA" w14:textId="77777777" w:rsidR="005F25B4" w:rsidRPr="00551E9F" w:rsidRDefault="004A0163"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551E9F">
              <w:rPr>
                <w:rFonts w:cs="Times New Roman"/>
                <w:szCs w:val="20"/>
              </w:rPr>
              <w:t>59%</w:t>
            </w:r>
          </w:p>
        </w:tc>
        <w:tc>
          <w:tcPr>
            <w:tcW w:w="1011" w:type="dxa"/>
            <w:vAlign w:val="center"/>
          </w:tcPr>
          <w:p w14:paraId="041A25EF" w14:textId="77777777" w:rsidR="005F25B4" w:rsidRPr="00551E9F" w:rsidRDefault="004A0163"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551E9F">
              <w:rPr>
                <w:rFonts w:cs="Times New Roman"/>
                <w:szCs w:val="20"/>
              </w:rPr>
              <w:t>7%</w:t>
            </w:r>
          </w:p>
        </w:tc>
        <w:tc>
          <w:tcPr>
            <w:tcW w:w="1196" w:type="dxa"/>
            <w:vAlign w:val="center"/>
          </w:tcPr>
          <w:p w14:paraId="7A2E009C" w14:textId="77777777" w:rsidR="005F25B4" w:rsidRPr="00551E9F" w:rsidRDefault="004A0163"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551E9F">
              <w:rPr>
                <w:rFonts w:cs="Times New Roman"/>
                <w:szCs w:val="20"/>
              </w:rPr>
              <w:t>34%</w:t>
            </w:r>
          </w:p>
        </w:tc>
      </w:tr>
      <w:tr w:rsidR="00551E9F" w:rsidRPr="00551E9F" w14:paraId="5A15BD53" w14:textId="77777777" w:rsidTr="00F75B71">
        <w:tc>
          <w:tcPr>
            <w:cnfStyle w:val="001000000000" w:firstRow="0" w:lastRow="0" w:firstColumn="1" w:lastColumn="0" w:oddVBand="0" w:evenVBand="0" w:oddHBand="0" w:evenHBand="0" w:firstRowFirstColumn="0" w:firstRowLastColumn="0" w:lastRowFirstColumn="0" w:lastRowLastColumn="0"/>
            <w:tcW w:w="1091" w:type="dxa"/>
            <w:vAlign w:val="center"/>
          </w:tcPr>
          <w:p w14:paraId="42FF74E5" w14:textId="77777777" w:rsidR="005F25B4" w:rsidRPr="00551E9F" w:rsidRDefault="004A0163" w:rsidP="00AE4C3F">
            <w:pPr>
              <w:spacing w:before="0" w:after="0"/>
              <w:jc w:val="center"/>
              <w:rPr>
                <w:rFonts w:cs="Times New Roman"/>
                <w:b w:val="0"/>
                <w:szCs w:val="20"/>
              </w:rPr>
            </w:pPr>
            <w:r w:rsidRPr="00551E9F">
              <w:rPr>
                <w:rFonts w:cs="Times New Roman"/>
                <w:b w:val="0"/>
                <w:szCs w:val="20"/>
              </w:rPr>
              <w:t>Kamień</w:t>
            </w:r>
          </w:p>
        </w:tc>
        <w:tc>
          <w:tcPr>
            <w:tcW w:w="1354" w:type="dxa"/>
            <w:vAlign w:val="center"/>
          </w:tcPr>
          <w:p w14:paraId="5D345C97" w14:textId="77777777" w:rsidR="005F25B4" w:rsidRPr="00551E9F" w:rsidRDefault="004A0163"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156</w:t>
            </w:r>
          </w:p>
        </w:tc>
        <w:tc>
          <w:tcPr>
            <w:tcW w:w="1420" w:type="dxa"/>
            <w:vAlign w:val="center"/>
          </w:tcPr>
          <w:p w14:paraId="3CD1002C" w14:textId="77777777" w:rsidR="005F25B4" w:rsidRPr="00551E9F" w:rsidRDefault="004A0163"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136</w:t>
            </w:r>
          </w:p>
        </w:tc>
        <w:tc>
          <w:tcPr>
            <w:tcW w:w="920" w:type="dxa"/>
            <w:vAlign w:val="center"/>
          </w:tcPr>
          <w:p w14:paraId="3900605E" w14:textId="77777777" w:rsidR="005F25B4" w:rsidRPr="00551E9F" w:rsidRDefault="004A0163"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5%</w:t>
            </w:r>
          </w:p>
        </w:tc>
        <w:tc>
          <w:tcPr>
            <w:tcW w:w="858" w:type="dxa"/>
            <w:vAlign w:val="center"/>
          </w:tcPr>
          <w:p w14:paraId="5E7DBB75" w14:textId="77777777" w:rsidR="005F25B4" w:rsidRPr="00551E9F" w:rsidRDefault="004A0163"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6%</w:t>
            </w:r>
          </w:p>
        </w:tc>
        <w:tc>
          <w:tcPr>
            <w:tcW w:w="1036" w:type="dxa"/>
            <w:vAlign w:val="center"/>
          </w:tcPr>
          <w:p w14:paraId="188D5205" w14:textId="77777777" w:rsidR="005F25B4" w:rsidRPr="00551E9F" w:rsidRDefault="004A0163"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89%</w:t>
            </w:r>
          </w:p>
        </w:tc>
        <w:tc>
          <w:tcPr>
            <w:tcW w:w="1029" w:type="dxa"/>
            <w:vAlign w:val="center"/>
          </w:tcPr>
          <w:p w14:paraId="00904D7B" w14:textId="77777777" w:rsidR="005F25B4" w:rsidRPr="00551E9F" w:rsidRDefault="004A0163"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4%</w:t>
            </w:r>
          </w:p>
        </w:tc>
        <w:tc>
          <w:tcPr>
            <w:tcW w:w="1011" w:type="dxa"/>
            <w:vAlign w:val="center"/>
          </w:tcPr>
          <w:p w14:paraId="3AF91BFC" w14:textId="77777777" w:rsidR="005F25B4" w:rsidRPr="00551E9F" w:rsidRDefault="004A0163"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1%</w:t>
            </w:r>
          </w:p>
        </w:tc>
        <w:tc>
          <w:tcPr>
            <w:tcW w:w="1196" w:type="dxa"/>
            <w:vAlign w:val="center"/>
          </w:tcPr>
          <w:p w14:paraId="01B36426" w14:textId="77777777" w:rsidR="005F25B4" w:rsidRPr="00551E9F" w:rsidRDefault="004A0163"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95%</w:t>
            </w:r>
          </w:p>
        </w:tc>
      </w:tr>
      <w:tr w:rsidR="004A0163" w:rsidRPr="00551E9F" w14:paraId="380A37E9" w14:textId="77777777" w:rsidTr="00F75B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1" w:type="dxa"/>
            <w:vAlign w:val="center"/>
          </w:tcPr>
          <w:p w14:paraId="0F0D09DA" w14:textId="77777777" w:rsidR="004A0163" w:rsidRPr="00551E9F" w:rsidRDefault="004A0163" w:rsidP="00AE4C3F">
            <w:pPr>
              <w:spacing w:before="0" w:after="0"/>
              <w:jc w:val="center"/>
              <w:rPr>
                <w:rFonts w:cs="Times New Roman"/>
                <w:b w:val="0"/>
                <w:szCs w:val="20"/>
              </w:rPr>
            </w:pPr>
            <w:r w:rsidRPr="00551E9F">
              <w:rPr>
                <w:rFonts w:cs="Times New Roman"/>
                <w:b w:val="0"/>
                <w:szCs w:val="20"/>
              </w:rPr>
              <w:t>Rejowiec</w:t>
            </w:r>
          </w:p>
        </w:tc>
        <w:tc>
          <w:tcPr>
            <w:tcW w:w="1354" w:type="dxa"/>
            <w:vAlign w:val="center"/>
          </w:tcPr>
          <w:p w14:paraId="023F9B82" w14:textId="77777777" w:rsidR="004A0163" w:rsidRPr="00551E9F" w:rsidRDefault="004A0163"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551E9F">
              <w:rPr>
                <w:rFonts w:cs="Times New Roman"/>
                <w:szCs w:val="20"/>
              </w:rPr>
              <w:t>63</w:t>
            </w:r>
          </w:p>
        </w:tc>
        <w:tc>
          <w:tcPr>
            <w:tcW w:w="1420" w:type="dxa"/>
            <w:vAlign w:val="center"/>
          </w:tcPr>
          <w:p w14:paraId="5D3D7D40" w14:textId="77777777" w:rsidR="004A0163" w:rsidRPr="00551E9F" w:rsidRDefault="004A0163"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551E9F">
              <w:rPr>
                <w:rFonts w:cs="Times New Roman"/>
                <w:szCs w:val="20"/>
              </w:rPr>
              <w:t>46</w:t>
            </w:r>
          </w:p>
        </w:tc>
        <w:tc>
          <w:tcPr>
            <w:tcW w:w="920" w:type="dxa"/>
            <w:vAlign w:val="center"/>
          </w:tcPr>
          <w:p w14:paraId="1AFAF4D8" w14:textId="77777777" w:rsidR="004A0163" w:rsidRPr="00551E9F" w:rsidRDefault="004A0163"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551E9F">
              <w:rPr>
                <w:rFonts w:cs="Times New Roman"/>
                <w:szCs w:val="20"/>
              </w:rPr>
              <w:t>0%</w:t>
            </w:r>
          </w:p>
        </w:tc>
        <w:tc>
          <w:tcPr>
            <w:tcW w:w="858" w:type="dxa"/>
            <w:vAlign w:val="center"/>
          </w:tcPr>
          <w:p w14:paraId="288FBEDD" w14:textId="77777777" w:rsidR="004A0163" w:rsidRPr="00551E9F" w:rsidRDefault="004A0163"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551E9F">
              <w:rPr>
                <w:rFonts w:cs="Times New Roman"/>
                <w:szCs w:val="20"/>
              </w:rPr>
              <w:t>2%</w:t>
            </w:r>
          </w:p>
        </w:tc>
        <w:tc>
          <w:tcPr>
            <w:tcW w:w="1036" w:type="dxa"/>
            <w:vAlign w:val="center"/>
          </w:tcPr>
          <w:p w14:paraId="2D99E733" w14:textId="77777777" w:rsidR="004A0163" w:rsidRPr="00551E9F" w:rsidRDefault="004A0163"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551E9F">
              <w:rPr>
                <w:rFonts w:cs="Times New Roman"/>
                <w:szCs w:val="20"/>
              </w:rPr>
              <w:t>98%</w:t>
            </w:r>
          </w:p>
        </w:tc>
        <w:tc>
          <w:tcPr>
            <w:tcW w:w="1029" w:type="dxa"/>
            <w:vAlign w:val="center"/>
          </w:tcPr>
          <w:p w14:paraId="04474AE0" w14:textId="77777777" w:rsidR="004A0163" w:rsidRPr="00551E9F" w:rsidRDefault="004A0163"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551E9F">
              <w:rPr>
                <w:rFonts w:cs="Times New Roman"/>
                <w:szCs w:val="20"/>
              </w:rPr>
              <w:t>0%</w:t>
            </w:r>
          </w:p>
        </w:tc>
        <w:tc>
          <w:tcPr>
            <w:tcW w:w="1011" w:type="dxa"/>
            <w:vAlign w:val="center"/>
          </w:tcPr>
          <w:p w14:paraId="3E102175" w14:textId="77777777" w:rsidR="004A0163" w:rsidRPr="00551E9F" w:rsidRDefault="004A0163"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551E9F">
              <w:rPr>
                <w:rFonts w:cs="Times New Roman"/>
                <w:szCs w:val="20"/>
              </w:rPr>
              <w:t>2%</w:t>
            </w:r>
          </w:p>
        </w:tc>
        <w:tc>
          <w:tcPr>
            <w:tcW w:w="1196" w:type="dxa"/>
            <w:vAlign w:val="center"/>
          </w:tcPr>
          <w:p w14:paraId="0BE0542F" w14:textId="77777777" w:rsidR="004A0163" w:rsidRPr="00551E9F" w:rsidRDefault="004A0163" w:rsidP="00AE4C3F">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0"/>
              </w:rPr>
            </w:pPr>
            <w:r w:rsidRPr="00551E9F">
              <w:rPr>
                <w:rFonts w:cs="Times New Roman"/>
                <w:szCs w:val="20"/>
              </w:rPr>
              <w:t>98%</w:t>
            </w:r>
          </w:p>
        </w:tc>
      </w:tr>
      <w:tr w:rsidR="004A0163" w:rsidRPr="00551E9F" w14:paraId="7150BBB8" w14:textId="77777777" w:rsidTr="00F75B71">
        <w:tc>
          <w:tcPr>
            <w:cnfStyle w:val="001000000000" w:firstRow="0" w:lastRow="0" w:firstColumn="1" w:lastColumn="0" w:oddVBand="0" w:evenVBand="0" w:oddHBand="0" w:evenHBand="0" w:firstRowFirstColumn="0" w:firstRowLastColumn="0" w:lastRowFirstColumn="0" w:lastRowLastColumn="0"/>
            <w:tcW w:w="1091" w:type="dxa"/>
            <w:vAlign w:val="center"/>
          </w:tcPr>
          <w:p w14:paraId="7B0FBF41" w14:textId="77777777" w:rsidR="004A0163" w:rsidRPr="00551E9F" w:rsidRDefault="00551E9F" w:rsidP="00AE4C3F">
            <w:pPr>
              <w:spacing w:before="0" w:after="0"/>
              <w:jc w:val="center"/>
              <w:rPr>
                <w:rFonts w:cs="Times New Roman"/>
                <w:b w:val="0"/>
                <w:szCs w:val="20"/>
              </w:rPr>
            </w:pPr>
            <w:r w:rsidRPr="00551E9F">
              <w:rPr>
                <w:rFonts w:cs="Times New Roman"/>
                <w:b w:val="0"/>
                <w:szCs w:val="20"/>
              </w:rPr>
              <w:t>Wierzbica</w:t>
            </w:r>
          </w:p>
        </w:tc>
        <w:tc>
          <w:tcPr>
            <w:tcW w:w="1354" w:type="dxa"/>
            <w:vAlign w:val="center"/>
          </w:tcPr>
          <w:p w14:paraId="26292A1C" w14:textId="77777777" w:rsidR="004A0163" w:rsidRPr="00551E9F" w:rsidRDefault="00551E9F"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267</w:t>
            </w:r>
          </w:p>
        </w:tc>
        <w:tc>
          <w:tcPr>
            <w:tcW w:w="1420" w:type="dxa"/>
            <w:vAlign w:val="center"/>
          </w:tcPr>
          <w:p w14:paraId="144133A4" w14:textId="77777777" w:rsidR="004A0163" w:rsidRPr="00551E9F" w:rsidRDefault="00551E9F"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162</w:t>
            </w:r>
          </w:p>
        </w:tc>
        <w:tc>
          <w:tcPr>
            <w:tcW w:w="920" w:type="dxa"/>
            <w:vAlign w:val="center"/>
          </w:tcPr>
          <w:p w14:paraId="2466C849" w14:textId="77777777" w:rsidR="004A0163" w:rsidRPr="00551E9F" w:rsidRDefault="00551E9F"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22%</w:t>
            </w:r>
          </w:p>
        </w:tc>
        <w:tc>
          <w:tcPr>
            <w:tcW w:w="858" w:type="dxa"/>
            <w:vAlign w:val="center"/>
          </w:tcPr>
          <w:p w14:paraId="161E6AB8" w14:textId="77777777" w:rsidR="004A0163" w:rsidRPr="00551E9F" w:rsidRDefault="00551E9F"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16%</w:t>
            </w:r>
          </w:p>
        </w:tc>
        <w:tc>
          <w:tcPr>
            <w:tcW w:w="1036" w:type="dxa"/>
            <w:vAlign w:val="center"/>
          </w:tcPr>
          <w:p w14:paraId="27F0D249" w14:textId="77777777" w:rsidR="004A0163" w:rsidRPr="00551E9F" w:rsidRDefault="00551E9F"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62%</w:t>
            </w:r>
          </w:p>
        </w:tc>
        <w:tc>
          <w:tcPr>
            <w:tcW w:w="1029" w:type="dxa"/>
            <w:vAlign w:val="center"/>
          </w:tcPr>
          <w:p w14:paraId="5CC01242" w14:textId="77777777" w:rsidR="004A0163" w:rsidRPr="00551E9F" w:rsidRDefault="00551E9F"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20%</w:t>
            </w:r>
          </w:p>
        </w:tc>
        <w:tc>
          <w:tcPr>
            <w:tcW w:w="1011" w:type="dxa"/>
            <w:vAlign w:val="center"/>
          </w:tcPr>
          <w:p w14:paraId="4F8962B7" w14:textId="77777777" w:rsidR="004A0163" w:rsidRPr="00551E9F" w:rsidRDefault="00551E9F" w:rsidP="00AE4C3F">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6%</w:t>
            </w:r>
          </w:p>
        </w:tc>
        <w:tc>
          <w:tcPr>
            <w:tcW w:w="1196" w:type="dxa"/>
            <w:vAlign w:val="center"/>
          </w:tcPr>
          <w:p w14:paraId="649CE02B" w14:textId="77777777" w:rsidR="004A0163" w:rsidRPr="00551E9F" w:rsidRDefault="00551E9F" w:rsidP="007B0576">
            <w:pPr>
              <w:keepNext/>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0"/>
              </w:rPr>
            </w:pPr>
            <w:r w:rsidRPr="00551E9F">
              <w:rPr>
                <w:rFonts w:cs="Times New Roman"/>
                <w:szCs w:val="20"/>
              </w:rPr>
              <w:t>74%</w:t>
            </w:r>
          </w:p>
        </w:tc>
      </w:tr>
    </w:tbl>
    <w:p w14:paraId="413E637A" w14:textId="77777777" w:rsidR="007B0576" w:rsidRDefault="007B0576" w:rsidP="007B0576">
      <w:pPr>
        <w:pStyle w:val="Legenda"/>
        <w:jc w:val="right"/>
      </w:pPr>
      <w:r>
        <w:t xml:space="preserve">Źródło: </w:t>
      </w:r>
      <w:r w:rsidRPr="007B0576">
        <w:t>Starostwo Powiatowe w Chełmie</w:t>
      </w:r>
    </w:p>
    <w:p w14:paraId="117B0CE0" w14:textId="77777777" w:rsidR="0085432B" w:rsidRDefault="0085432B" w:rsidP="0085432B">
      <w:pPr>
        <w:jc w:val="both"/>
      </w:pPr>
      <w:r>
        <w:t>Wg danych OSChR z 2015 r. 21-40% badanych gleb Powiatu Chełm</w:t>
      </w:r>
      <w:r w:rsidR="00D450EE">
        <w:t>skiego to gleby bardzo kwaśne i </w:t>
      </w:r>
      <w:r>
        <w:t>kwaśne, gleby o bardzo niskiej i niskiej zasobności w przyswajalny fosfor oraz gleby o bardzo niskiej zasobności w przyswajalny potas, a 61-81% gleb to gleby o bardzo</w:t>
      </w:r>
      <w:r w:rsidR="00D450EE">
        <w:t xml:space="preserve"> niskiej i niskiej zasobności w </w:t>
      </w:r>
      <w:r>
        <w:t>przyswajalny magnez. Wapnowanie stosowane w celu odkwaszenia gleby konieczne jest przy pH gleby mniejszym niż 4,0 (gleba bardzo kwaśna), potrzebne przy pH w przedziale 4,1-4,5 (gleby bardzo kwaśne i kwaśne), wskazane przy pH w przedziale 4,6-5,0 (gleby kwaśne) oraz zbędne przy pH większym niż 5,1 (gleby kwaśne, lekko kwaśne, obojętne i zasadowe).</w:t>
      </w:r>
    </w:p>
    <w:p w14:paraId="38A9A0C7" w14:textId="77777777" w:rsidR="0085432B" w:rsidRDefault="0085432B" w:rsidP="0085432B">
      <w:pPr>
        <w:jc w:val="both"/>
        <w:rPr>
          <w:noProof/>
          <w:lang w:eastAsia="pl-PL"/>
        </w:rPr>
      </w:pPr>
      <w:r>
        <w:lastRenderedPageBreak/>
        <w:t>Takie pierwiastki jak fosfor, magnez i potas zaliczone zostały do makroelementów, których obecność wymagana jest dla prawidłowego wzrostu i rozwoju roślin. Ich zawartość w glebie jest na ogół dość duża, jednakże aby roślina mogła skorzystać z zasobów danego</w:t>
      </w:r>
      <w:r w:rsidR="00D450EE">
        <w:t xml:space="preserve"> pierwiastka musi wystąpić on w </w:t>
      </w:r>
      <w:r>
        <w:t>formie przyswajalnej, która na ogół stanowi niewielką część całk</w:t>
      </w:r>
      <w:r w:rsidR="00D450EE">
        <w:t>owitej zawartości pierwiastka w </w:t>
      </w:r>
      <w:r>
        <w:t>glebie. Nadmiar tych pierwiastków z wyjątkiem azotu na ogół nie szkodzi roślinom. Nadmiar azotu może spowodować przerost roślin, zwiększyć podatność na choroby, a także pogorszyć ich wartość biologiczną. Średnia zawartość fosforu i potasu w glebach jest bardzo zbliżona między sobą, ale jeśli chodzi o zawartość magnezu, to na terenie powiatu zdecydowanie do</w:t>
      </w:r>
      <w:r w:rsidR="00D450EE">
        <w:t>minują gleby o bardzo niskiej i </w:t>
      </w:r>
      <w:r>
        <w:t>niskiej zawartości tego pierwiastka.</w:t>
      </w:r>
    </w:p>
    <w:p w14:paraId="5E89BCFF" w14:textId="77777777" w:rsidR="005E78E1" w:rsidRDefault="005E78E1" w:rsidP="005E78E1">
      <w:pPr>
        <w:jc w:val="both"/>
        <w:rPr>
          <w:highlight w:val="yellow"/>
        </w:rPr>
      </w:pPr>
      <w:r w:rsidRPr="006576D4">
        <w:t xml:space="preserve">Zgodnie z danymi Powszechnego Spisu Rolnego 2010 na obszarze </w:t>
      </w:r>
      <w:r w:rsidR="00D450EE" w:rsidRPr="006576D4">
        <w:t>Powiatu Ch</w:t>
      </w:r>
      <w:r w:rsidRPr="006576D4">
        <w:t>ełmskiego znajduje się 15</w:t>
      </w:r>
      <w:r>
        <w:t> </w:t>
      </w:r>
      <w:r w:rsidRPr="006576D4">
        <w:t>722</w:t>
      </w:r>
      <w:r>
        <w:t xml:space="preserve"> </w:t>
      </w:r>
      <w:r w:rsidRPr="006576D4">
        <w:t xml:space="preserve">gospodarstw rolnych, z czego 99,9% to gospodarstwa indywidulane. Działalność rolniczą prowadzi 94,6% gospodarstw z terenu całego powiatu. </w:t>
      </w:r>
    </w:p>
    <w:p w14:paraId="65246025" w14:textId="77777777" w:rsidR="005E78E1" w:rsidRDefault="005E78E1" w:rsidP="005E78E1">
      <w:pPr>
        <w:jc w:val="both"/>
        <w:rPr>
          <w:highlight w:val="yellow"/>
        </w:rPr>
      </w:pPr>
      <w:r w:rsidRPr="006576D4">
        <w:t xml:space="preserve">Czynnikiem determinującym stan rolnictwa i intensywności produkcji rolnej na danym obszarze jest struktura agrarna. Na terenie </w:t>
      </w:r>
      <w:r w:rsidR="00D450EE" w:rsidRPr="006576D4">
        <w:t xml:space="preserve">Powiatu Chełmskiego </w:t>
      </w:r>
      <w:r w:rsidRPr="006576D4">
        <w:t>przeważają gospodarstwa rolne od 1 do 5 ha, których liczba wynosi 5 730 i stanowią 36,4% wszystkich gospodarstw rolnych z terenu powiatu oraz gospodarstwa do 1 ha włącznie</w:t>
      </w:r>
      <w:r>
        <w:t>,</w:t>
      </w:r>
      <w:r w:rsidRPr="006576D4">
        <w:t xml:space="preserve"> których jest 4 881 (31%). Najmniejszy odsetek stanowią gospodarstwa 10-15 ha, które stanowią 6,9% wszystkich gospodarstw rolnych. </w:t>
      </w:r>
      <w:r w:rsidRPr="00E4426F">
        <w:t xml:space="preserve">Średnia powierzchnia gospodarstw na </w:t>
      </w:r>
      <w:r w:rsidR="00D450EE">
        <w:t>obszarze</w:t>
      </w:r>
      <w:r w:rsidRPr="00E4426F">
        <w:t xml:space="preserve"> powiatu wynosi 7,51 ha.</w:t>
      </w:r>
    </w:p>
    <w:p w14:paraId="3F895FA8" w14:textId="77777777" w:rsidR="00410EC1" w:rsidRPr="00A66709" w:rsidRDefault="005E78E1" w:rsidP="005E78E1">
      <w:pPr>
        <w:jc w:val="both"/>
      </w:pPr>
      <w:r>
        <w:t xml:space="preserve">Analizując użytkowanie gruntów rolnych </w:t>
      </w:r>
      <w:r w:rsidR="00CD3618">
        <w:t>Powiatu Chełmskiego</w:t>
      </w:r>
      <w:r>
        <w:t xml:space="preserve">, zgodnie z przeprowadzonym PSR 2010, użytki rolne stanowiły 87,9% wszystkich gruntów z terenu powiatu, w tym użytki rolne w dobrej kulturze stanowiły 96,2% gruntów rolnych. </w:t>
      </w:r>
      <w:r w:rsidRPr="004A5F0F">
        <w:t xml:space="preserve">Jakość rolniczej przestrzeni produkcyjnej w decydujący sposób wpływa na rodzaj upraw i hodowlę zwierząt. </w:t>
      </w:r>
      <w:r>
        <w:t xml:space="preserve">Na terenie </w:t>
      </w:r>
      <w:r w:rsidR="00CD3618">
        <w:t>Powiatu Cheł</w:t>
      </w:r>
      <w:r>
        <w:t xml:space="preserve">mskiego powierzchnia gruntów pod zasiewami wynosiła łącznie </w:t>
      </w:r>
      <w:r w:rsidRPr="00CE092E">
        <w:t>72</w:t>
      </w:r>
      <w:r>
        <w:t> </w:t>
      </w:r>
      <w:r w:rsidRPr="00CE092E">
        <w:t>369,34</w:t>
      </w:r>
      <w:r>
        <w:t xml:space="preserve"> ha. W zakresie upraw dominowały zboża (głównie pszenica ozima i jęczmień jary oraz żyto i pszenżyto ozime), które stanowiły 77,4% </w:t>
      </w:r>
      <w:r w:rsidRPr="004A5F0F">
        <w:t>powierzchni zasiewów</w:t>
      </w:r>
      <w:r>
        <w:t>. Wśród upraw wyróżniały</w:t>
      </w:r>
      <w:r w:rsidRPr="004A5F0F">
        <w:t xml:space="preserve"> się uprawy przemysłowe (przeznaczone do produkcji surowców dla przemysłu spożywczego i innych) – </w:t>
      </w:r>
      <w:r>
        <w:t>11,6% oraz rzepak i rzepik</w:t>
      </w:r>
      <w:r w:rsidRPr="004A5F0F">
        <w:t xml:space="preserve"> – 9,9%.</w:t>
      </w:r>
    </w:p>
    <w:p w14:paraId="14277F4F" w14:textId="77777777" w:rsidR="00BA1DDD" w:rsidRDefault="00BA1DDD" w:rsidP="00BA1DDD">
      <w:pPr>
        <w:pStyle w:val="Nagwek2"/>
        <w:numPr>
          <w:ilvl w:val="1"/>
          <w:numId w:val="1"/>
        </w:numPr>
      </w:pPr>
      <w:bookmarkStart w:id="26" w:name="_Toc64022761"/>
      <w:r>
        <w:t>Klimat i jakość powietrza</w:t>
      </w:r>
      <w:bookmarkEnd w:id="26"/>
      <w:r>
        <w:t xml:space="preserve"> </w:t>
      </w:r>
    </w:p>
    <w:p w14:paraId="4A4BB3EB" w14:textId="77777777" w:rsidR="00ED31D5" w:rsidRPr="00CD3618" w:rsidRDefault="00ED31D5" w:rsidP="00ED31D5">
      <w:pPr>
        <w:jc w:val="both"/>
        <w:rPr>
          <w:b/>
          <w:i/>
          <w:color w:val="808080" w:themeColor="background1" w:themeShade="80"/>
          <w:u w:val="single"/>
        </w:rPr>
      </w:pPr>
      <w:r w:rsidRPr="00CD3618">
        <w:rPr>
          <w:b/>
          <w:i/>
          <w:color w:val="808080" w:themeColor="background1" w:themeShade="80"/>
          <w:u w:val="single"/>
        </w:rPr>
        <w:t xml:space="preserve">Klimat </w:t>
      </w:r>
    </w:p>
    <w:p w14:paraId="55421D61" w14:textId="77777777" w:rsidR="00BA1DDD" w:rsidRDefault="00BA1DDD" w:rsidP="00ED31D5">
      <w:pPr>
        <w:jc w:val="both"/>
      </w:pPr>
      <w:r w:rsidRPr="00C54DCC">
        <w:t xml:space="preserve">Powiat </w:t>
      </w:r>
      <w:r w:rsidR="00CD3618" w:rsidRPr="00C54DCC">
        <w:t xml:space="preserve">Chełmski </w:t>
      </w:r>
      <w:r w:rsidRPr="00C54DCC">
        <w:t>leży w obrębie dzielnicy klimatycznej lubelsko-chełmskiej. Klimat wykazuje dużą zmienność, pozostając w zasięgu ścieran</w:t>
      </w:r>
      <w:r>
        <w:t>ia się cech klimatu morskiego i </w:t>
      </w:r>
      <w:r w:rsidRPr="00C54DCC">
        <w:t xml:space="preserve">kontynentalnego. Zmienność ta jest związana z masami powietrza o różnych właściwościach. Najczęściej występują tu masy powietrza polarno-morskiego </w:t>
      </w:r>
      <w:r w:rsidR="00ED31D5">
        <w:t>znad północnego Atlantyku</w:t>
      </w:r>
      <w:r w:rsidR="00ED31D5" w:rsidRPr="00C54DCC">
        <w:t xml:space="preserve"> </w:t>
      </w:r>
      <w:r w:rsidRPr="00C54DCC">
        <w:t xml:space="preserve">- w miesiącach letnich przynosząc ochłodzenia, </w:t>
      </w:r>
      <w:r>
        <w:t>a</w:t>
      </w:r>
      <w:r w:rsidRPr="00C54DCC">
        <w:t xml:space="preserve"> odwilże i śnieg zimą, o</w:t>
      </w:r>
      <w:r>
        <w:t xml:space="preserve">raz polarno-kontynentalnego </w:t>
      </w:r>
      <w:r w:rsidR="00ED31D5">
        <w:t xml:space="preserve">z Europy Wschodniej </w:t>
      </w:r>
      <w:r>
        <w:t>– w </w:t>
      </w:r>
      <w:r w:rsidRPr="00C54DCC">
        <w:t xml:space="preserve">miesiącach zimowych przynosząc mroźną pogodę bez opadów, a w lecie </w:t>
      </w:r>
      <w:r>
        <w:t>- słoneczną i </w:t>
      </w:r>
      <w:r w:rsidRPr="00C54DCC">
        <w:t xml:space="preserve">suchą. </w:t>
      </w:r>
    </w:p>
    <w:p w14:paraId="646DF85D" w14:textId="77777777" w:rsidR="00017F49" w:rsidRPr="00991E19" w:rsidRDefault="00BA1DDD" w:rsidP="00ED31D5">
      <w:pPr>
        <w:jc w:val="both"/>
      </w:pPr>
      <w:r>
        <w:t>Zgodnie z danymi IMGW</w:t>
      </w:r>
      <w:r w:rsidR="00017F49">
        <w:t xml:space="preserve"> w Polsce rok</w:t>
      </w:r>
      <w:r>
        <w:t xml:space="preserve"> </w:t>
      </w:r>
      <w:r w:rsidR="00017F49" w:rsidRPr="00991E19">
        <w:t>2019 był najcieplej</w:t>
      </w:r>
      <w:r w:rsidR="006E0594">
        <w:t>szym rokiem w ostatnim 50-leciu</w:t>
      </w:r>
      <w:r w:rsidR="00017F49" w:rsidRPr="00991E19">
        <w:t>. Średnia roczna temperatura powietrza w Polsce wyniosła 10,2°C i była wyższa od normy wieloletniej 1971-2000 o 2,4°C.</w:t>
      </w:r>
    </w:p>
    <w:p w14:paraId="69DDF7BA" w14:textId="77777777" w:rsidR="00017F49" w:rsidRPr="00CD3618" w:rsidRDefault="00CD3618" w:rsidP="008E0950">
      <w:pPr>
        <w:jc w:val="both"/>
        <w:rPr>
          <w:rFonts w:cs="Times New Roman"/>
          <w:b/>
          <w:color w:val="000000"/>
          <w:sz w:val="16"/>
        </w:rPr>
      </w:pPr>
      <w:r>
        <w:rPr>
          <w:rFonts w:cs="Times New Roman"/>
          <w:b/>
          <w:bCs/>
          <w:sz w:val="16"/>
          <w:szCs w:val="20"/>
        </w:rPr>
        <w:br w:type="column"/>
      </w:r>
    </w:p>
    <w:p w14:paraId="037582A6" w14:textId="6A6AED38" w:rsidR="006E0594" w:rsidRDefault="006E0594" w:rsidP="006E0594">
      <w:pPr>
        <w:pStyle w:val="Legenda"/>
        <w:keepNext/>
        <w:jc w:val="left"/>
      </w:pPr>
      <w:bookmarkStart w:id="27" w:name="_Ref63763942"/>
      <w:bookmarkStart w:id="28" w:name="_Toc64022621"/>
      <w:r>
        <w:t xml:space="preserve">Rycina </w:t>
      </w:r>
      <w:r w:rsidR="004A260F">
        <w:fldChar w:fldCharType="begin"/>
      </w:r>
      <w:r w:rsidR="004A260F">
        <w:instrText xml:space="preserve"> SEQ Rycina \* ARABIC </w:instrText>
      </w:r>
      <w:r w:rsidR="004A260F">
        <w:fldChar w:fldCharType="separate"/>
      </w:r>
      <w:r w:rsidR="004A260F">
        <w:rPr>
          <w:noProof/>
        </w:rPr>
        <w:t>5</w:t>
      </w:r>
      <w:r w:rsidR="004A260F">
        <w:rPr>
          <w:noProof/>
        </w:rPr>
        <w:fldChar w:fldCharType="end"/>
      </w:r>
      <w:bookmarkEnd w:id="27"/>
      <w:r>
        <w:t xml:space="preserve">. </w:t>
      </w:r>
      <w:r w:rsidRPr="006E0594">
        <w:t>Mapa średniej temperatury powietrza w 2019 roku</w:t>
      </w:r>
      <w:bookmarkEnd w:id="28"/>
    </w:p>
    <w:p w14:paraId="4E21D93E" w14:textId="77777777" w:rsidR="006E0594" w:rsidRDefault="0020263B" w:rsidP="006E0594">
      <w:pPr>
        <w:keepNext/>
      </w:pPr>
      <w:r>
        <w:rPr>
          <w:noProof/>
          <w:lang w:eastAsia="pl-PL"/>
        </w:rPr>
        <mc:AlternateContent>
          <mc:Choice Requires="wpg">
            <w:drawing>
              <wp:inline distT="0" distB="0" distL="0" distR="0" wp14:anchorId="1FECA18F" wp14:editId="53FEA671">
                <wp:extent cx="4894419" cy="2346783"/>
                <wp:effectExtent l="0" t="0" r="1905" b="0"/>
                <wp:docPr id="21" name="Grupa 21"/>
                <wp:cNvGraphicFramePr/>
                <a:graphic xmlns:a="http://schemas.openxmlformats.org/drawingml/2006/main">
                  <a:graphicData uri="http://schemas.microsoft.com/office/word/2010/wordprocessingGroup">
                    <wpg:wgp>
                      <wpg:cNvGrpSpPr/>
                      <wpg:grpSpPr>
                        <a:xfrm>
                          <a:off x="0" y="0"/>
                          <a:ext cx="4894419" cy="2346783"/>
                          <a:chOff x="0" y="0"/>
                          <a:chExt cx="4894419" cy="2346783"/>
                        </a:xfrm>
                      </wpg:grpSpPr>
                      <pic:pic xmlns:pic="http://schemas.openxmlformats.org/drawingml/2006/picture">
                        <pic:nvPicPr>
                          <pic:cNvPr id="20" name="Obraz 20"/>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3895450" y="0"/>
                            <a:ext cx="998969" cy="2346783"/>
                          </a:xfrm>
                          <a:prstGeom prst="rect">
                            <a:avLst/>
                          </a:prstGeom>
                        </pic:spPr>
                      </pic:pic>
                      <pic:pic xmlns:pic="http://schemas.openxmlformats.org/drawingml/2006/picture">
                        <pic:nvPicPr>
                          <pic:cNvPr id="11" name="Obraz 1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3779168" cy="2293928"/>
                          </a:xfrm>
                          <a:prstGeom prst="rect">
                            <a:avLst/>
                          </a:prstGeom>
                        </pic:spPr>
                      </pic:pic>
                    </wpg:wgp>
                  </a:graphicData>
                </a:graphic>
              </wp:inline>
            </w:drawing>
          </mc:Choice>
          <mc:Fallback>
            <w:pict>
              <v:group w14:anchorId="4F81934F" id="Grupa 21" o:spid="_x0000_s1026" style="width:385.4pt;height:184.8pt;mso-position-horizontal-relative:char;mso-position-vertical-relative:line" coordsize="48944,23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">
                <v:shape id="Obraz 20" o:spid="_x0000_s1027" type="#_x0000_t75" style="position:absolute;left:38954;width:9990;height:23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">
                  <v:imagedata r:id="rId36" o:title=""/>
                </v:shape>
                <v:shape id="Obraz 11" o:spid="_x0000_s1028" type="#_x0000_t75" style="position:absolute;width:37791;height:22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">
                  <v:imagedata r:id="rId37" o:title=""/>
                </v:shape>
                <w10:anchorlock/>
              </v:group>
            </w:pict>
          </mc:Fallback>
        </mc:AlternateContent>
      </w:r>
    </w:p>
    <w:p w14:paraId="03980F8C" w14:textId="77777777" w:rsidR="006E0594" w:rsidRDefault="006E0594" w:rsidP="006E0594">
      <w:pPr>
        <w:pStyle w:val="Legenda"/>
        <w:jc w:val="right"/>
      </w:pPr>
      <w:r>
        <w:t xml:space="preserve">Źródło: </w:t>
      </w:r>
      <w:r w:rsidRPr="006E0594">
        <w:t>Rocznik Meteorologiczny 2019 Instytut Meteorologii i Gospodarki Wodnej</w:t>
      </w:r>
    </w:p>
    <w:p w14:paraId="7B99102C" w14:textId="314C574E" w:rsidR="007D3AF4" w:rsidRDefault="0020263B" w:rsidP="00ED31D5">
      <w:pPr>
        <w:jc w:val="both"/>
      </w:pPr>
      <w:r>
        <w:t>Zgodnie z przedstawioną mapą</w:t>
      </w:r>
      <w:r w:rsidR="006E0594">
        <w:t xml:space="preserve"> (</w:t>
      </w:r>
      <w:r w:rsidR="006E0594">
        <w:fldChar w:fldCharType="begin"/>
      </w:r>
      <w:r w:rsidR="006E0594">
        <w:instrText xml:space="preserve"> REF _Ref63763942 \h </w:instrText>
      </w:r>
      <w:r w:rsidR="006E0594">
        <w:fldChar w:fldCharType="separate"/>
      </w:r>
      <w:r w:rsidR="004A260F">
        <w:t xml:space="preserve">Rycina </w:t>
      </w:r>
      <w:r w:rsidR="004A260F">
        <w:rPr>
          <w:noProof/>
        </w:rPr>
        <w:t>5</w:t>
      </w:r>
      <w:r w:rsidR="006E0594">
        <w:fldChar w:fldCharType="end"/>
      </w:r>
      <w:r w:rsidR="006E0594">
        <w:t>)</w:t>
      </w:r>
      <w:r>
        <w:t xml:space="preserve"> na obszarze </w:t>
      </w:r>
      <w:r w:rsidR="00EA5046">
        <w:t xml:space="preserve">Powiatu Chełmskiego </w:t>
      </w:r>
      <w:r>
        <w:t>średnioroczna temper</w:t>
      </w:r>
      <w:r w:rsidR="00E9384C">
        <w:t xml:space="preserve">atura </w:t>
      </w:r>
      <w:r w:rsidR="00BF3583">
        <w:t>w 2019 </w:t>
      </w:r>
      <w:r w:rsidR="00EA5046">
        <w:t xml:space="preserve">r. </w:t>
      </w:r>
      <w:r>
        <w:t>wahała się między wartością 1</w:t>
      </w:r>
      <w:r w:rsidR="001F07E8">
        <w:t>0</w:t>
      </w:r>
      <w:r>
        <w:t xml:space="preserve"> a </w:t>
      </w:r>
      <w:r w:rsidR="001F07E8">
        <w:t>9</w:t>
      </w:r>
      <w:r>
        <w:t>°C</w:t>
      </w:r>
      <w:r w:rsidR="00426AEF">
        <w:t xml:space="preserve">. </w:t>
      </w:r>
    </w:p>
    <w:p w14:paraId="3A0E6F88" w14:textId="2D0D9BA9" w:rsidR="008E0950" w:rsidRPr="00991E19" w:rsidRDefault="009A1391" w:rsidP="00ED31D5">
      <w:pPr>
        <w:jc w:val="both"/>
      </w:pPr>
      <w:r w:rsidRPr="00991E19">
        <w:t>W całym kraju zanotowano wysokie, dodatnie odchylenia średniej rocznej temperatury powietrza od normy wieloletniej 1971-2000</w:t>
      </w:r>
      <w:r w:rsidR="006E0594">
        <w:t xml:space="preserve"> (</w:t>
      </w:r>
      <w:r w:rsidR="006E0594">
        <w:fldChar w:fldCharType="begin"/>
      </w:r>
      <w:r w:rsidR="006E0594">
        <w:instrText xml:space="preserve"> REF _Ref63764114 \h </w:instrText>
      </w:r>
      <w:r w:rsidR="006E0594">
        <w:fldChar w:fldCharType="separate"/>
      </w:r>
      <w:r w:rsidR="004A260F">
        <w:t xml:space="preserve">Rycina </w:t>
      </w:r>
      <w:r w:rsidR="004A260F">
        <w:rPr>
          <w:noProof/>
        </w:rPr>
        <w:t>6</w:t>
      </w:r>
      <w:r w:rsidR="006E0594">
        <w:fldChar w:fldCharType="end"/>
      </w:r>
      <w:r w:rsidR="006E0594">
        <w:t>)</w:t>
      </w:r>
      <w:r w:rsidRPr="00991E19">
        <w:t xml:space="preserve">. Prawie na całym obszarze Polski odchylenia średniej rocznej temperatury przewyższały 2°C. Obszar </w:t>
      </w:r>
      <w:r w:rsidR="00EA5046" w:rsidRPr="00991E19">
        <w:t xml:space="preserve">Powiatu Chełmskiego </w:t>
      </w:r>
      <w:r w:rsidRPr="00991E19">
        <w:t>położony jest w granicach najwyższych w Polsce odchyleń temperatury (powyżej 2,5</w:t>
      </w:r>
      <w:r>
        <w:t>°C</w:t>
      </w:r>
      <w:r w:rsidRPr="00991E19">
        <w:t xml:space="preserve">). </w:t>
      </w:r>
    </w:p>
    <w:p w14:paraId="56D97E82" w14:textId="13CB20BA" w:rsidR="006E0594" w:rsidRDefault="006E0594" w:rsidP="006E0594">
      <w:pPr>
        <w:pStyle w:val="Legenda"/>
        <w:keepNext/>
        <w:jc w:val="left"/>
      </w:pPr>
      <w:bookmarkStart w:id="29" w:name="_Ref63764114"/>
      <w:bookmarkStart w:id="30" w:name="_Toc64022622"/>
      <w:r>
        <w:t xml:space="preserve">Rycina </w:t>
      </w:r>
      <w:r w:rsidR="004A260F">
        <w:fldChar w:fldCharType="begin"/>
      </w:r>
      <w:r w:rsidR="004A260F">
        <w:instrText xml:space="preserve"> SEQ Rycina \* ARABIC </w:instrText>
      </w:r>
      <w:r w:rsidR="004A260F">
        <w:fldChar w:fldCharType="separate"/>
      </w:r>
      <w:r w:rsidR="004A260F">
        <w:rPr>
          <w:noProof/>
        </w:rPr>
        <w:t>6</w:t>
      </w:r>
      <w:r w:rsidR="004A260F">
        <w:rPr>
          <w:noProof/>
        </w:rPr>
        <w:fldChar w:fldCharType="end"/>
      </w:r>
      <w:bookmarkEnd w:id="29"/>
      <w:r>
        <w:t xml:space="preserve">. </w:t>
      </w:r>
      <w:r w:rsidRPr="006E0594">
        <w:t>Mapa odchyleń średniej rocznej temperatury powietrza w 2019 roku od normy 1971-2000</w:t>
      </w:r>
      <w:bookmarkEnd w:id="30"/>
    </w:p>
    <w:p w14:paraId="70D733B7" w14:textId="77777777" w:rsidR="006E0594" w:rsidRDefault="008E0950" w:rsidP="006E0594">
      <w:pPr>
        <w:keepNext/>
      </w:pPr>
      <w:r>
        <w:rPr>
          <w:noProof/>
          <w:sz w:val="23"/>
          <w:szCs w:val="23"/>
          <w:lang w:eastAsia="pl-PL"/>
        </w:rPr>
        <mc:AlternateContent>
          <mc:Choice Requires="wpg">
            <w:drawing>
              <wp:inline distT="0" distB="0" distL="0" distR="0" wp14:anchorId="6B441F6E" wp14:editId="2F76ABC2">
                <wp:extent cx="4465955" cy="2341245"/>
                <wp:effectExtent l="0" t="0" r="0" b="1905"/>
                <wp:docPr id="27" name="Grupa 27"/>
                <wp:cNvGraphicFramePr/>
                <a:graphic xmlns:a="http://schemas.openxmlformats.org/drawingml/2006/main">
                  <a:graphicData uri="http://schemas.microsoft.com/office/word/2010/wordprocessingGroup">
                    <wpg:wgp>
                      <wpg:cNvGrpSpPr/>
                      <wpg:grpSpPr>
                        <a:xfrm>
                          <a:off x="0" y="0"/>
                          <a:ext cx="4465955" cy="2341245"/>
                          <a:chOff x="0" y="0"/>
                          <a:chExt cx="4466289" cy="2341498"/>
                        </a:xfrm>
                      </wpg:grpSpPr>
                      <pic:pic xmlns:pic="http://schemas.openxmlformats.org/drawingml/2006/picture">
                        <pic:nvPicPr>
                          <pic:cNvPr id="26" name="Obraz 26"/>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3430321" y="174423"/>
                            <a:ext cx="1035968" cy="1120536"/>
                          </a:xfrm>
                          <a:prstGeom prst="rect">
                            <a:avLst/>
                          </a:prstGeom>
                        </pic:spPr>
                      </pic:pic>
                      <pic:pic xmlns:pic="http://schemas.openxmlformats.org/drawingml/2006/picture">
                        <pic:nvPicPr>
                          <pic:cNvPr id="24" name="Obraz 24"/>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3345752" cy="2341498"/>
                          </a:xfrm>
                          <a:prstGeom prst="rect">
                            <a:avLst/>
                          </a:prstGeom>
                        </pic:spPr>
                      </pic:pic>
                    </wpg:wgp>
                  </a:graphicData>
                </a:graphic>
              </wp:inline>
            </w:drawing>
          </mc:Choice>
          <mc:Fallback>
            <w:pict>
              <v:group w14:anchorId="77FF6A09" id="Grupa 27" o:spid="_x0000_s1026" style="width:351.65pt;height:184.35pt;mso-position-horizontal-relative:char;mso-position-vertical-relative:line" coordsize="44662,23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">
                <v:shape id="Obraz 26" o:spid="_x0000_s1027" type="#_x0000_t75" style="position:absolute;left:34303;top:1744;width:10359;height:11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">
                  <v:imagedata r:id="rId40" o:title=""/>
                </v:shape>
                <v:shape id="Obraz 24" o:spid="_x0000_s1028" type="#_x0000_t75" style="position:absolute;width:33457;height:2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">
                  <v:imagedata r:id="rId41" o:title=""/>
                </v:shape>
                <w10:anchorlock/>
              </v:group>
            </w:pict>
          </mc:Fallback>
        </mc:AlternateContent>
      </w:r>
    </w:p>
    <w:p w14:paraId="0AE7E24E" w14:textId="77777777" w:rsidR="009A1391" w:rsidRDefault="006E0594" w:rsidP="006E0594">
      <w:pPr>
        <w:pStyle w:val="Legenda"/>
        <w:jc w:val="right"/>
        <w:rPr>
          <w:sz w:val="23"/>
          <w:szCs w:val="23"/>
        </w:rPr>
      </w:pPr>
      <w:r>
        <w:t xml:space="preserve">Źródło: </w:t>
      </w:r>
      <w:r w:rsidRPr="006E0594">
        <w:t>Rocznik Meteorologiczny 2019 Instytut Meteorologii i Gospodarki Wodnej</w:t>
      </w:r>
    </w:p>
    <w:p w14:paraId="7CE17052" w14:textId="77777777" w:rsidR="00944E50" w:rsidRDefault="00ED31D5" w:rsidP="00D67025">
      <w:pPr>
        <w:jc w:val="both"/>
      </w:pPr>
      <w:r w:rsidRPr="00D06477">
        <w:t xml:space="preserve">Pod względem opadowym </w:t>
      </w:r>
      <w:r w:rsidR="00944E50" w:rsidRPr="00D06477">
        <w:t>wg. Rocznika Meteorologicznego 2019</w:t>
      </w:r>
      <w:r w:rsidR="006E0594">
        <w:t>,</w:t>
      </w:r>
      <w:r w:rsidR="00944E50" w:rsidRPr="00D06477">
        <w:t xml:space="preserve"> przygotowanego przez Instytut Meteorologii i Gospodarki Wodnej</w:t>
      </w:r>
      <w:r w:rsidR="006E0594">
        <w:t>,</w:t>
      </w:r>
      <w:r w:rsidR="00944E50" w:rsidRPr="00D06477">
        <w:t xml:space="preserve"> rok 2019 był bardzo zróżnicowany. W roku wystąpiły zarówno okresy skrajnie suche, jak i skrajnie wilgotne, a na wysokie miesięczne i roczne sumy opadów znaczący wpływ miały nawalne deszcze występujące regionalnie od maja do sierpnia</w:t>
      </w:r>
      <w:r w:rsidR="00736DED" w:rsidRPr="00D06477">
        <w:t>. Średnia roczna suma opadów atmosferycznych w 2019 roku wyniosła 573,3 mm.</w:t>
      </w:r>
    </w:p>
    <w:p w14:paraId="6F9EFD83" w14:textId="43A29215" w:rsidR="003F6794" w:rsidRPr="006E0594" w:rsidRDefault="00511A52" w:rsidP="003F6794">
      <w:pPr>
        <w:jc w:val="both"/>
      </w:pPr>
      <w:r>
        <w:t xml:space="preserve">Zgodnie z danymi </w:t>
      </w:r>
      <w:r w:rsidR="003F6794">
        <w:t xml:space="preserve">położonej </w:t>
      </w:r>
      <w:r>
        <w:t>najbliższej Powiat</w:t>
      </w:r>
      <w:r w:rsidR="003F6794">
        <w:t>u</w:t>
      </w:r>
      <w:r>
        <w:t xml:space="preserve"> Chełmskie</w:t>
      </w:r>
      <w:r w:rsidR="003F6794">
        <w:t>go</w:t>
      </w:r>
      <w:r>
        <w:t xml:space="preserve"> stacji </w:t>
      </w:r>
      <w:r w:rsidRPr="00511A52">
        <w:t>synoptyczn</w:t>
      </w:r>
      <w:r w:rsidR="008E0950">
        <w:t>ej mieszczącej się w </w:t>
      </w:r>
      <w:r>
        <w:t xml:space="preserve">mieście Włodawa, średnioroczna suma opadów w 2019 rok wynosiła </w:t>
      </w:r>
      <w:r w:rsidR="00FC0774">
        <w:t>522 mm. Szczegóły dotyczące pomiarów w stacji Włoda</w:t>
      </w:r>
      <w:r w:rsidR="00431080">
        <w:t>wa przedstawia poniższy wykres (</w:t>
      </w:r>
      <w:r w:rsidR="00431080">
        <w:fldChar w:fldCharType="begin"/>
      </w:r>
      <w:r w:rsidR="00431080">
        <w:instrText xml:space="preserve"> REF _Ref63764207 \h </w:instrText>
      </w:r>
      <w:r w:rsidR="00431080">
        <w:fldChar w:fldCharType="separate"/>
      </w:r>
      <w:r w:rsidR="004A260F">
        <w:t xml:space="preserve">Wykres </w:t>
      </w:r>
      <w:r w:rsidR="004A260F">
        <w:rPr>
          <w:noProof/>
        </w:rPr>
        <w:t>1</w:t>
      </w:r>
      <w:r w:rsidR="00431080">
        <w:fldChar w:fldCharType="end"/>
      </w:r>
      <w:r w:rsidR="00431080">
        <w:t>).</w:t>
      </w:r>
    </w:p>
    <w:p w14:paraId="41707104" w14:textId="77777777" w:rsidR="00FC0774" w:rsidRPr="003F6794" w:rsidRDefault="003F6794" w:rsidP="003F6794">
      <w:pPr>
        <w:jc w:val="both"/>
        <w:rPr>
          <w:rFonts w:cs="Times New Roman"/>
          <w:b/>
          <w:bCs/>
          <w:sz w:val="16"/>
          <w:szCs w:val="20"/>
        </w:rPr>
      </w:pPr>
      <w:r>
        <w:rPr>
          <w:rFonts w:cs="Times New Roman"/>
          <w:b/>
          <w:bCs/>
          <w:sz w:val="16"/>
          <w:szCs w:val="20"/>
        </w:rPr>
        <w:br w:type="column"/>
      </w:r>
    </w:p>
    <w:p w14:paraId="11AC8BFC" w14:textId="3179065B" w:rsidR="006E0594" w:rsidRDefault="006E0594" w:rsidP="006E0594">
      <w:pPr>
        <w:pStyle w:val="Legenda"/>
        <w:keepNext/>
        <w:jc w:val="left"/>
      </w:pPr>
      <w:bookmarkStart w:id="31" w:name="_Ref63764207"/>
      <w:r>
        <w:t xml:space="preserve">Wykres </w:t>
      </w:r>
      <w:r w:rsidR="004A260F">
        <w:fldChar w:fldCharType="begin"/>
      </w:r>
      <w:r w:rsidR="004A260F">
        <w:instrText xml:space="preserve"> SEQ Wykres \* ARABIC </w:instrText>
      </w:r>
      <w:r w:rsidR="004A260F">
        <w:fldChar w:fldCharType="separate"/>
      </w:r>
      <w:r w:rsidR="004A260F">
        <w:rPr>
          <w:noProof/>
        </w:rPr>
        <w:t>1</w:t>
      </w:r>
      <w:r w:rsidR="004A260F">
        <w:rPr>
          <w:noProof/>
        </w:rPr>
        <w:fldChar w:fldCharType="end"/>
      </w:r>
      <w:bookmarkEnd w:id="31"/>
      <w:r>
        <w:t xml:space="preserve">. </w:t>
      </w:r>
      <w:r w:rsidRPr="006E0594">
        <w:t>Średnie miesięczne i roczne sumy opadów w [mm] w 2019 roku</w:t>
      </w:r>
    </w:p>
    <w:p w14:paraId="2382FABF" w14:textId="77777777" w:rsidR="00431080" w:rsidRDefault="00FC0774" w:rsidP="00431080">
      <w:pPr>
        <w:keepNext/>
      </w:pPr>
      <w:r>
        <w:rPr>
          <w:noProof/>
          <w:lang w:eastAsia="pl-PL"/>
        </w:rPr>
        <w:drawing>
          <wp:inline distT="0" distB="0" distL="0" distR="0" wp14:anchorId="76A8016C" wp14:editId="264B852C">
            <wp:extent cx="5697822" cy="2261412"/>
            <wp:effectExtent l="0" t="0" r="0" b="571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96602" cy="2260928"/>
                    </a:xfrm>
                    <a:prstGeom prst="rect">
                      <a:avLst/>
                    </a:prstGeom>
                    <a:noFill/>
                  </pic:spPr>
                </pic:pic>
              </a:graphicData>
            </a:graphic>
          </wp:inline>
        </w:drawing>
      </w:r>
    </w:p>
    <w:p w14:paraId="72DA2DB4" w14:textId="77777777" w:rsidR="00BA1DDD" w:rsidRDefault="00431080" w:rsidP="00431080">
      <w:pPr>
        <w:pStyle w:val="Legenda"/>
        <w:jc w:val="right"/>
      </w:pPr>
      <w:r>
        <w:t xml:space="preserve">Źródło: </w:t>
      </w:r>
      <w:r w:rsidRPr="00431080">
        <w:t>Rocznik Meteorologiczny 2019 Instytut Meteorologii i Gospodarki Wodnej</w:t>
      </w:r>
    </w:p>
    <w:p w14:paraId="371834B3" w14:textId="77777777" w:rsidR="00BA1DDD" w:rsidRDefault="004F7BA7" w:rsidP="003E08AC">
      <w:pPr>
        <w:jc w:val="both"/>
      </w:pPr>
      <w:r w:rsidRPr="004F7BA7">
        <w:t xml:space="preserve">Średnia roczna suma opadów atmosferycznych w Polsce w </w:t>
      </w:r>
      <w:r w:rsidR="00ED31D5">
        <w:t>2019 roku stanowi 93,2% normy z </w:t>
      </w:r>
      <w:r w:rsidRPr="004F7BA7">
        <w:t>lat 1971-2000.</w:t>
      </w:r>
    </w:p>
    <w:p w14:paraId="36AA767E" w14:textId="77777777" w:rsidR="004F7BA7" w:rsidRDefault="004F7BA7" w:rsidP="004F7BA7">
      <w:pPr>
        <w:jc w:val="both"/>
      </w:pPr>
      <w:r w:rsidRPr="004F7BA7">
        <w:t>W 2019 roku w całym kraju dni z opadem śniegu notowano od stycznia do kwietni</w:t>
      </w:r>
      <w:r>
        <w:t>a oraz w </w:t>
      </w:r>
      <w:r w:rsidRPr="004F7BA7">
        <w:t>listopadzie i grudniu. Najwięcej dni śnieżnych było w styczniu, kiedy to na większości stacji opad śniegu wystąpił powyżej 15 dni w miesiącu. W lutym, marcu i grudniu średnio na stacjach notowano 5 dni ze śniegiem. W pozostałych miesiącach opady ś</w:t>
      </w:r>
      <w:r>
        <w:t>niegu wystąpiły w </w:t>
      </w:r>
      <w:r w:rsidR="003E08AC">
        <w:t>pojedynczych dniach, głównie w </w:t>
      </w:r>
      <w:r w:rsidRPr="004F7BA7">
        <w:t>obszarze przedgórzy i gór.</w:t>
      </w:r>
    </w:p>
    <w:p w14:paraId="449093D8" w14:textId="77777777" w:rsidR="00D0566E" w:rsidRDefault="00D0566E" w:rsidP="00D0566E">
      <w:pPr>
        <w:jc w:val="both"/>
      </w:pPr>
      <w:r>
        <w:t>Poniżej</w:t>
      </w:r>
      <w:r w:rsidR="00003299">
        <w:t xml:space="preserve"> przedstawiono</w:t>
      </w:r>
      <w:r>
        <w:t xml:space="preserve"> miesięczne dane 2 stacji </w:t>
      </w:r>
      <w:r w:rsidRPr="00D0566E">
        <w:t>meteorologiczn</w:t>
      </w:r>
      <w:r>
        <w:t>ych</w:t>
      </w:r>
      <w:r w:rsidR="00003299">
        <w:t xml:space="preserve"> (</w:t>
      </w:r>
      <w:r w:rsidR="00003299" w:rsidRPr="00003299">
        <w:t xml:space="preserve">stacja Lublin-Radawiec, </w:t>
      </w:r>
      <w:r w:rsidR="00003299" w:rsidRPr="00C31430">
        <w:t>stacja Włodawa</w:t>
      </w:r>
      <w:r w:rsidR="00003299">
        <w:t>)</w:t>
      </w:r>
      <w:r>
        <w:t xml:space="preserve"> położonych najbliżej Powiatu Chełmskiego. </w:t>
      </w:r>
      <w:r w:rsidR="00003299">
        <w:t xml:space="preserve">Tabele zawierają </w:t>
      </w:r>
      <w:r>
        <w:t xml:space="preserve">danę związane z </w:t>
      </w:r>
      <w:r w:rsidRPr="00003299">
        <w:t>ciśnieniem atmosferycznym, tempe</w:t>
      </w:r>
      <w:r w:rsidR="00003299" w:rsidRPr="00003299">
        <w:t xml:space="preserve">raturą powietrza, wilgotnością </w:t>
      </w:r>
      <w:r w:rsidRPr="00003299">
        <w:t>względna, prędkością w</w:t>
      </w:r>
      <w:r w:rsidR="00000B89">
        <w:t>iatru, zachmurzeniem, opadami,</w:t>
      </w:r>
      <w:r>
        <w:t xml:space="preserve"> t</w:t>
      </w:r>
      <w:r w:rsidRPr="00D0566E">
        <w:t>emperatur</w:t>
      </w:r>
      <w:r>
        <w:t>ą</w:t>
      </w:r>
      <w:r w:rsidRPr="00D0566E">
        <w:t xml:space="preserve"> minimaln</w:t>
      </w:r>
      <w:r>
        <w:t>ą</w:t>
      </w:r>
      <w:r w:rsidRPr="00D0566E">
        <w:t xml:space="preserve"> przy powierzchni gruntu, usłonecznienie</w:t>
      </w:r>
      <w:r>
        <w:t>m</w:t>
      </w:r>
      <w:r w:rsidRPr="00D0566E">
        <w:t>, zjawisk</w:t>
      </w:r>
      <w:r w:rsidR="00003299">
        <w:t>ami</w:t>
      </w:r>
      <w:r>
        <w:t xml:space="preserve"> pogodowymi oraz p</w:t>
      </w:r>
      <w:r w:rsidRPr="00D0566E">
        <w:t>rocentow</w:t>
      </w:r>
      <w:r w:rsidR="00000B89">
        <w:t xml:space="preserve">ym rozkładem </w:t>
      </w:r>
      <w:r w:rsidRPr="00D0566E">
        <w:t>kierunków wiatru (dd) w przedziałach prędkości (na wysokości wiatromierza)</w:t>
      </w:r>
      <w:r>
        <w:t xml:space="preserve">. </w:t>
      </w:r>
      <w:r w:rsidR="00000B89">
        <w:t xml:space="preserve">W tabelach użyto następujących skrótów : </w:t>
      </w:r>
    </w:p>
    <w:p w14:paraId="798497A9" w14:textId="77777777" w:rsidR="00D0566E" w:rsidRPr="00ED31D5" w:rsidRDefault="00D0566E" w:rsidP="00ED31D5">
      <w:pPr>
        <w:pBdr>
          <w:top w:val="single" w:sz="4" w:space="1" w:color="auto"/>
          <w:left w:val="single" w:sz="4" w:space="4" w:color="auto"/>
          <w:bottom w:val="single" w:sz="4" w:space="1" w:color="auto"/>
          <w:right w:val="single" w:sz="4" w:space="4" w:color="auto"/>
          <w:between w:val="single" w:sz="4" w:space="1" w:color="auto"/>
          <w:bar w:val="single" w:sz="4" w:color="auto"/>
        </w:pBdr>
      </w:pPr>
      <w:r w:rsidRPr="00ED31D5">
        <w:t>DATA – dzień wystąpienia wartości ekstremalnej</w:t>
      </w:r>
      <w:r w:rsidR="00000B89" w:rsidRPr="00ED31D5">
        <w:br/>
      </w:r>
      <w:r w:rsidRPr="00ED31D5">
        <w:t>Pśr – średnia miesięczna wartość ciśnienia atmosferycznego</w:t>
      </w:r>
      <w:r w:rsidR="00000B89" w:rsidRPr="00ED31D5">
        <w:br/>
      </w:r>
      <w:r w:rsidRPr="00ED31D5">
        <w:t>Pmax – maksymalna wartość ciśnienia atmosferycznego</w:t>
      </w:r>
      <w:r w:rsidR="00000B89" w:rsidRPr="00ED31D5">
        <w:br/>
      </w:r>
      <w:r w:rsidRPr="00ED31D5">
        <w:t>Pmin – minimalna wartość ciśnienia atmosferycznego</w:t>
      </w:r>
      <w:r w:rsidR="00000B89" w:rsidRPr="00ED31D5">
        <w:br/>
      </w:r>
      <w:r w:rsidRPr="00ED31D5">
        <w:t>Tśr – średnia miesięczna wartość temperatury powietrza</w:t>
      </w:r>
      <w:r w:rsidR="00000B89" w:rsidRPr="00ED31D5">
        <w:br/>
      </w:r>
      <w:r w:rsidRPr="00ED31D5">
        <w:t>Tmaxśr – średnia maksymalna wartość temperatury powietrza</w:t>
      </w:r>
      <w:r w:rsidR="00000B89" w:rsidRPr="00ED31D5">
        <w:br/>
      </w:r>
      <w:r w:rsidRPr="00ED31D5">
        <w:t>Tminśr – średnia minimalna wartość temperatury powietrza</w:t>
      </w:r>
      <w:r w:rsidR="00000B89" w:rsidRPr="00ED31D5">
        <w:br/>
      </w:r>
      <w:r w:rsidRPr="00ED31D5">
        <w:t>ABS Tmax – absolutna maksymalna wartość temperatury powietrza</w:t>
      </w:r>
      <w:r w:rsidR="00000B89" w:rsidRPr="00ED31D5">
        <w:br/>
      </w:r>
      <w:r w:rsidRPr="00ED31D5">
        <w:t>ABS Tmin – absolutna minimalna wartość temperatury powietrza</w:t>
      </w:r>
      <w:r w:rsidR="00000B89" w:rsidRPr="00ED31D5">
        <w:br/>
      </w:r>
      <w:r w:rsidRPr="00ED31D5">
        <w:t>Uśr – średnia miesięczna wartość wilgotności względnej</w:t>
      </w:r>
      <w:r w:rsidR="00000B89" w:rsidRPr="00ED31D5">
        <w:br/>
      </w:r>
      <w:r w:rsidRPr="00ED31D5">
        <w:t>Umin – minimalna wartość wilgotności względnej</w:t>
      </w:r>
      <w:r w:rsidR="00000B89" w:rsidRPr="00ED31D5">
        <w:br/>
      </w:r>
      <w:r w:rsidRPr="00ED31D5">
        <w:t>dd – kierunek wiatru</w:t>
      </w:r>
      <w:r w:rsidR="00000B89" w:rsidRPr="00ED31D5">
        <w:br/>
      </w:r>
      <w:r w:rsidRPr="00ED31D5">
        <w:t>ffśr – średnia miesięczna wartość prędkości wiatru</w:t>
      </w:r>
      <w:r w:rsidR="00000B89" w:rsidRPr="00ED31D5">
        <w:br/>
      </w:r>
      <w:r w:rsidRPr="00ED31D5">
        <w:t>ffmax – maksymalna wartość prędkości wiatru</w:t>
      </w:r>
      <w:r w:rsidR="00000B89" w:rsidRPr="00ED31D5">
        <w:br/>
      </w:r>
      <w:r w:rsidRPr="00ED31D5">
        <w:t>Nśr – średnia miesięczna wartość zachmurzenia ogólnego</w:t>
      </w:r>
      <w:r w:rsidR="00000B89" w:rsidRPr="00ED31D5">
        <w:br/>
      </w:r>
      <w:r w:rsidRPr="00ED31D5">
        <w:t>Rdsuma – suma miesięczna opadów atmosferycznych</w:t>
      </w:r>
      <w:r w:rsidR="00000B89" w:rsidRPr="00ED31D5">
        <w:br/>
      </w:r>
      <w:r w:rsidRPr="00ED31D5">
        <w:t>Rdmax – maksymalna suma dobowa opadów atmosferycznych</w:t>
      </w:r>
      <w:r w:rsidR="00000B89" w:rsidRPr="00ED31D5">
        <w:br/>
      </w:r>
      <w:r w:rsidRPr="00ED31D5">
        <w:t>Tgminśr – średnia miesięczna wartość temperatury minimalnej przy powierzchni gruntu</w:t>
      </w:r>
      <w:r w:rsidR="00000B89" w:rsidRPr="00ED31D5">
        <w:br/>
      </w:r>
      <w:r w:rsidRPr="00ED31D5">
        <w:lastRenderedPageBreak/>
        <w:t>ABS Tgmin – absolutna temperatura minimalna przy powierzchni gruntu</w:t>
      </w:r>
      <w:r w:rsidR="00000B89" w:rsidRPr="00ED31D5">
        <w:br/>
      </w:r>
      <w:r w:rsidRPr="00ED31D5">
        <w:t>Ssuma – suma miesięczna usłonecznienia</w:t>
      </w:r>
    </w:p>
    <w:p w14:paraId="6EBB388F" w14:textId="5F632FC5" w:rsidR="00431080" w:rsidRDefault="00431080" w:rsidP="00431080">
      <w:pPr>
        <w:pStyle w:val="Legenda"/>
        <w:keepNext/>
        <w:jc w:val="left"/>
      </w:pPr>
      <w:bookmarkStart w:id="32" w:name="_Toc64022331"/>
      <w:r>
        <w:t xml:space="preserve">Tabela </w:t>
      </w:r>
      <w:r w:rsidR="004A260F">
        <w:fldChar w:fldCharType="begin"/>
      </w:r>
      <w:r w:rsidR="004A260F">
        <w:instrText xml:space="preserve"> SEQ Tabela \* ARABIC </w:instrText>
      </w:r>
      <w:r w:rsidR="004A260F">
        <w:fldChar w:fldCharType="separate"/>
      </w:r>
      <w:r w:rsidR="004A260F">
        <w:rPr>
          <w:noProof/>
        </w:rPr>
        <w:t>6</w:t>
      </w:r>
      <w:r w:rsidR="004A260F">
        <w:rPr>
          <w:noProof/>
        </w:rPr>
        <w:fldChar w:fldCharType="end"/>
      </w:r>
      <w:r>
        <w:t xml:space="preserve">. </w:t>
      </w:r>
      <w:r w:rsidRPr="00431080">
        <w:t>Procentowy rozkład kierunków wiatru (dd) w przedziałach prędkości (na wysokości wiatromierza) - stacja Lublin-Radawiec</w:t>
      </w:r>
      <w:bookmarkEnd w:id="32"/>
    </w:p>
    <w:p w14:paraId="1F75C40E" w14:textId="77777777" w:rsidR="00431080" w:rsidRDefault="00000B89" w:rsidP="00431080">
      <w:pPr>
        <w:keepNext/>
        <w:spacing w:before="0"/>
        <w:jc w:val="right"/>
      </w:pPr>
      <w:r w:rsidRPr="00ED31D5">
        <w:rPr>
          <w:i/>
          <w:noProof/>
          <w:lang w:eastAsia="pl-PL"/>
        </w:rPr>
        <w:drawing>
          <wp:inline distT="0" distB="0" distL="0" distR="0" wp14:anchorId="3A40A30E" wp14:editId="5CBC2128">
            <wp:extent cx="5760858" cy="946113"/>
            <wp:effectExtent l="0" t="0" r="0" b="6985"/>
            <wp:docPr id="548" name="Obraz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642" t="71130" r="642" b="-1"/>
                    <a:stretch/>
                  </pic:blipFill>
                  <pic:spPr bwMode="auto">
                    <a:xfrm>
                      <a:off x="0" y="0"/>
                      <a:ext cx="5760858" cy="946113"/>
                    </a:xfrm>
                    <a:prstGeom prst="rect">
                      <a:avLst/>
                    </a:prstGeom>
                    <a:ln>
                      <a:noFill/>
                    </a:ln>
                    <a:extLst>
                      <a:ext uri="{53640926-AAD7-44D8-BBD7-CCE9431645EC}">
                        <a14:shadowObscured xmlns:a14="http://schemas.microsoft.com/office/drawing/2010/main"/>
                      </a:ext>
                    </a:extLst>
                  </pic:spPr>
                </pic:pic>
              </a:graphicData>
            </a:graphic>
          </wp:inline>
        </w:drawing>
      </w:r>
    </w:p>
    <w:p w14:paraId="03EF1B8A" w14:textId="77777777" w:rsidR="00000B89" w:rsidRPr="00ED31D5" w:rsidRDefault="00431080" w:rsidP="00431080">
      <w:pPr>
        <w:pStyle w:val="Legenda"/>
        <w:jc w:val="right"/>
        <w:rPr>
          <w:i/>
        </w:rPr>
      </w:pPr>
      <w:r>
        <w:t xml:space="preserve">Źródło: </w:t>
      </w:r>
      <w:r w:rsidRPr="00431080">
        <w:t>Rocznik Meteorologiczny 2019 Instytut Meteorologii i Gospodarki Wodnej</w:t>
      </w:r>
    </w:p>
    <w:p w14:paraId="0700376E" w14:textId="023A89C7" w:rsidR="00431080" w:rsidRDefault="00431080" w:rsidP="00431080">
      <w:pPr>
        <w:pStyle w:val="Legenda"/>
        <w:keepNext/>
        <w:jc w:val="left"/>
      </w:pPr>
      <w:bookmarkStart w:id="33" w:name="_Toc64022332"/>
      <w:r>
        <w:t xml:space="preserve">Tabela </w:t>
      </w:r>
      <w:r w:rsidR="004A260F">
        <w:fldChar w:fldCharType="begin"/>
      </w:r>
      <w:r w:rsidR="004A260F">
        <w:instrText xml:space="preserve"> SEQ Tabela \* ARABIC </w:instrText>
      </w:r>
      <w:r w:rsidR="004A260F">
        <w:fldChar w:fldCharType="separate"/>
      </w:r>
      <w:r w:rsidR="004A260F">
        <w:rPr>
          <w:noProof/>
        </w:rPr>
        <w:t>7</w:t>
      </w:r>
      <w:r w:rsidR="004A260F">
        <w:rPr>
          <w:noProof/>
        </w:rPr>
        <w:fldChar w:fldCharType="end"/>
      </w:r>
      <w:r>
        <w:t xml:space="preserve">. </w:t>
      </w:r>
      <w:r w:rsidRPr="00431080">
        <w:t>Ciśnienie atmosferyczne, temperatura powietrza, wilgotność względna, prędkość wiatru, zachmurzenie, opady – stacja Lublin-Radawiec</w:t>
      </w:r>
      <w:bookmarkEnd w:id="33"/>
    </w:p>
    <w:p w14:paraId="2E5B3694" w14:textId="77777777" w:rsidR="00431080" w:rsidRDefault="000C4D85" w:rsidP="00431080">
      <w:pPr>
        <w:keepNext/>
      </w:pPr>
      <w:r>
        <w:rPr>
          <w:noProof/>
          <w:lang w:eastAsia="pl-PL"/>
        </w:rPr>
        <w:drawing>
          <wp:inline distT="0" distB="0" distL="0" distR="0" wp14:anchorId="3850E9E7" wp14:editId="132A0BC0">
            <wp:extent cx="5759156" cy="3314039"/>
            <wp:effectExtent l="0" t="0" r="0" b="1270"/>
            <wp:docPr id="544" name="Obraz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b="1104"/>
                    <a:stretch/>
                  </pic:blipFill>
                  <pic:spPr bwMode="auto">
                    <a:xfrm>
                      <a:off x="0" y="0"/>
                      <a:ext cx="5759450" cy="3314208"/>
                    </a:xfrm>
                    <a:prstGeom prst="rect">
                      <a:avLst/>
                    </a:prstGeom>
                    <a:ln>
                      <a:noFill/>
                    </a:ln>
                    <a:extLst>
                      <a:ext uri="{53640926-AAD7-44D8-BBD7-CCE9431645EC}">
                        <a14:shadowObscured xmlns:a14="http://schemas.microsoft.com/office/drawing/2010/main"/>
                      </a:ext>
                    </a:extLst>
                  </pic:spPr>
                </pic:pic>
              </a:graphicData>
            </a:graphic>
          </wp:inline>
        </w:drawing>
      </w:r>
    </w:p>
    <w:p w14:paraId="7C498768" w14:textId="77777777" w:rsidR="004F7BA7" w:rsidRDefault="00431080" w:rsidP="00431080">
      <w:pPr>
        <w:pStyle w:val="Legenda"/>
        <w:jc w:val="right"/>
      </w:pPr>
      <w:r>
        <w:t xml:space="preserve">Źródło: </w:t>
      </w:r>
      <w:r w:rsidRPr="00431080">
        <w:t>Rocznik Meteorologiczny 2019 Instytut Meteorologii i Gospodarki Wodnej</w:t>
      </w:r>
    </w:p>
    <w:p w14:paraId="2BDC911A" w14:textId="6D3EC2CD" w:rsidR="00431080" w:rsidRDefault="00431080" w:rsidP="00431080">
      <w:pPr>
        <w:pStyle w:val="Legenda"/>
        <w:keepNext/>
        <w:jc w:val="left"/>
      </w:pPr>
      <w:bookmarkStart w:id="34" w:name="_Toc64022333"/>
      <w:r>
        <w:t xml:space="preserve">Tabela </w:t>
      </w:r>
      <w:r w:rsidR="004A260F">
        <w:fldChar w:fldCharType="begin"/>
      </w:r>
      <w:r w:rsidR="004A260F">
        <w:instrText xml:space="preserve"> SEQ Tabela \* ARABIC </w:instrText>
      </w:r>
      <w:r w:rsidR="004A260F">
        <w:fldChar w:fldCharType="separate"/>
      </w:r>
      <w:r w:rsidR="004A260F">
        <w:rPr>
          <w:noProof/>
        </w:rPr>
        <w:t>8</w:t>
      </w:r>
      <w:r w:rsidR="004A260F">
        <w:rPr>
          <w:noProof/>
        </w:rPr>
        <w:fldChar w:fldCharType="end"/>
      </w:r>
      <w:r>
        <w:t xml:space="preserve">. </w:t>
      </w:r>
      <w:r w:rsidRPr="00431080">
        <w:t>Temperatura minimalna przy powierzchni gruntu, usłonecznienie, zjawiska - stacja Lublin-Radawiec</w:t>
      </w:r>
      <w:bookmarkEnd w:id="34"/>
    </w:p>
    <w:p w14:paraId="47B750B6" w14:textId="77777777" w:rsidR="00431080" w:rsidRDefault="000C4D85" w:rsidP="00431080">
      <w:pPr>
        <w:keepNext/>
      </w:pPr>
      <w:r>
        <w:rPr>
          <w:noProof/>
          <w:lang w:eastAsia="pl-PL"/>
        </w:rPr>
        <w:drawing>
          <wp:inline distT="0" distB="0" distL="0" distR="0" wp14:anchorId="4F118D81" wp14:editId="6F6E7603">
            <wp:extent cx="5760388" cy="2077221"/>
            <wp:effectExtent l="0" t="0" r="0" b="0"/>
            <wp:docPr id="545" name="Obraz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642" t="5000" r="642" b="31613"/>
                    <a:stretch/>
                  </pic:blipFill>
                  <pic:spPr bwMode="auto">
                    <a:xfrm>
                      <a:off x="0" y="0"/>
                      <a:ext cx="5759450" cy="2076883"/>
                    </a:xfrm>
                    <a:prstGeom prst="rect">
                      <a:avLst/>
                    </a:prstGeom>
                    <a:ln>
                      <a:noFill/>
                    </a:ln>
                    <a:extLst>
                      <a:ext uri="{53640926-AAD7-44D8-BBD7-CCE9431645EC}">
                        <a14:shadowObscured xmlns:a14="http://schemas.microsoft.com/office/drawing/2010/main"/>
                      </a:ext>
                    </a:extLst>
                  </pic:spPr>
                </pic:pic>
              </a:graphicData>
            </a:graphic>
          </wp:inline>
        </w:drawing>
      </w:r>
    </w:p>
    <w:p w14:paraId="5EA02DC8" w14:textId="77777777" w:rsidR="00BA1DDD" w:rsidRDefault="00431080" w:rsidP="00431080">
      <w:pPr>
        <w:pStyle w:val="Legenda"/>
        <w:jc w:val="right"/>
      </w:pPr>
      <w:r>
        <w:t xml:space="preserve">Źródło: </w:t>
      </w:r>
      <w:r w:rsidRPr="00431080">
        <w:t>Rocznik Meteorologiczny 2019 Instytut Meteorologii i Gospodarki Wodnej</w:t>
      </w:r>
    </w:p>
    <w:p w14:paraId="42093F6D" w14:textId="77777777" w:rsidR="00000B89" w:rsidRDefault="00000B89" w:rsidP="0002461A">
      <w:pPr>
        <w:jc w:val="right"/>
      </w:pPr>
    </w:p>
    <w:p w14:paraId="77D31668" w14:textId="77777777" w:rsidR="00C31430" w:rsidRPr="00ED31D5" w:rsidRDefault="00000B89" w:rsidP="00ED31D5">
      <w:pPr>
        <w:rPr>
          <w:b/>
          <w:i/>
        </w:rPr>
      </w:pPr>
      <w:r>
        <w:br w:type="column"/>
      </w:r>
    </w:p>
    <w:p w14:paraId="780F7D81" w14:textId="058DF5FE" w:rsidR="00431080" w:rsidRDefault="00431080" w:rsidP="00431080">
      <w:pPr>
        <w:pStyle w:val="Legenda"/>
        <w:keepNext/>
        <w:jc w:val="left"/>
      </w:pPr>
      <w:bookmarkStart w:id="35" w:name="_Toc64022334"/>
      <w:r>
        <w:t xml:space="preserve">Tabela </w:t>
      </w:r>
      <w:r w:rsidR="004A260F">
        <w:fldChar w:fldCharType="begin"/>
      </w:r>
      <w:r w:rsidR="004A260F">
        <w:instrText xml:space="preserve"> SEQ Tabela \* ARABIC </w:instrText>
      </w:r>
      <w:r w:rsidR="004A260F">
        <w:fldChar w:fldCharType="separate"/>
      </w:r>
      <w:r w:rsidR="004A260F">
        <w:rPr>
          <w:noProof/>
        </w:rPr>
        <w:t>9</w:t>
      </w:r>
      <w:r w:rsidR="004A260F">
        <w:rPr>
          <w:noProof/>
        </w:rPr>
        <w:fldChar w:fldCharType="end"/>
      </w:r>
      <w:r>
        <w:t xml:space="preserve">. </w:t>
      </w:r>
      <w:r w:rsidRPr="00431080">
        <w:t>Ciśnienie atmosferyczne, temperatura powietrza, wilgotność względna, prędkość wiatru, zachmurzenie, opady - stacja Włodawa</w:t>
      </w:r>
      <w:bookmarkEnd w:id="35"/>
    </w:p>
    <w:p w14:paraId="054EA318" w14:textId="77777777" w:rsidR="00431080" w:rsidRDefault="009E0C03" w:rsidP="00431080">
      <w:pPr>
        <w:keepNext/>
        <w:spacing w:before="0"/>
      </w:pPr>
      <w:r>
        <w:rPr>
          <w:noProof/>
          <w:lang w:eastAsia="pl-PL"/>
        </w:rPr>
        <w:drawing>
          <wp:inline distT="0" distB="0" distL="0" distR="0" wp14:anchorId="7BB23D5C" wp14:editId="7FE8DE64">
            <wp:extent cx="5756745" cy="3355218"/>
            <wp:effectExtent l="0" t="0" r="0" b="0"/>
            <wp:docPr id="546" name="Obraz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t="3432"/>
                    <a:stretch/>
                  </pic:blipFill>
                  <pic:spPr bwMode="auto">
                    <a:xfrm>
                      <a:off x="0" y="0"/>
                      <a:ext cx="5756745" cy="3355218"/>
                    </a:xfrm>
                    <a:prstGeom prst="rect">
                      <a:avLst/>
                    </a:prstGeom>
                    <a:ln>
                      <a:noFill/>
                    </a:ln>
                    <a:extLst>
                      <a:ext uri="{53640926-AAD7-44D8-BBD7-CCE9431645EC}">
                        <a14:shadowObscured xmlns:a14="http://schemas.microsoft.com/office/drawing/2010/main"/>
                      </a:ext>
                    </a:extLst>
                  </pic:spPr>
                </pic:pic>
              </a:graphicData>
            </a:graphic>
          </wp:inline>
        </w:drawing>
      </w:r>
    </w:p>
    <w:p w14:paraId="34D3927B" w14:textId="77777777" w:rsidR="009E0C03" w:rsidRDefault="00431080" w:rsidP="00431080">
      <w:pPr>
        <w:pStyle w:val="Legenda"/>
        <w:jc w:val="right"/>
      </w:pPr>
      <w:r>
        <w:t xml:space="preserve">Źródło: </w:t>
      </w:r>
      <w:r w:rsidRPr="00431080">
        <w:t>Rocznik Meteorologiczny 2019 Instytut Meteorologii i Gospodarki Wodnej</w:t>
      </w:r>
    </w:p>
    <w:p w14:paraId="33A74C74" w14:textId="5EA93D2A" w:rsidR="00431080" w:rsidRDefault="00431080" w:rsidP="00431080">
      <w:pPr>
        <w:pStyle w:val="Legenda"/>
        <w:keepNext/>
        <w:jc w:val="left"/>
      </w:pPr>
      <w:bookmarkStart w:id="36" w:name="_Toc64022335"/>
      <w:r>
        <w:t xml:space="preserve">Tabela </w:t>
      </w:r>
      <w:r w:rsidR="004A260F">
        <w:fldChar w:fldCharType="begin"/>
      </w:r>
      <w:r w:rsidR="004A260F">
        <w:instrText xml:space="preserve"> SEQ Tabela \* ARABIC </w:instrText>
      </w:r>
      <w:r w:rsidR="004A260F">
        <w:fldChar w:fldCharType="separate"/>
      </w:r>
      <w:r w:rsidR="004A260F">
        <w:rPr>
          <w:noProof/>
        </w:rPr>
        <w:t>10</w:t>
      </w:r>
      <w:r w:rsidR="004A260F">
        <w:rPr>
          <w:noProof/>
        </w:rPr>
        <w:fldChar w:fldCharType="end"/>
      </w:r>
      <w:r>
        <w:t xml:space="preserve">. </w:t>
      </w:r>
      <w:r w:rsidRPr="00431080">
        <w:t>Temperatura minimalna przy powierzchni gruntu, usłonecznienie, zjawiska - stacja Włodawa</w:t>
      </w:r>
      <w:bookmarkEnd w:id="36"/>
    </w:p>
    <w:p w14:paraId="342CDAD4" w14:textId="77777777" w:rsidR="00431080" w:rsidRDefault="009E0C03" w:rsidP="00431080">
      <w:pPr>
        <w:keepNext/>
        <w:spacing w:before="0"/>
      </w:pPr>
      <w:r>
        <w:rPr>
          <w:noProof/>
          <w:lang w:eastAsia="pl-PL"/>
        </w:rPr>
        <w:drawing>
          <wp:inline distT="0" distB="0" distL="0" distR="0" wp14:anchorId="23A898CB" wp14:editId="15FA5DF8">
            <wp:extent cx="5750896" cy="2099144"/>
            <wp:effectExtent l="0" t="0" r="2540" b="0"/>
            <wp:docPr id="547" name="Obraz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t="4434" b="30542"/>
                    <a:stretch/>
                  </pic:blipFill>
                  <pic:spPr bwMode="auto">
                    <a:xfrm>
                      <a:off x="0" y="0"/>
                      <a:ext cx="5759450" cy="2102266"/>
                    </a:xfrm>
                    <a:prstGeom prst="rect">
                      <a:avLst/>
                    </a:prstGeom>
                    <a:ln>
                      <a:noFill/>
                    </a:ln>
                    <a:extLst>
                      <a:ext uri="{53640926-AAD7-44D8-BBD7-CCE9431645EC}">
                        <a14:shadowObscured xmlns:a14="http://schemas.microsoft.com/office/drawing/2010/main"/>
                      </a:ext>
                    </a:extLst>
                  </pic:spPr>
                </pic:pic>
              </a:graphicData>
            </a:graphic>
          </wp:inline>
        </w:drawing>
      </w:r>
    </w:p>
    <w:p w14:paraId="37D3C4F1" w14:textId="77777777" w:rsidR="009E0C03" w:rsidRDefault="00431080" w:rsidP="00431080">
      <w:pPr>
        <w:pStyle w:val="Legenda"/>
        <w:jc w:val="right"/>
      </w:pPr>
      <w:r>
        <w:t xml:space="preserve">Źródło: </w:t>
      </w:r>
      <w:r w:rsidRPr="00431080">
        <w:t>Rocznik Meteorologiczny 2019 Instytut Meteorologii i Gospodarki Wodnej</w:t>
      </w:r>
    </w:p>
    <w:p w14:paraId="523727CB" w14:textId="680789D9" w:rsidR="00431080" w:rsidRDefault="00431080" w:rsidP="00431080">
      <w:pPr>
        <w:pStyle w:val="Legenda"/>
        <w:keepNext/>
        <w:jc w:val="left"/>
      </w:pPr>
      <w:bookmarkStart w:id="37" w:name="_Toc64022336"/>
      <w:r>
        <w:t xml:space="preserve">Tabela </w:t>
      </w:r>
      <w:r w:rsidR="004A260F">
        <w:fldChar w:fldCharType="begin"/>
      </w:r>
      <w:r w:rsidR="004A260F">
        <w:instrText xml:space="preserve"> SEQ Tabela \* ARABIC </w:instrText>
      </w:r>
      <w:r w:rsidR="004A260F">
        <w:fldChar w:fldCharType="separate"/>
      </w:r>
      <w:r w:rsidR="004A260F">
        <w:rPr>
          <w:noProof/>
        </w:rPr>
        <w:t>11</w:t>
      </w:r>
      <w:r w:rsidR="004A260F">
        <w:rPr>
          <w:noProof/>
        </w:rPr>
        <w:fldChar w:fldCharType="end"/>
      </w:r>
      <w:r>
        <w:t xml:space="preserve">. </w:t>
      </w:r>
      <w:r w:rsidRPr="00431080">
        <w:t>Procentowy rozkład kierunków wiatru (dd) w przedziałach prędkości (na wysokości wiatromierza) - stacja Włodawa</w:t>
      </w:r>
      <w:bookmarkEnd w:id="37"/>
    </w:p>
    <w:p w14:paraId="28FE7336" w14:textId="77777777" w:rsidR="00431080" w:rsidRDefault="00C31430" w:rsidP="00431080">
      <w:pPr>
        <w:keepNext/>
        <w:spacing w:before="0"/>
      </w:pPr>
      <w:r>
        <w:rPr>
          <w:noProof/>
          <w:lang w:eastAsia="pl-PL"/>
        </w:rPr>
        <w:drawing>
          <wp:inline distT="0" distB="0" distL="0" distR="0" wp14:anchorId="40F3ABBD" wp14:editId="5F1057C9">
            <wp:extent cx="5751333" cy="906448"/>
            <wp:effectExtent l="0" t="0" r="1905" b="8255"/>
            <wp:docPr id="549" name="Obraz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t="71921"/>
                    <a:stretch/>
                  </pic:blipFill>
                  <pic:spPr bwMode="auto">
                    <a:xfrm>
                      <a:off x="0" y="0"/>
                      <a:ext cx="5751333" cy="906448"/>
                    </a:xfrm>
                    <a:prstGeom prst="rect">
                      <a:avLst/>
                    </a:prstGeom>
                    <a:ln>
                      <a:noFill/>
                    </a:ln>
                    <a:extLst>
                      <a:ext uri="{53640926-AAD7-44D8-BBD7-CCE9431645EC}">
                        <a14:shadowObscured xmlns:a14="http://schemas.microsoft.com/office/drawing/2010/main"/>
                      </a:ext>
                    </a:extLst>
                  </pic:spPr>
                </pic:pic>
              </a:graphicData>
            </a:graphic>
          </wp:inline>
        </w:drawing>
      </w:r>
    </w:p>
    <w:p w14:paraId="449697A3" w14:textId="77777777" w:rsidR="00C31430" w:rsidRDefault="00431080" w:rsidP="00431080">
      <w:pPr>
        <w:pStyle w:val="Legenda"/>
        <w:jc w:val="right"/>
      </w:pPr>
      <w:r>
        <w:t xml:space="preserve">Źródło: </w:t>
      </w:r>
      <w:r w:rsidRPr="00431080">
        <w:t>Rocznik Meteorologiczny 2019 Instytut Meteorologii i Gospodarki Wodnej</w:t>
      </w:r>
    </w:p>
    <w:p w14:paraId="60442AD2" w14:textId="77777777" w:rsidR="00000B89" w:rsidRPr="0002461A" w:rsidRDefault="0002461A" w:rsidP="00000B89">
      <w:pPr>
        <w:spacing w:before="0"/>
        <w:jc w:val="right"/>
        <w:rPr>
          <w:rFonts w:cs="Times New Roman"/>
          <w:b/>
          <w:bCs/>
          <w:i/>
          <w:sz w:val="16"/>
          <w:szCs w:val="20"/>
        </w:rPr>
      </w:pPr>
      <w:r>
        <w:rPr>
          <w:rFonts w:cs="Times New Roman"/>
          <w:b/>
          <w:bCs/>
          <w:i/>
          <w:sz w:val="16"/>
          <w:szCs w:val="20"/>
        </w:rPr>
        <w:br w:type="column"/>
      </w:r>
    </w:p>
    <w:p w14:paraId="322B95A1" w14:textId="77777777" w:rsidR="008B0754" w:rsidRPr="005F3AF0" w:rsidRDefault="00ED31D5" w:rsidP="00DF132E">
      <w:pPr>
        <w:rPr>
          <w:rFonts w:cs="Times New Roman"/>
          <w:b/>
          <w:i/>
          <w:color w:val="808080" w:themeColor="background1" w:themeShade="80"/>
          <w:u w:val="single"/>
        </w:rPr>
      </w:pPr>
      <w:r w:rsidRPr="005F3AF0">
        <w:rPr>
          <w:rFonts w:cs="Times New Roman"/>
          <w:b/>
          <w:i/>
          <w:color w:val="808080" w:themeColor="background1" w:themeShade="80"/>
          <w:u w:val="single"/>
        </w:rPr>
        <w:t>Jakość powietrza</w:t>
      </w:r>
    </w:p>
    <w:p w14:paraId="4D180513" w14:textId="77777777" w:rsidR="00DF132E" w:rsidRPr="00312BA2" w:rsidRDefault="00F225A9" w:rsidP="005F3AF0">
      <w:pPr>
        <w:jc w:val="both"/>
        <w:rPr>
          <w:rFonts w:cs="Times New Roman"/>
        </w:rPr>
      </w:pPr>
      <w:r w:rsidRPr="00312BA2">
        <w:rPr>
          <w:rFonts w:cs="Times New Roman"/>
        </w:rPr>
        <w:t>Występowanie zanieczyszczeń w powietrzu nie ogranicza się tylko do miejsca ich powstania,</w:t>
      </w:r>
      <w:r w:rsidR="00DF132E" w:rsidRPr="00312BA2">
        <w:rPr>
          <w:rFonts w:cs="Times New Roman"/>
        </w:rPr>
        <w:t xml:space="preserve"> </w:t>
      </w:r>
      <w:r w:rsidRPr="00312BA2">
        <w:rPr>
          <w:rFonts w:cs="Times New Roman"/>
        </w:rPr>
        <w:t>a zasięg zależy m.in. od wielkości emisji i wysokości źródła, z którego są emitowane</w:t>
      </w:r>
      <w:r w:rsidR="000728EC" w:rsidRPr="00312BA2">
        <w:rPr>
          <w:rFonts w:cs="Times New Roman"/>
        </w:rPr>
        <w:t>.</w:t>
      </w:r>
      <w:r w:rsidR="005F3AF0">
        <w:rPr>
          <w:rFonts w:cs="Times New Roman"/>
        </w:rPr>
        <w:t xml:space="preserve"> </w:t>
      </w:r>
      <w:r w:rsidR="00DF132E" w:rsidRPr="00312BA2">
        <w:rPr>
          <w:rFonts w:cs="Times New Roman"/>
        </w:rPr>
        <w:t>Źródła zanieczyszczeń powietrza podzielić można na naturalne (pożary lasów, wybuchy wulkanów, erozja skał i gleb, burze piaskowe) oraz na źródła antropogeniczne związane z działalnością człowieka. W zależności od rodzaju źródła emisji zanieczyszczeń powietrza wyróżnia się</w:t>
      </w:r>
      <w:r w:rsidR="00C61DE8" w:rsidRPr="00312BA2">
        <w:rPr>
          <w:rStyle w:val="Odwoanieprzypisudolnego"/>
          <w:rFonts w:cs="Times New Roman"/>
        </w:rPr>
        <w:footnoteReference w:id="1"/>
      </w:r>
      <w:r w:rsidR="00DF132E" w:rsidRPr="00312BA2">
        <w:rPr>
          <w:rFonts w:cs="Times New Roman"/>
        </w:rPr>
        <w:t>:</w:t>
      </w:r>
    </w:p>
    <w:p w14:paraId="2D877D99" w14:textId="77777777" w:rsidR="00DF132E" w:rsidRPr="00312BA2" w:rsidRDefault="00DF132E" w:rsidP="00F30D4A">
      <w:pPr>
        <w:pStyle w:val="Akapitzlist"/>
        <w:numPr>
          <w:ilvl w:val="0"/>
          <w:numId w:val="45"/>
        </w:numPr>
        <w:rPr>
          <w:rFonts w:cs="Times New Roman"/>
        </w:rPr>
      </w:pPr>
      <w:r w:rsidRPr="00312BA2">
        <w:rPr>
          <w:rFonts w:cs="Times New Roman"/>
        </w:rPr>
        <w:t>emisję punktową pochodzącą z energetyki zawodowej, procesów technologicznych i innych jednostek organizacyjnych wprowadzających zanieczyszczenia w sposób zorganizowany,</w:t>
      </w:r>
    </w:p>
    <w:p w14:paraId="41EA2C4D" w14:textId="77777777" w:rsidR="00DF132E" w:rsidRPr="00312BA2" w:rsidRDefault="00DF132E" w:rsidP="00F30D4A">
      <w:pPr>
        <w:pStyle w:val="Akapitzlist"/>
        <w:numPr>
          <w:ilvl w:val="0"/>
          <w:numId w:val="45"/>
        </w:numPr>
        <w:rPr>
          <w:rFonts w:cs="Times New Roman"/>
        </w:rPr>
      </w:pPr>
      <w:r w:rsidRPr="00312BA2">
        <w:rPr>
          <w:rFonts w:cs="Times New Roman"/>
        </w:rPr>
        <w:t>emisję powierzchniową z sektora komunalno-bytowego,</w:t>
      </w:r>
    </w:p>
    <w:p w14:paraId="4FB25805" w14:textId="77777777" w:rsidR="000F34A7" w:rsidRPr="00312BA2" w:rsidRDefault="000F34A7" w:rsidP="00F30D4A">
      <w:pPr>
        <w:pStyle w:val="Akapitzlist"/>
        <w:numPr>
          <w:ilvl w:val="0"/>
          <w:numId w:val="45"/>
        </w:numPr>
        <w:rPr>
          <w:rFonts w:cs="Times New Roman"/>
        </w:rPr>
      </w:pPr>
      <w:r w:rsidRPr="00312BA2">
        <w:rPr>
          <w:rFonts w:cs="Times New Roman"/>
        </w:rPr>
        <w:t>emisję liniową ze źródeł związanych z transportem,</w:t>
      </w:r>
    </w:p>
    <w:p w14:paraId="07E78DB0" w14:textId="77777777" w:rsidR="000F34A7" w:rsidRPr="00312BA2" w:rsidRDefault="000F34A7" w:rsidP="00F30D4A">
      <w:pPr>
        <w:pStyle w:val="Akapitzlist"/>
        <w:numPr>
          <w:ilvl w:val="0"/>
          <w:numId w:val="45"/>
        </w:numPr>
        <w:rPr>
          <w:rFonts w:cs="Times New Roman"/>
        </w:rPr>
      </w:pPr>
      <w:r w:rsidRPr="00312BA2">
        <w:rPr>
          <w:rFonts w:cs="Times New Roman"/>
        </w:rPr>
        <w:t>emisję z rolnictwa, w tym z pól uprawnych i hodowli,</w:t>
      </w:r>
    </w:p>
    <w:p w14:paraId="5933528E" w14:textId="77777777" w:rsidR="000F34A7" w:rsidRPr="00312BA2" w:rsidRDefault="000F34A7" w:rsidP="00F30D4A">
      <w:pPr>
        <w:pStyle w:val="Akapitzlist"/>
        <w:numPr>
          <w:ilvl w:val="0"/>
          <w:numId w:val="45"/>
        </w:numPr>
        <w:rPr>
          <w:rFonts w:cs="Times New Roman"/>
        </w:rPr>
      </w:pPr>
      <w:r w:rsidRPr="00312BA2">
        <w:rPr>
          <w:rFonts w:cs="Times New Roman"/>
        </w:rPr>
        <w:t>emisję naturalną pochodzącą od lasów (emisja biogenna),</w:t>
      </w:r>
    </w:p>
    <w:p w14:paraId="20F30594" w14:textId="77777777" w:rsidR="000F34A7" w:rsidRPr="00312BA2" w:rsidRDefault="000F34A7" w:rsidP="00F30D4A">
      <w:pPr>
        <w:pStyle w:val="Akapitzlist"/>
        <w:numPr>
          <w:ilvl w:val="0"/>
          <w:numId w:val="45"/>
        </w:numPr>
        <w:rPr>
          <w:rFonts w:cs="Times New Roman"/>
        </w:rPr>
      </w:pPr>
      <w:r w:rsidRPr="00312BA2">
        <w:rPr>
          <w:rFonts w:cs="Times New Roman"/>
        </w:rPr>
        <w:t>emisję niezorganizowaną z kopalń i hałd.</w:t>
      </w:r>
    </w:p>
    <w:p w14:paraId="2629B923" w14:textId="77777777" w:rsidR="00DF132E" w:rsidRPr="00312BA2" w:rsidRDefault="00C35357" w:rsidP="006030B4">
      <w:pPr>
        <w:jc w:val="both"/>
        <w:rPr>
          <w:rFonts w:ascii="Calibri" w:hAnsi="Calibri" w:cs="Calibri"/>
          <w:sz w:val="16"/>
          <w:szCs w:val="14"/>
        </w:rPr>
      </w:pPr>
      <w:r w:rsidRPr="00312BA2">
        <w:rPr>
          <w:rFonts w:cs="Times New Roman"/>
        </w:rPr>
        <w:t xml:space="preserve">Roczna ocena jakości powietrza, dokonywana przez Głównego Inspektora Ochrony Środowiska, jest prowadzona w odniesieniu do wszystkich substancji, dla </w:t>
      </w:r>
      <w:r w:rsidR="00C433B3">
        <w:rPr>
          <w:rFonts w:cs="Times New Roman"/>
        </w:rPr>
        <w:t>których obowiązek taki wynika z </w:t>
      </w:r>
      <w:r w:rsidRPr="00312BA2">
        <w:rPr>
          <w:rFonts w:cs="Times New Roman"/>
        </w:rPr>
        <w:t xml:space="preserve">rozporządzenia Ministra Środowiska z dnia 8 czerwca 2018 r. w sprawie dokonywania oceny poziomów substancji w powietrzu. </w:t>
      </w:r>
      <w:r w:rsidR="00B87BBF" w:rsidRPr="00312BA2">
        <w:rPr>
          <w:rFonts w:cs="Times New Roman"/>
        </w:rPr>
        <w:t>Ocena jakości pow</w:t>
      </w:r>
      <w:r w:rsidR="00993FFA">
        <w:rPr>
          <w:rFonts w:cs="Times New Roman"/>
        </w:rPr>
        <w:t xml:space="preserve">ietrza obejmuje 12 substancji: </w:t>
      </w:r>
      <w:r w:rsidR="00B87BBF" w:rsidRPr="00312BA2">
        <w:rPr>
          <w:rFonts w:cs="Times New Roman"/>
        </w:rPr>
        <w:t>dwutlenek siarki SO</w:t>
      </w:r>
      <w:r w:rsidR="00B87BBF" w:rsidRPr="00993FFA">
        <w:rPr>
          <w:rFonts w:cs="Times New Roman"/>
          <w:vertAlign w:val="subscript"/>
        </w:rPr>
        <w:t>2</w:t>
      </w:r>
      <w:r w:rsidR="00B87BBF" w:rsidRPr="00312BA2">
        <w:rPr>
          <w:rFonts w:cs="Times New Roman"/>
        </w:rPr>
        <w:t>, dwutlenek azotu NO</w:t>
      </w:r>
      <w:r w:rsidR="00B87BBF" w:rsidRPr="00993FFA">
        <w:rPr>
          <w:rFonts w:cs="Times New Roman"/>
          <w:vertAlign w:val="subscript"/>
        </w:rPr>
        <w:t>2</w:t>
      </w:r>
      <w:r w:rsidR="00B87BBF" w:rsidRPr="00312BA2">
        <w:rPr>
          <w:rFonts w:cs="Times New Roman"/>
        </w:rPr>
        <w:t>, tlenek węgla CO, benzen C</w:t>
      </w:r>
      <w:r w:rsidR="00B87BBF" w:rsidRPr="00993FFA">
        <w:rPr>
          <w:rFonts w:cs="Times New Roman"/>
          <w:vertAlign w:val="subscript"/>
        </w:rPr>
        <w:t>6</w:t>
      </w:r>
      <w:r w:rsidR="00B87BBF" w:rsidRPr="00312BA2">
        <w:rPr>
          <w:rFonts w:cs="Times New Roman"/>
        </w:rPr>
        <w:t>H</w:t>
      </w:r>
      <w:r w:rsidR="00B87BBF" w:rsidRPr="00993FFA">
        <w:rPr>
          <w:rFonts w:cs="Times New Roman"/>
          <w:vertAlign w:val="subscript"/>
        </w:rPr>
        <w:t>6</w:t>
      </w:r>
      <w:r w:rsidR="00993FFA">
        <w:rPr>
          <w:rFonts w:cs="Times New Roman"/>
        </w:rPr>
        <w:t xml:space="preserve">, </w:t>
      </w:r>
      <w:r w:rsidR="00B87BBF" w:rsidRPr="00312BA2">
        <w:rPr>
          <w:rFonts w:cs="Times New Roman"/>
        </w:rPr>
        <w:t>ozon O</w:t>
      </w:r>
      <w:r w:rsidR="00B87BBF" w:rsidRPr="00993FFA">
        <w:rPr>
          <w:rFonts w:cs="Times New Roman"/>
          <w:vertAlign w:val="subscript"/>
        </w:rPr>
        <w:t>3</w:t>
      </w:r>
      <w:r w:rsidR="00B87BBF" w:rsidRPr="00312BA2">
        <w:rPr>
          <w:rFonts w:cs="Times New Roman"/>
        </w:rPr>
        <w:t>,</w:t>
      </w:r>
      <w:r w:rsidR="00C433B3">
        <w:rPr>
          <w:rFonts w:cs="Times New Roman"/>
        </w:rPr>
        <w:t xml:space="preserve"> pył PM10, pył PM2,5, ołów Pb w </w:t>
      </w:r>
      <w:r w:rsidR="00B87BBF" w:rsidRPr="00312BA2">
        <w:rPr>
          <w:rFonts w:cs="Times New Roman"/>
        </w:rPr>
        <w:t>PM10, arsen As w PM10, kadm Cd w PM10, nikiel Ni w PM10, benzo(a)piren B(a)P w PM10.</w:t>
      </w:r>
      <w:r w:rsidR="006030B4" w:rsidRPr="00312BA2">
        <w:rPr>
          <w:rFonts w:cs="Times New Roman"/>
        </w:rPr>
        <w:t xml:space="preserve"> </w:t>
      </w:r>
    </w:p>
    <w:p w14:paraId="29B03A4D" w14:textId="77777777" w:rsidR="006030B4" w:rsidRPr="00312BA2" w:rsidRDefault="00F225A9" w:rsidP="006030B4">
      <w:pPr>
        <w:jc w:val="both"/>
        <w:rPr>
          <w:rFonts w:cs="Times New Roman"/>
        </w:rPr>
      </w:pPr>
      <w:r w:rsidRPr="00312BA2">
        <w:rPr>
          <w:rFonts w:cs="Times New Roman"/>
        </w:rPr>
        <w:t>Gminy Powiatu</w:t>
      </w:r>
      <w:r w:rsidR="006030B4" w:rsidRPr="00312BA2">
        <w:rPr>
          <w:rFonts w:cs="Times New Roman"/>
        </w:rPr>
        <w:t xml:space="preserve"> Chełmskiego</w:t>
      </w:r>
      <w:r w:rsidRPr="00312BA2">
        <w:rPr>
          <w:rFonts w:cs="Times New Roman"/>
        </w:rPr>
        <w:t xml:space="preserve"> znajdują się w strefie</w:t>
      </w:r>
      <w:r w:rsidR="006030B4" w:rsidRPr="00312BA2">
        <w:rPr>
          <w:rFonts w:cs="Times New Roman"/>
        </w:rPr>
        <w:t xml:space="preserve"> lubelskiej (PL0602)</w:t>
      </w:r>
      <w:r w:rsidRPr="00312BA2">
        <w:rPr>
          <w:rFonts w:cs="Times New Roman"/>
        </w:rPr>
        <w:t>, dla której zgodnie</w:t>
      </w:r>
      <w:r w:rsidR="006030B4" w:rsidRPr="00312BA2">
        <w:rPr>
          <w:rFonts w:cs="Times New Roman"/>
        </w:rPr>
        <w:t xml:space="preserve"> </w:t>
      </w:r>
      <w:r w:rsidR="00993FFA">
        <w:rPr>
          <w:rFonts w:cs="Times New Roman"/>
        </w:rPr>
        <w:t>z </w:t>
      </w:r>
      <w:r w:rsidRPr="00312BA2">
        <w:rPr>
          <w:rFonts w:cs="Times New Roman"/>
        </w:rPr>
        <w:t>rozporządzeniem Ministra Środowiska z dnia 2 sierpnia 2012 r. w sprawie stref, w których dokonuje</w:t>
      </w:r>
      <w:r w:rsidR="006030B4" w:rsidRPr="00312BA2">
        <w:rPr>
          <w:rFonts w:cs="Times New Roman"/>
        </w:rPr>
        <w:t xml:space="preserve"> </w:t>
      </w:r>
      <w:r w:rsidRPr="00312BA2">
        <w:rPr>
          <w:rFonts w:cs="Times New Roman"/>
        </w:rPr>
        <w:t xml:space="preserve">się oceny jakości powietrza (Dz. U. 2012, poz. 914) prowadzi się ocenę jakości powietrza. </w:t>
      </w:r>
      <w:r w:rsidR="006030B4" w:rsidRPr="00312BA2">
        <w:rPr>
          <w:rFonts w:cs="Times New Roman"/>
        </w:rPr>
        <w:t xml:space="preserve"> </w:t>
      </w:r>
    </w:p>
    <w:p w14:paraId="68B9537E" w14:textId="77777777" w:rsidR="00E22EB4" w:rsidRPr="00D06477" w:rsidRDefault="00E22EB4" w:rsidP="00D06477">
      <w:pPr>
        <w:jc w:val="both"/>
        <w:rPr>
          <w:rFonts w:cs="Times New Roman"/>
        </w:rPr>
      </w:pPr>
      <w:r w:rsidRPr="00D06477">
        <w:rPr>
          <w:rFonts w:cs="Times New Roman"/>
        </w:rPr>
        <w:t>Na obszarze Powiatu Chełmskiego i w jego najbliższej okolicy znajdują się zakłady, które wprowadzają do powietrza największą ilość zanieczyszczeń</w:t>
      </w:r>
      <w:r w:rsidR="00ED31D5" w:rsidRPr="00D06477">
        <w:rPr>
          <w:rFonts w:cs="Times New Roman"/>
        </w:rPr>
        <w:t xml:space="preserve"> w województwie lubelskim</w:t>
      </w:r>
      <w:r w:rsidRPr="00D06477">
        <w:rPr>
          <w:rFonts w:cs="Times New Roman"/>
        </w:rPr>
        <w:t xml:space="preserve"> są</w:t>
      </w:r>
      <w:r w:rsidRPr="00D06477">
        <w:rPr>
          <w:rFonts w:cs="Times New Roman"/>
          <w:vertAlign w:val="superscript"/>
        </w:rPr>
        <w:footnoteReference w:id="2"/>
      </w:r>
      <w:r w:rsidRPr="00D06477">
        <w:rPr>
          <w:rFonts w:cs="Times New Roman"/>
        </w:rPr>
        <w:t xml:space="preserve">: </w:t>
      </w:r>
    </w:p>
    <w:p w14:paraId="28C4F978" w14:textId="77777777" w:rsidR="00E22EB4" w:rsidRPr="00993FFA" w:rsidRDefault="00E22EB4" w:rsidP="00F30D4A">
      <w:pPr>
        <w:pStyle w:val="Default"/>
        <w:numPr>
          <w:ilvl w:val="0"/>
          <w:numId w:val="46"/>
        </w:numPr>
        <w:spacing w:after="71"/>
        <w:rPr>
          <w:rFonts w:ascii="Tahoma" w:hAnsi="Tahoma" w:cs="Tahoma"/>
          <w:sz w:val="20"/>
          <w:szCs w:val="20"/>
        </w:rPr>
      </w:pPr>
      <w:r w:rsidRPr="00993FFA">
        <w:rPr>
          <w:rFonts w:ascii="Tahoma" w:hAnsi="Tahoma" w:cs="Tahoma"/>
          <w:sz w:val="20"/>
          <w:szCs w:val="20"/>
        </w:rPr>
        <w:t xml:space="preserve">"Cemex” Polska Sp. z o.o. Zakład Cementownia Chełm, </w:t>
      </w:r>
    </w:p>
    <w:p w14:paraId="27A32B44" w14:textId="77777777" w:rsidR="00E22EB4" w:rsidRPr="00993FFA" w:rsidRDefault="00E22EB4" w:rsidP="00F30D4A">
      <w:pPr>
        <w:pStyle w:val="Default"/>
        <w:numPr>
          <w:ilvl w:val="0"/>
          <w:numId w:val="46"/>
        </w:numPr>
        <w:spacing w:after="71"/>
        <w:rPr>
          <w:rFonts w:ascii="Tahoma" w:hAnsi="Tahoma" w:cs="Tahoma"/>
          <w:sz w:val="20"/>
          <w:szCs w:val="20"/>
        </w:rPr>
      </w:pPr>
      <w:r w:rsidRPr="00993FFA">
        <w:rPr>
          <w:rFonts w:ascii="Tahoma" w:hAnsi="Tahoma" w:cs="Tahoma"/>
          <w:sz w:val="20"/>
          <w:szCs w:val="20"/>
        </w:rPr>
        <w:t xml:space="preserve">Grupa Ożarów S.A. Zakład Cementownia Rejowiec w Rejowcu Fabrycznym, </w:t>
      </w:r>
    </w:p>
    <w:p w14:paraId="39BF8BCC" w14:textId="77777777" w:rsidR="00E22EB4" w:rsidRPr="00993FFA" w:rsidRDefault="00E22EB4" w:rsidP="00F30D4A">
      <w:pPr>
        <w:pStyle w:val="Default"/>
        <w:numPr>
          <w:ilvl w:val="0"/>
          <w:numId w:val="46"/>
        </w:numPr>
        <w:spacing w:after="71"/>
        <w:rPr>
          <w:rFonts w:ascii="Tahoma" w:hAnsi="Tahoma" w:cs="Tahoma"/>
          <w:sz w:val="20"/>
          <w:szCs w:val="20"/>
        </w:rPr>
      </w:pPr>
      <w:r w:rsidRPr="00993FFA">
        <w:rPr>
          <w:rFonts w:ascii="Tahoma" w:hAnsi="Tahoma" w:cs="Tahoma"/>
          <w:sz w:val="20"/>
          <w:szCs w:val="20"/>
        </w:rPr>
        <w:t xml:space="preserve">Miejskie Przedsiębiorstwo Energetyki Cieplnej Sp. z o.o. w Chełmie, </w:t>
      </w:r>
    </w:p>
    <w:p w14:paraId="0462DE84" w14:textId="77777777" w:rsidR="00E22EB4" w:rsidRPr="00993FFA" w:rsidRDefault="00E22EB4" w:rsidP="00F30D4A">
      <w:pPr>
        <w:pStyle w:val="Default"/>
        <w:numPr>
          <w:ilvl w:val="0"/>
          <w:numId w:val="46"/>
        </w:numPr>
        <w:rPr>
          <w:rFonts w:ascii="Tahoma" w:hAnsi="Tahoma" w:cs="Tahoma"/>
          <w:sz w:val="20"/>
          <w:szCs w:val="20"/>
        </w:rPr>
      </w:pPr>
      <w:r w:rsidRPr="00993FFA">
        <w:rPr>
          <w:rFonts w:ascii="Tahoma" w:hAnsi="Tahoma" w:cs="Tahoma"/>
          <w:sz w:val="20"/>
          <w:szCs w:val="20"/>
        </w:rPr>
        <w:t xml:space="preserve">"MEGATEM EC- LUBLIN" Sp. z o. o. w Lublinie. </w:t>
      </w:r>
    </w:p>
    <w:p w14:paraId="5FFF136A" w14:textId="77777777" w:rsidR="00EE71A8" w:rsidRDefault="00F06464" w:rsidP="00993FFA">
      <w:pPr>
        <w:jc w:val="both"/>
      </w:pPr>
      <w:r>
        <w:t xml:space="preserve">Poniżej </w:t>
      </w:r>
      <w:r w:rsidR="00B46096">
        <w:t xml:space="preserve">w formie tabeli przedstawiono </w:t>
      </w:r>
      <w:r>
        <w:t>ocen</w:t>
      </w:r>
      <w:r w:rsidR="00B46096">
        <w:t>ę</w:t>
      </w:r>
      <w:r>
        <w:t xml:space="preserve"> jakości powietrza </w:t>
      </w:r>
      <w:r w:rsidRPr="00F06464">
        <w:t>w strefie lubelskiej</w:t>
      </w:r>
      <w:r>
        <w:t xml:space="preserve"> </w:t>
      </w:r>
      <w:r w:rsidR="00ED31D5">
        <w:t xml:space="preserve">oraz charakterystykę </w:t>
      </w:r>
      <w:r w:rsidR="00B46096" w:rsidRPr="00B46096">
        <w:t>kryteriów ustanowionych w celu ochrony zdrowia ludzi</w:t>
      </w:r>
      <w:r w:rsidR="00B46096">
        <w:t xml:space="preserve"> </w:t>
      </w:r>
      <w:r>
        <w:t>w roku 2019</w:t>
      </w:r>
      <w:r w:rsidR="00B46096">
        <w:t>.</w:t>
      </w:r>
    </w:p>
    <w:p w14:paraId="5798C2D1" w14:textId="77777777" w:rsidR="00B46096" w:rsidRDefault="00B46096" w:rsidP="00EE71A8"/>
    <w:p w14:paraId="1A76A8B1" w14:textId="77777777" w:rsidR="008807A2" w:rsidRPr="00993FFA" w:rsidRDefault="00D06477" w:rsidP="00993FFA">
      <w:pPr>
        <w:rPr>
          <w:b/>
          <w:sz w:val="16"/>
        </w:rPr>
      </w:pPr>
      <w:r>
        <w:br w:type="column"/>
      </w:r>
    </w:p>
    <w:p w14:paraId="55323CD5" w14:textId="450C1E09" w:rsidR="00C433B3" w:rsidRDefault="00C433B3" w:rsidP="00C433B3">
      <w:pPr>
        <w:pStyle w:val="Legenda"/>
        <w:keepNext/>
        <w:jc w:val="left"/>
      </w:pPr>
      <w:bookmarkStart w:id="38" w:name="_Toc64022337"/>
      <w:r>
        <w:t xml:space="preserve">Tabela </w:t>
      </w:r>
      <w:r w:rsidR="004A260F">
        <w:fldChar w:fldCharType="begin"/>
      </w:r>
      <w:r w:rsidR="004A260F">
        <w:instrText xml:space="preserve"> SEQ Tabela \* ARABIC </w:instrText>
      </w:r>
      <w:r w:rsidR="004A260F">
        <w:fldChar w:fldCharType="separate"/>
      </w:r>
      <w:r w:rsidR="004A260F">
        <w:rPr>
          <w:noProof/>
        </w:rPr>
        <w:t>12</w:t>
      </w:r>
      <w:r w:rsidR="004A260F">
        <w:rPr>
          <w:noProof/>
        </w:rPr>
        <w:fldChar w:fldCharType="end"/>
      </w:r>
      <w:r>
        <w:t xml:space="preserve">. </w:t>
      </w:r>
      <w:r w:rsidRPr="00C433B3">
        <w:t>Kryteria klasyfikacji stref ze względu na ochronę zdrowia ludzi w zakresie: SO2 , NO2 ,CO, C6H6, PM10, PM2,5, Pb, As, Cd, Ni, BaP, O3</w:t>
      </w:r>
      <w:bookmarkEnd w:id="38"/>
    </w:p>
    <w:p w14:paraId="03548981" w14:textId="77777777" w:rsidR="00C433B3" w:rsidRDefault="008807A2" w:rsidP="00C433B3">
      <w:pPr>
        <w:keepNext/>
      </w:pPr>
      <w:r>
        <w:rPr>
          <w:noProof/>
          <w:lang w:eastAsia="pl-PL"/>
        </w:rPr>
        <mc:AlternateContent>
          <mc:Choice Requires="wpg">
            <w:drawing>
              <wp:inline distT="0" distB="0" distL="0" distR="0" wp14:anchorId="1104A9F7" wp14:editId="7AF92A70">
                <wp:extent cx="5005415" cy="5148125"/>
                <wp:effectExtent l="0" t="0" r="5080" b="0"/>
                <wp:docPr id="29" name="Grupa 29"/>
                <wp:cNvGraphicFramePr/>
                <a:graphic xmlns:a="http://schemas.openxmlformats.org/drawingml/2006/main">
                  <a:graphicData uri="http://schemas.microsoft.com/office/word/2010/wordprocessingGroup">
                    <wpg:wgp>
                      <wpg:cNvGrpSpPr/>
                      <wpg:grpSpPr>
                        <a:xfrm>
                          <a:off x="0" y="0"/>
                          <a:ext cx="5005415" cy="5148125"/>
                          <a:chOff x="0" y="0"/>
                          <a:chExt cx="5005415" cy="5148125"/>
                        </a:xfrm>
                      </wpg:grpSpPr>
                      <pic:pic xmlns:pic="http://schemas.openxmlformats.org/drawingml/2006/picture">
                        <pic:nvPicPr>
                          <pic:cNvPr id="10" name="Obraz 10"/>
                          <pic:cNvPicPr>
                            <a:picLocks noChangeAspect="1"/>
                          </pic:cNvPicPr>
                        </pic:nvPicPr>
                        <pic:blipFill rotWithShape="1">
                          <a:blip r:embed="rId47">
                            <a:extLst>
                              <a:ext uri="{28A0092B-C50C-407E-A947-70E740481C1C}">
                                <a14:useLocalDpi xmlns:a14="http://schemas.microsoft.com/office/drawing/2010/main" val="0"/>
                              </a:ext>
                            </a:extLst>
                          </a:blip>
                          <a:srcRect l="924" t="12500" r="2567" b="7258"/>
                          <a:stretch/>
                        </pic:blipFill>
                        <pic:spPr bwMode="auto">
                          <a:xfrm>
                            <a:off x="0" y="0"/>
                            <a:ext cx="4968416" cy="210364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 name="Obraz 28"/>
                          <pic:cNvPicPr>
                            <a:picLocks noChangeAspect="1"/>
                          </pic:cNvPicPr>
                        </pic:nvPicPr>
                        <pic:blipFill rotWithShape="1">
                          <a:blip r:embed="rId48">
                            <a:extLst>
                              <a:ext uri="{28A0092B-C50C-407E-A947-70E740481C1C}">
                                <a14:useLocalDpi xmlns:a14="http://schemas.microsoft.com/office/drawing/2010/main" val="0"/>
                              </a:ext>
                            </a:extLst>
                          </a:blip>
                          <a:srcRect l="1319" t="12296" r="3135"/>
                          <a:stretch/>
                        </pic:blipFill>
                        <pic:spPr bwMode="auto">
                          <a:xfrm>
                            <a:off x="31713" y="2019080"/>
                            <a:ext cx="4973702" cy="312904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052A5242" id="Grupa 29" o:spid="_x0000_s1026" style="width:394.15pt;height:405.35pt;mso-position-horizontal-relative:char;mso-position-vertical-relative:line" coordsize="50054,51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">
                <v:shape id="Obraz 10" o:spid="_x0000_s1027" type="#_x0000_t75" style="position:absolute;width:49684;height:21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">
                  <v:imagedata r:id="rId49" o:title="" croptop=".125" cropbottom="4757f" cropleft="606f" cropright="1682f"/>
                </v:shape>
                <v:shape id="Obraz 28" o:spid="_x0000_s1028" type="#_x0000_t75" style="position:absolute;left:317;top:20190;width:49737;height:31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">
                  <v:imagedata r:id="rId50" o:title="" croptop="8058f" cropleft="864f" cropright="2055f"/>
                </v:shape>
                <w10:anchorlock/>
              </v:group>
            </w:pict>
          </mc:Fallback>
        </mc:AlternateContent>
      </w:r>
    </w:p>
    <w:p w14:paraId="5D2BD056" w14:textId="77777777" w:rsidR="00B46096" w:rsidRDefault="00C433B3" w:rsidP="00C433B3">
      <w:pPr>
        <w:pStyle w:val="Legenda"/>
        <w:jc w:val="right"/>
      </w:pPr>
      <w:r>
        <w:t xml:space="preserve">Źródło: </w:t>
      </w:r>
      <w:r w:rsidRPr="00C433B3">
        <w:t>Roczna ocena jakości powietrza w województwie lubelskim Raport wojewódzki za rok 2019</w:t>
      </w:r>
    </w:p>
    <w:p w14:paraId="74E44F1B" w14:textId="60F1B08C" w:rsidR="00C433B3" w:rsidRDefault="00C433B3" w:rsidP="00C433B3">
      <w:pPr>
        <w:pStyle w:val="Legenda"/>
        <w:keepNext/>
      </w:pPr>
      <w:bookmarkStart w:id="39" w:name="_Toc64022338"/>
      <w:r>
        <w:t xml:space="preserve">Tabela </w:t>
      </w:r>
      <w:r w:rsidR="004A260F">
        <w:fldChar w:fldCharType="begin"/>
      </w:r>
      <w:r w:rsidR="004A260F">
        <w:instrText xml:space="preserve"> SEQ Tabela \* ARABIC </w:instrText>
      </w:r>
      <w:r w:rsidR="004A260F">
        <w:fldChar w:fldCharType="separate"/>
      </w:r>
      <w:r w:rsidR="004A260F">
        <w:rPr>
          <w:noProof/>
        </w:rPr>
        <w:t>13</w:t>
      </w:r>
      <w:r w:rsidR="004A260F">
        <w:rPr>
          <w:noProof/>
        </w:rPr>
        <w:fldChar w:fldCharType="end"/>
      </w:r>
      <w:r>
        <w:t xml:space="preserve">. </w:t>
      </w:r>
      <w:r w:rsidRPr="00C433B3">
        <w:t>Klasy stref dla poszczególnych zanieczyszczeń, uzyskane w ocenie rocznej dokonanej z uwzględnieniem kryteriów ustanowionych w celu ochrony zdrowia ludzi - klasyfikacja podstawowa (klasy: A, C)</w:t>
      </w:r>
      <w:bookmarkEnd w:id="39"/>
    </w:p>
    <w:tbl>
      <w:tblPr>
        <w:tblStyle w:val="Jasnalistaakcent1"/>
        <w:tblW w:w="0" w:type="auto"/>
        <w:tblLook w:val="04A0" w:firstRow="1" w:lastRow="0" w:firstColumn="1" w:lastColumn="0" w:noHBand="0" w:noVBand="1"/>
      </w:tblPr>
      <w:tblGrid>
        <w:gridCol w:w="2235"/>
        <w:gridCol w:w="1332"/>
        <w:gridCol w:w="1332"/>
        <w:gridCol w:w="1332"/>
        <w:gridCol w:w="1420"/>
        <w:gridCol w:w="1332"/>
      </w:tblGrid>
      <w:tr w:rsidR="008807A2" w:rsidRPr="005C240E" w14:paraId="571E7ED7" w14:textId="77777777" w:rsidTr="00C433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75BBA3CF" w14:textId="77777777" w:rsidR="00F06464" w:rsidRPr="005C240E" w:rsidRDefault="00F06464" w:rsidP="00B46096">
            <w:pPr>
              <w:spacing w:before="0" w:after="0"/>
              <w:rPr>
                <w:rFonts w:cs="Tahoma"/>
                <w:sz w:val="18"/>
                <w:szCs w:val="18"/>
              </w:rPr>
            </w:pPr>
            <w:r w:rsidRPr="005C240E">
              <w:rPr>
                <w:rFonts w:cs="Tahoma"/>
                <w:sz w:val="18"/>
                <w:szCs w:val="18"/>
              </w:rPr>
              <w:t>Klasa strefy</w:t>
            </w:r>
          </w:p>
        </w:tc>
        <w:tc>
          <w:tcPr>
            <w:tcW w:w="1332" w:type="dxa"/>
          </w:tcPr>
          <w:p w14:paraId="3A8836B5" w14:textId="77777777" w:rsidR="00F06464" w:rsidRPr="005C240E" w:rsidRDefault="00F06464" w:rsidP="00B46096">
            <w:pPr>
              <w:spacing w:before="0" w:after="0"/>
              <w:jc w:val="center"/>
              <w:cnfStyle w:val="100000000000" w:firstRow="1"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Ogółem</w:t>
            </w:r>
          </w:p>
        </w:tc>
        <w:tc>
          <w:tcPr>
            <w:tcW w:w="1332" w:type="dxa"/>
          </w:tcPr>
          <w:p w14:paraId="16A796FF" w14:textId="77777777" w:rsidR="00F06464" w:rsidRPr="005C240E" w:rsidRDefault="00F06464" w:rsidP="00B46096">
            <w:pPr>
              <w:spacing w:before="0" w:after="0"/>
              <w:ind w:left="34"/>
              <w:jc w:val="center"/>
              <w:cnfStyle w:val="100000000000" w:firstRow="1"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Klasa strefy dla czasu uśredniania - 1 godz</w:t>
            </w:r>
            <w:r w:rsidR="00420C76" w:rsidRPr="005C240E">
              <w:rPr>
                <w:rFonts w:cs="Tahoma"/>
                <w:sz w:val="18"/>
                <w:szCs w:val="18"/>
              </w:rPr>
              <w:t>.</w:t>
            </w:r>
          </w:p>
        </w:tc>
        <w:tc>
          <w:tcPr>
            <w:tcW w:w="1332" w:type="dxa"/>
          </w:tcPr>
          <w:p w14:paraId="365874ED" w14:textId="77777777" w:rsidR="00F06464" w:rsidRPr="005C240E" w:rsidRDefault="00F06464" w:rsidP="00B46096">
            <w:pPr>
              <w:spacing w:before="0" w:after="0"/>
              <w:jc w:val="center"/>
              <w:cnfStyle w:val="100000000000" w:firstRow="1"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Klasa strefy dla czasu uśredniania - 24 godz.</w:t>
            </w:r>
          </w:p>
        </w:tc>
        <w:tc>
          <w:tcPr>
            <w:tcW w:w="1420" w:type="dxa"/>
          </w:tcPr>
          <w:p w14:paraId="7A8A7C17" w14:textId="77777777" w:rsidR="00F06464" w:rsidRPr="005C240E" w:rsidRDefault="00F06464" w:rsidP="00B46096">
            <w:pPr>
              <w:spacing w:before="0" w:after="0"/>
              <w:jc w:val="center"/>
              <w:cnfStyle w:val="100000000000" w:firstRow="1"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Klasa wg poziomu celu długo</w:t>
            </w:r>
            <w:r w:rsidR="00420C76" w:rsidRPr="005C240E">
              <w:rPr>
                <w:rFonts w:cs="Tahoma"/>
                <w:sz w:val="18"/>
                <w:szCs w:val="18"/>
              </w:rPr>
              <w:t>-</w:t>
            </w:r>
            <w:r w:rsidRPr="005C240E">
              <w:rPr>
                <w:rFonts w:cs="Tahoma"/>
                <w:sz w:val="18"/>
                <w:szCs w:val="18"/>
              </w:rPr>
              <w:t>terminowego</w:t>
            </w:r>
          </w:p>
        </w:tc>
        <w:tc>
          <w:tcPr>
            <w:tcW w:w="1332" w:type="dxa"/>
          </w:tcPr>
          <w:p w14:paraId="2DC76FF3" w14:textId="77777777" w:rsidR="00F06464" w:rsidRPr="005C240E" w:rsidRDefault="002237CF" w:rsidP="00B46096">
            <w:pPr>
              <w:spacing w:before="0" w:after="0"/>
              <w:jc w:val="center"/>
              <w:cnfStyle w:val="100000000000" w:firstRow="1"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Klasa strefy dla czasu uśredniania - rok</w:t>
            </w:r>
          </w:p>
        </w:tc>
      </w:tr>
      <w:tr w:rsidR="008807A2" w:rsidRPr="005C240E" w14:paraId="4D43B986" w14:textId="77777777" w:rsidTr="00C43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47F4D579" w14:textId="77777777" w:rsidR="00F06464" w:rsidRPr="005C240E" w:rsidRDefault="00F06464" w:rsidP="00B46096">
            <w:pPr>
              <w:spacing w:before="0" w:after="0"/>
              <w:rPr>
                <w:rFonts w:cs="Tahoma"/>
                <w:b w:val="0"/>
                <w:sz w:val="18"/>
                <w:szCs w:val="18"/>
              </w:rPr>
            </w:pPr>
            <w:r w:rsidRPr="005C240E">
              <w:rPr>
                <w:rFonts w:cs="Tahoma"/>
                <w:b w:val="0"/>
                <w:sz w:val="18"/>
                <w:szCs w:val="18"/>
              </w:rPr>
              <w:t>Klasa strefy dla SO2</w:t>
            </w:r>
          </w:p>
        </w:tc>
        <w:tc>
          <w:tcPr>
            <w:tcW w:w="1332" w:type="dxa"/>
          </w:tcPr>
          <w:p w14:paraId="16AE54DB" w14:textId="77777777" w:rsidR="00F06464" w:rsidRPr="005C240E" w:rsidRDefault="00F06464"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A</w:t>
            </w:r>
          </w:p>
        </w:tc>
        <w:tc>
          <w:tcPr>
            <w:tcW w:w="1332" w:type="dxa"/>
          </w:tcPr>
          <w:p w14:paraId="38FA1D7E" w14:textId="77777777" w:rsidR="00F06464" w:rsidRPr="005C240E" w:rsidRDefault="00F06464"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A</w:t>
            </w:r>
          </w:p>
        </w:tc>
        <w:tc>
          <w:tcPr>
            <w:tcW w:w="1332" w:type="dxa"/>
          </w:tcPr>
          <w:p w14:paraId="6E4A2CA2" w14:textId="77777777" w:rsidR="00F06464" w:rsidRPr="005C240E" w:rsidRDefault="00F06464"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A</w:t>
            </w:r>
          </w:p>
        </w:tc>
        <w:tc>
          <w:tcPr>
            <w:tcW w:w="1420" w:type="dxa"/>
          </w:tcPr>
          <w:p w14:paraId="2E9F3618" w14:textId="77777777" w:rsidR="00F06464"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w:t>
            </w:r>
          </w:p>
        </w:tc>
        <w:tc>
          <w:tcPr>
            <w:tcW w:w="1332" w:type="dxa"/>
          </w:tcPr>
          <w:p w14:paraId="2CEAF848" w14:textId="77777777" w:rsidR="00F06464"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w:t>
            </w:r>
          </w:p>
        </w:tc>
      </w:tr>
      <w:tr w:rsidR="008807A2" w:rsidRPr="005C240E" w14:paraId="40FD16DD" w14:textId="77777777" w:rsidTr="00C433B3">
        <w:tc>
          <w:tcPr>
            <w:cnfStyle w:val="001000000000" w:firstRow="0" w:lastRow="0" w:firstColumn="1" w:lastColumn="0" w:oddVBand="0" w:evenVBand="0" w:oddHBand="0" w:evenHBand="0" w:firstRowFirstColumn="0" w:firstRowLastColumn="0" w:lastRowFirstColumn="0" w:lastRowLastColumn="0"/>
            <w:tcW w:w="2235" w:type="dxa"/>
          </w:tcPr>
          <w:p w14:paraId="3A311B94" w14:textId="77777777" w:rsidR="00F06464" w:rsidRPr="005C240E" w:rsidRDefault="00F06464" w:rsidP="00B46096">
            <w:pPr>
              <w:spacing w:before="0" w:after="0"/>
              <w:rPr>
                <w:rFonts w:cs="Tahoma"/>
                <w:b w:val="0"/>
                <w:sz w:val="18"/>
                <w:szCs w:val="18"/>
              </w:rPr>
            </w:pPr>
            <w:r w:rsidRPr="005C240E">
              <w:rPr>
                <w:rFonts w:cs="Tahoma"/>
                <w:b w:val="0"/>
                <w:sz w:val="18"/>
                <w:szCs w:val="18"/>
              </w:rPr>
              <w:t>Klasa strefy dla NO2</w:t>
            </w:r>
          </w:p>
        </w:tc>
        <w:tc>
          <w:tcPr>
            <w:tcW w:w="1332" w:type="dxa"/>
          </w:tcPr>
          <w:p w14:paraId="08FBC4B3" w14:textId="77777777" w:rsidR="00F06464" w:rsidRPr="005C240E" w:rsidRDefault="00F06464"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A</w:t>
            </w:r>
          </w:p>
        </w:tc>
        <w:tc>
          <w:tcPr>
            <w:tcW w:w="1332" w:type="dxa"/>
          </w:tcPr>
          <w:p w14:paraId="3DB5C8E4" w14:textId="77777777" w:rsidR="00F06464" w:rsidRPr="005C240E" w:rsidRDefault="00F06464"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A</w:t>
            </w:r>
          </w:p>
        </w:tc>
        <w:tc>
          <w:tcPr>
            <w:tcW w:w="1332" w:type="dxa"/>
          </w:tcPr>
          <w:p w14:paraId="01E89FB5" w14:textId="77777777" w:rsidR="00F06464" w:rsidRPr="005C240E" w:rsidRDefault="00F06464"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A</w:t>
            </w:r>
          </w:p>
        </w:tc>
        <w:tc>
          <w:tcPr>
            <w:tcW w:w="1420" w:type="dxa"/>
          </w:tcPr>
          <w:p w14:paraId="5443A42A" w14:textId="77777777" w:rsidR="00F06464"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w:t>
            </w:r>
          </w:p>
        </w:tc>
        <w:tc>
          <w:tcPr>
            <w:tcW w:w="1332" w:type="dxa"/>
          </w:tcPr>
          <w:p w14:paraId="41FDCF0E" w14:textId="77777777" w:rsidR="00F06464"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w:t>
            </w:r>
          </w:p>
        </w:tc>
      </w:tr>
      <w:tr w:rsidR="008807A2" w:rsidRPr="005C240E" w14:paraId="4999A74E" w14:textId="77777777" w:rsidTr="00C43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486300C4" w14:textId="77777777" w:rsidR="00F06464" w:rsidRPr="005C240E" w:rsidRDefault="00F06464" w:rsidP="00B46096">
            <w:pPr>
              <w:spacing w:before="0" w:after="0"/>
              <w:rPr>
                <w:rFonts w:cs="Tahoma"/>
                <w:b w:val="0"/>
                <w:sz w:val="18"/>
                <w:szCs w:val="18"/>
              </w:rPr>
            </w:pPr>
            <w:r w:rsidRPr="005C240E">
              <w:rPr>
                <w:rFonts w:cs="Tahoma"/>
                <w:b w:val="0"/>
                <w:sz w:val="18"/>
                <w:szCs w:val="18"/>
              </w:rPr>
              <w:t>Klasa strefy dla CO</w:t>
            </w:r>
          </w:p>
        </w:tc>
        <w:tc>
          <w:tcPr>
            <w:tcW w:w="1332" w:type="dxa"/>
          </w:tcPr>
          <w:p w14:paraId="192128EF" w14:textId="77777777" w:rsidR="00F06464" w:rsidRPr="005C240E" w:rsidRDefault="00F06464"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A</w:t>
            </w:r>
          </w:p>
        </w:tc>
        <w:tc>
          <w:tcPr>
            <w:tcW w:w="1332" w:type="dxa"/>
          </w:tcPr>
          <w:p w14:paraId="282C287A" w14:textId="77777777" w:rsidR="00F06464" w:rsidRPr="005C240E" w:rsidRDefault="00F06464"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w:t>
            </w:r>
          </w:p>
        </w:tc>
        <w:tc>
          <w:tcPr>
            <w:tcW w:w="1332" w:type="dxa"/>
          </w:tcPr>
          <w:p w14:paraId="41198705" w14:textId="77777777" w:rsidR="00F06464" w:rsidRPr="005C240E" w:rsidRDefault="00F06464"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w:t>
            </w:r>
          </w:p>
        </w:tc>
        <w:tc>
          <w:tcPr>
            <w:tcW w:w="1420" w:type="dxa"/>
          </w:tcPr>
          <w:p w14:paraId="0B5D9539" w14:textId="77777777" w:rsidR="00F06464"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w:t>
            </w:r>
          </w:p>
        </w:tc>
        <w:tc>
          <w:tcPr>
            <w:tcW w:w="1332" w:type="dxa"/>
          </w:tcPr>
          <w:p w14:paraId="20326D59" w14:textId="77777777" w:rsidR="00F06464"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w:t>
            </w:r>
          </w:p>
        </w:tc>
      </w:tr>
      <w:tr w:rsidR="008807A2" w:rsidRPr="005C240E" w14:paraId="613B5AA9" w14:textId="77777777" w:rsidTr="00C433B3">
        <w:tc>
          <w:tcPr>
            <w:cnfStyle w:val="001000000000" w:firstRow="0" w:lastRow="0" w:firstColumn="1" w:lastColumn="0" w:oddVBand="0" w:evenVBand="0" w:oddHBand="0" w:evenHBand="0" w:firstRowFirstColumn="0" w:firstRowLastColumn="0" w:lastRowFirstColumn="0" w:lastRowLastColumn="0"/>
            <w:tcW w:w="2235" w:type="dxa"/>
          </w:tcPr>
          <w:p w14:paraId="26B4291D" w14:textId="77777777" w:rsidR="00420C76" w:rsidRPr="005C240E" w:rsidRDefault="00420C76" w:rsidP="00B46096">
            <w:pPr>
              <w:spacing w:before="0" w:after="0"/>
              <w:rPr>
                <w:rFonts w:cs="Tahoma"/>
                <w:b w:val="0"/>
                <w:sz w:val="18"/>
                <w:szCs w:val="18"/>
              </w:rPr>
            </w:pPr>
            <w:r w:rsidRPr="005C240E">
              <w:rPr>
                <w:rFonts w:cs="Tahoma"/>
                <w:b w:val="0"/>
                <w:sz w:val="18"/>
                <w:szCs w:val="18"/>
              </w:rPr>
              <w:t>Klasa strefy dla C6H6</w:t>
            </w:r>
          </w:p>
        </w:tc>
        <w:tc>
          <w:tcPr>
            <w:tcW w:w="1332" w:type="dxa"/>
          </w:tcPr>
          <w:p w14:paraId="689A05D7" w14:textId="77777777" w:rsidR="00420C76"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A</w:t>
            </w:r>
          </w:p>
        </w:tc>
        <w:tc>
          <w:tcPr>
            <w:tcW w:w="1332" w:type="dxa"/>
          </w:tcPr>
          <w:p w14:paraId="77DEEDCE" w14:textId="77777777" w:rsidR="00420C76"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w:t>
            </w:r>
          </w:p>
        </w:tc>
        <w:tc>
          <w:tcPr>
            <w:tcW w:w="1332" w:type="dxa"/>
          </w:tcPr>
          <w:p w14:paraId="3E55FCD6" w14:textId="77777777" w:rsidR="00420C76"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w:t>
            </w:r>
          </w:p>
        </w:tc>
        <w:tc>
          <w:tcPr>
            <w:tcW w:w="1420" w:type="dxa"/>
          </w:tcPr>
          <w:p w14:paraId="03D1611B" w14:textId="77777777" w:rsidR="00420C76"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w:t>
            </w:r>
          </w:p>
        </w:tc>
        <w:tc>
          <w:tcPr>
            <w:tcW w:w="1332" w:type="dxa"/>
          </w:tcPr>
          <w:p w14:paraId="1287079A" w14:textId="77777777" w:rsidR="00420C76"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w:t>
            </w:r>
          </w:p>
        </w:tc>
      </w:tr>
      <w:tr w:rsidR="008807A2" w:rsidRPr="005C240E" w14:paraId="59D89C40" w14:textId="77777777" w:rsidTr="00C43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3D11FCAE" w14:textId="77777777" w:rsidR="00420C76" w:rsidRPr="005C240E" w:rsidRDefault="00420C76" w:rsidP="00B46096">
            <w:pPr>
              <w:spacing w:before="0" w:after="0"/>
              <w:rPr>
                <w:rFonts w:cs="Tahoma"/>
                <w:b w:val="0"/>
                <w:sz w:val="18"/>
                <w:szCs w:val="18"/>
              </w:rPr>
            </w:pPr>
            <w:r w:rsidRPr="005C240E">
              <w:rPr>
                <w:rFonts w:cs="Tahoma"/>
                <w:b w:val="0"/>
                <w:sz w:val="18"/>
                <w:szCs w:val="18"/>
              </w:rPr>
              <w:t>Klasa strefy O3 wg poziomu docelowego</w:t>
            </w:r>
          </w:p>
        </w:tc>
        <w:tc>
          <w:tcPr>
            <w:tcW w:w="1332" w:type="dxa"/>
          </w:tcPr>
          <w:p w14:paraId="76177FA4" w14:textId="77777777" w:rsidR="00420C76"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A</w:t>
            </w:r>
          </w:p>
        </w:tc>
        <w:tc>
          <w:tcPr>
            <w:tcW w:w="1332" w:type="dxa"/>
          </w:tcPr>
          <w:p w14:paraId="7E88AE03" w14:textId="77777777" w:rsidR="00420C76"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w:t>
            </w:r>
          </w:p>
        </w:tc>
        <w:tc>
          <w:tcPr>
            <w:tcW w:w="1332" w:type="dxa"/>
          </w:tcPr>
          <w:p w14:paraId="5C88979C" w14:textId="77777777" w:rsidR="00420C76"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w:t>
            </w:r>
          </w:p>
        </w:tc>
        <w:tc>
          <w:tcPr>
            <w:tcW w:w="1420" w:type="dxa"/>
          </w:tcPr>
          <w:p w14:paraId="7F2D1283" w14:textId="77777777" w:rsidR="00420C76"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color w:val="FF0000"/>
                <w:sz w:val="18"/>
                <w:szCs w:val="18"/>
              </w:rPr>
              <w:t>D2</w:t>
            </w:r>
          </w:p>
        </w:tc>
        <w:tc>
          <w:tcPr>
            <w:tcW w:w="1332" w:type="dxa"/>
          </w:tcPr>
          <w:p w14:paraId="7F2C196E" w14:textId="77777777" w:rsidR="00420C76"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w:t>
            </w:r>
          </w:p>
        </w:tc>
      </w:tr>
      <w:tr w:rsidR="008807A2" w:rsidRPr="005C240E" w14:paraId="3CA4C4A0" w14:textId="77777777" w:rsidTr="00C433B3">
        <w:tc>
          <w:tcPr>
            <w:cnfStyle w:val="001000000000" w:firstRow="0" w:lastRow="0" w:firstColumn="1" w:lastColumn="0" w:oddVBand="0" w:evenVBand="0" w:oddHBand="0" w:evenHBand="0" w:firstRowFirstColumn="0" w:firstRowLastColumn="0" w:lastRowFirstColumn="0" w:lastRowLastColumn="0"/>
            <w:tcW w:w="2235" w:type="dxa"/>
          </w:tcPr>
          <w:p w14:paraId="65EF36DD" w14:textId="77777777" w:rsidR="00F06464" w:rsidRPr="005C240E" w:rsidRDefault="002237CF" w:rsidP="00B46096">
            <w:pPr>
              <w:spacing w:before="0" w:after="0"/>
              <w:rPr>
                <w:rFonts w:cs="Tahoma"/>
                <w:b w:val="0"/>
                <w:sz w:val="18"/>
                <w:szCs w:val="18"/>
              </w:rPr>
            </w:pPr>
            <w:r w:rsidRPr="005C240E">
              <w:rPr>
                <w:rFonts w:cs="Tahoma"/>
                <w:b w:val="0"/>
                <w:sz w:val="18"/>
                <w:szCs w:val="18"/>
              </w:rPr>
              <w:t>Klasa strefy dla  pyłu PM10</w:t>
            </w:r>
          </w:p>
        </w:tc>
        <w:tc>
          <w:tcPr>
            <w:tcW w:w="1332" w:type="dxa"/>
          </w:tcPr>
          <w:p w14:paraId="2518A08B" w14:textId="77777777" w:rsidR="00F06464" w:rsidRPr="005C240E" w:rsidRDefault="002237CF"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A</w:t>
            </w:r>
          </w:p>
        </w:tc>
        <w:tc>
          <w:tcPr>
            <w:tcW w:w="1332" w:type="dxa"/>
          </w:tcPr>
          <w:p w14:paraId="3CD3A952" w14:textId="77777777" w:rsidR="00F06464"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w:t>
            </w:r>
          </w:p>
        </w:tc>
        <w:tc>
          <w:tcPr>
            <w:tcW w:w="1332" w:type="dxa"/>
          </w:tcPr>
          <w:p w14:paraId="1F138ACE" w14:textId="77777777" w:rsidR="00F06464" w:rsidRPr="005C240E" w:rsidRDefault="002237CF"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A</w:t>
            </w:r>
          </w:p>
        </w:tc>
        <w:tc>
          <w:tcPr>
            <w:tcW w:w="1420" w:type="dxa"/>
          </w:tcPr>
          <w:p w14:paraId="4BC0B669" w14:textId="77777777" w:rsidR="00F06464"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w:t>
            </w:r>
          </w:p>
        </w:tc>
        <w:tc>
          <w:tcPr>
            <w:tcW w:w="1332" w:type="dxa"/>
          </w:tcPr>
          <w:p w14:paraId="3B22AF1D" w14:textId="77777777" w:rsidR="00F06464" w:rsidRPr="005C240E" w:rsidRDefault="002237CF"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A</w:t>
            </w:r>
          </w:p>
        </w:tc>
      </w:tr>
      <w:tr w:rsidR="008807A2" w:rsidRPr="005C240E" w14:paraId="5458DD74" w14:textId="77777777" w:rsidTr="00C43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181806D8" w14:textId="77777777" w:rsidR="00420C76" w:rsidRPr="005C240E" w:rsidRDefault="00420C76" w:rsidP="00B46096">
            <w:pPr>
              <w:spacing w:before="0" w:after="0"/>
              <w:rPr>
                <w:rFonts w:cs="Tahoma"/>
                <w:b w:val="0"/>
                <w:sz w:val="18"/>
                <w:szCs w:val="18"/>
              </w:rPr>
            </w:pPr>
            <w:r w:rsidRPr="005C240E">
              <w:rPr>
                <w:rFonts w:cs="Tahoma"/>
                <w:b w:val="0"/>
                <w:sz w:val="18"/>
                <w:szCs w:val="18"/>
              </w:rPr>
              <w:t>Klasa strefy dla pyłu PM2,5</w:t>
            </w:r>
          </w:p>
        </w:tc>
        <w:tc>
          <w:tcPr>
            <w:tcW w:w="1332" w:type="dxa"/>
          </w:tcPr>
          <w:p w14:paraId="6CCB4257" w14:textId="77777777" w:rsidR="00420C76"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A</w:t>
            </w:r>
          </w:p>
        </w:tc>
        <w:tc>
          <w:tcPr>
            <w:tcW w:w="1332" w:type="dxa"/>
          </w:tcPr>
          <w:p w14:paraId="4CBCF472" w14:textId="77777777" w:rsidR="00420C76"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w:t>
            </w:r>
          </w:p>
        </w:tc>
        <w:tc>
          <w:tcPr>
            <w:tcW w:w="1332" w:type="dxa"/>
          </w:tcPr>
          <w:p w14:paraId="07FAA889" w14:textId="77777777" w:rsidR="00420C76"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w:t>
            </w:r>
          </w:p>
        </w:tc>
        <w:tc>
          <w:tcPr>
            <w:tcW w:w="1420" w:type="dxa"/>
          </w:tcPr>
          <w:p w14:paraId="3620518F" w14:textId="77777777" w:rsidR="00420C76"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w:t>
            </w:r>
          </w:p>
        </w:tc>
        <w:tc>
          <w:tcPr>
            <w:tcW w:w="1332" w:type="dxa"/>
          </w:tcPr>
          <w:p w14:paraId="10E5A0DC" w14:textId="77777777" w:rsidR="00420C76"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w:t>
            </w:r>
          </w:p>
        </w:tc>
      </w:tr>
      <w:tr w:rsidR="008807A2" w:rsidRPr="005C240E" w14:paraId="6C00CFFA" w14:textId="77777777" w:rsidTr="00C433B3">
        <w:tc>
          <w:tcPr>
            <w:cnfStyle w:val="001000000000" w:firstRow="0" w:lastRow="0" w:firstColumn="1" w:lastColumn="0" w:oddVBand="0" w:evenVBand="0" w:oddHBand="0" w:evenHBand="0" w:firstRowFirstColumn="0" w:firstRowLastColumn="0" w:lastRowFirstColumn="0" w:lastRowLastColumn="0"/>
            <w:tcW w:w="2235" w:type="dxa"/>
          </w:tcPr>
          <w:p w14:paraId="70349A8E" w14:textId="77777777" w:rsidR="00420C76" w:rsidRPr="005C240E" w:rsidRDefault="00420C76" w:rsidP="00B46096">
            <w:pPr>
              <w:spacing w:before="0" w:after="0"/>
              <w:rPr>
                <w:rFonts w:cs="Tahoma"/>
                <w:b w:val="0"/>
                <w:sz w:val="18"/>
                <w:szCs w:val="18"/>
              </w:rPr>
            </w:pPr>
            <w:r w:rsidRPr="005C240E">
              <w:rPr>
                <w:rFonts w:cs="Tahoma"/>
                <w:b w:val="0"/>
                <w:sz w:val="18"/>
                <w:szCs w:val="18"/>
              </w:rPr>
              <w:t>Klasa strefy dla Pb (PM10)</w:t>
            </w:r>
          </w:p>
        </w:tc>
        <w:tc>
          <w:tcPr>
            <w:tcW w:w="1332" w:type="dxa"/>
          </w:tcPr>
          <w:p w14:paraId="2D1A3D9C" w14:textId="77777777" w:rsidR="00420C76"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A</w:t>
            </w:r>
          </w:p>
        </w:tc>
        <w:tc>
          <w:tcPr>
            <w:tcW w:w="1332" w:type="dxa"/>
          </w:tcPr>
          <w:p w14:paraId="62BA659B" w14:textId="77777777" w:rsidR="00420C76"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w:t>
            </w:r>
          </w:p>
        </w:tc>
        <w:tc>
          <w:tcPr>
            <w:tcW w:w="1332" w:type="dxa"/>
          </w:tcPr>
          <w:p w14:paraId="23D8E6A5" w14:textId="77777777" w:rsidR="00420C76"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w:t>
            </w:r>
          </w:p>
        </w:tc>
        <w:tc>
          <w:tcPr>
            <w:tcW w:w="1420" w:type="dxa"/>
          </w:tcPr>
          <w:p w14:paraId="5314FAAB" w14:textId="77777777" w:rsidR="00420C76"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w:t>
            </w:r>
          </w:p>
        </w:tc>
        <w:tc>
          <w:tcPr>
            <w:tcW w:w="1332" w:type="dxa"/>
          </w:tcPr>
          <w:p w14:paraId="66E14AD6" w14:textId="77777777" w:rsidR="00420C76"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w:t>
            </w:r>
          </w:p>
        </w:tc>
      </w:tr>
      <w:tr w:rsidR="008807A2" w:rsidRPr="005C240E" w14:paraId="1655005B" w14:textId="77777777" w:rsidTr="00C43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76379AA9" w14:textId="77777777" w:rsidR="00420C76" w:rsidRPr="005C240E" w:rsidRDefault="00420C76" w:rsidP="00B46096">
            <w:pPr>
              <w:spacing w:before="0" w:after="0"/>
              <w:rPr>
                <w:rFonts w:cs="Tahoma"/>
                <w:b w:val="0"/>
                <w:sz w:val="18"/>
                <w:szCs w:val="18"/>
              </w:rPr>
            </w:pPr>
            <w:r w:rsidRPr="005C240E">
              <w:rPr>
                <w:rFonts w:cs="Tahoma"/>
                <w:b w:val="0"/>
                <w:sz w:val="18"/>
                <w:szCs w:val="18"/>
              </w:rPr>
              <w:t xml:space="preserve">Klasa strefy dla As </w:t>
            </w:r>
            <w:r w:rsidRPr="005C240E">
              <w:rPr>
                <w:rFonts w:cs="Tahoma"/>
                <w:b w:val="0"/>
                <w:sz w:val="18"/>
                <w:szCs w:val="18"/>
              </w:rPr>
              <w:lastRenderedPageBreak/>
              <w:t>(PM10)</w:t>
            </w:r>
          </w:p>
        </w:tc>
        <w:tc>
          <w:tcPr>
            <w:tcW w:w="1332" w:type="dxa"/>
          </w:tcPr>
          <w:p w14:paraId="4E353483" w14:textId="77777777" w:rsidR="00420C76"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lastRenderedPageBreak/>
              <w:t>A</w:t>
            </w:r>
          </w:p>
        </w:tc>
        <w:tc>
          <w:tcPr>
            <w:tcW w:w="1332" w:type="dxa"/>
          </w:tcPr>
          <w:p w14:paraId="6A2C6DD0" w14:textId="77777777" w:rsidR="00420C76"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w:t>
            </w:r>
          </w:p>
        </w:tc>
        <w:tc>
          <w:tcPr>
            <w:tcW w:w="1332" w:type="dxa"/>
          </w:tcPr>
          <w:p w14:paraId="457DB7CD" w14:textId="77777777" w:rsidR="00420C76"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w:t>
            </w:r>
          </w:p>
        </w:tc>
        <w:tc>
          <w:tcPr>
            <w:tcW w:w="1420" w:type="dxa"/>
          </w:tcPr>
          <w:p w14:paraId="03011B41" w14:textId="77777777" w:rsidR="00420C76"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w:t>
            </w:r>
          </w:p>
        </w:tc>
        <w:tc>
          <w:tcPr>
            <w:tcW w:w="1332" w:type="dxa"/>
          </w:tcPr>
          <w:p w14:paraId="5C7F2FAE" w14:textId="77777777" w:rsidR="00420C76"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w:t>
            </w:r>
          </w:p>
        </w:tc>
      </w:tr>
      <w:tr w:rsidR="008807A2" w:rsidRPr="005C240E" w14:paraId="4B8E5495" w14:textId="77777777" w:rsidTr="00C433B3">
        <w:tc>
          <w:tcPr>
            <w:cnfStyle w:val="001000000000" w:firstRow="0" w:lastRow="0" w:firstColumn="1" w:lastColumn="0" w:oddVBand="0" w:evenVBand="0" w:oddHBand="0" w:evenHBand="0" w:firstRowFirstColumn="0" w:firstRowLastColumn="0" w:lastRowFirstColumn="0" w:lastRowLastColumn="0"/>
            <w:tcW w:w="2235" w:type="dxa"/>
          </w:tcPr>
          <w:p w14:paraId="55FB5AE1" w14:textId="77777777" w:rsidR="00420C76" w:rsidRPr="005C240E" w:rsidRDefault="00420C76" w:rsidP="00B46096">
            <w:pPr>
              <w:pStyle w:val="Default"/>
              <w:rPr>
                <w:rFonts w:ascii="Tahoma" w:hAnsi="Tahoma" w:cs="Tahoma"/>
                <w:b w:val="0"/>
                <w:sz w:val="18"/>
                <w:szCs w:val="18"/>
              </w:rPr>
            </w:pPr>
            <w:r w:rsidRPr="005C240E">
              <w:rPr>
                <w:rFonts w:ascii="Tahoma" w:hAnsi="Tahoma" w:cs="Tahoma"/>
                <w:b w:val="0"/>
                <w:bCs w:val="0"/>
                <w:sz w:val="18"/>
                <w:szCs w:val="18"/>
              </w:rPr>
              <w:t>Klasa strefy dla</w:t>
            </w:r>
            <w:r w:rsidR="00B46096" w:rsidRPr="005C240E">
              <w:rPr>
                <w:rFonts w:ascii="Tahoma" w:hAnsi="Tahoma" w:cs="Tahoma"/>
                <w:b w:val="0"/>
                <w:bCs w:val="0"/>
                <w:sz w:val="18"/>
                <w:szCs w:val="18"/>
              </w:rPr>
              <w:t xml:space="preserve"> </w:t>
            </w:r>
            <w:r w:rsidRPr="005C240E">
              <w:rPr>
                <w:rFonts w:ascii="Tahoma" w:hAnsi="Tahoma" w:cs="Tahoma"/>
                <w:b w:val="0"/>
                <w:bCs w:val="0"/>
                <w:sz w:val="18"/>
                <w:szCs w:val="18"/>
              </w:rPr>
              <w:t>Cd (PM10)</w:t>
            </w:r>
          </w:p>
        </w:tc>
        <w:tc>
          <w:tcPr>
            <w:tcW w:w="1332" w:type="dxa"/>
          </w:tcPr>
          <w:p w14:paraId="26DA4FF1" w14:textId="77777777" w:rsidR="00420C76"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A</w:t>
            </w:r>
          </w:p>
        </w:tc>
        <w:tc>
          <w:tcPr>
            <w:tcW w:w="1332" w:type="dxa"/>
          </w:tcPr>
          <w:p w14:paraId="2039A11A" w14:textId="77777777" w:rsidR="00420C76"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w:t>
            </w:r>
          </w:p>
        </w:tc>
        <w:tc>
          <w:tcPr>
            <w:tcW w:w="1332" w:type="dxa"/>
          </w:tcPr>
          <w:p w14:paraId="5DE62009" w14:textId="77777777" w:rsidR="00420C76"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w:t>
            </w:r>
          </w:p>
        </w:tc>
        <w:tc>
          <w:tcPr>
            <w:tcW w:w="1420" w:type="dxa"/>
          </w:tcPr>
          <w:p w14:paraId="6067DEF2" w14:textId="77777777" w:rsidR="00420C76"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w:t>
            </w:r>
          </w:p>
        </w:tc>
        <w:tc>
          <w:tcPr>
            <w:tcW w:w="1332" w:type="dxa"/>
          </w:tcPr>
          <w:p w14:paraId="0BE0D66A" w14:textId="77777777" w:rsidR="00420C76"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w:t>
            </w:r>
          </w:p>
        </w:tc>
      </w:tr>
      <w:tr w:rsidR="008807A2" w:rsidRPr="005C240E" w14:paraId="2B053C77" w14:textId="77777777" w:rsidTr="00C43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2E4FBB2F" w14:textId="77777777" w:rsidR="00420C76" w:rsidRPr="005C240E" w:rsidRDefault="00420C76" w:rsidP="00B46096">
            <w:pPr>
              <w:spacing w:before="0" w:after="0"/>
              <w:rPr>
                <w:rFonts w:cs="Tahoma"/>
                <w:b w:val="0"/>
                <w:sz w:val="18"/>
                <w:szCs w:val="18"/>
              </w:rPr>
            </w:pPr>
            <w:r w:rsidRPr="005C240E">
              <w:rPr>
                <w:rFonts w:cs="Tahoma"/>
                <w:b w:val="0"/>
                <w:sz w:val="18"/>
                <w:szCs w:val="18"/>
              </w:rPr>
              <w:t>Klasa strefy dla Ni (PM10)</w:t>
            </w:r>
          </w:p>
        </w:tc>
        <w:tc>
          <w:tcPr>
            <w:tcW w:w="1332" w:type="dxa"/>
          </w:tcPr>
          <w:p w14:paraId="43CCD8DC" w14:textId="77777777" w:rsidR="00420C76"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A</w:t>
            </w:r>
          </w:p>
        </w:tc>
        <w:tc>
          <w:tcPr>
            <w:tcW w:w="1332" w:type="dxa"/>
          </w:tcPr>
          <w:p w14:paraId="24A84125" w14:textId="77777777" w:rsidR="00420C76"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w:t>
            </w:r>
          </w:p>
        </w:tc>
        <w:tc>
          <w:tcPr>
            <w:tcW w:w="1332" w:type="dxa"/>
          </w:tcPr>
          <w:p w14:paraId="65D7FE62" w14:textId="77777777" w:rsidR="00420C76"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w:t>
            </w:r>
          </w:p>
        </w:tc>
        <w:tc>
          <w:tcPr>
            <w:tcW w:w="1420" w:type="dxa"/>
          </w:tcPr>
          <w:p w14:paraId="2A46DC8E" w14:textId="77777777" w:rsidR="00420C76"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w:t>
            </w:r>
          </w:p>
        </w:tc>
        <w:tc>
          <w:tcPr>
            <w:tcW w:w="1332" w:type="dxa"/>
          </w:tcPr>
          <w:p w14:paraId="7B87FD16" w14:textId="77777777" w:rsidR="00420C76" w:rsidRPr="005C240E" w:rsidRDefault="00420C76" w:rsidP="00B46096">
            <w:pPr>
              <w:spacing w:before="0" w:after="0"/>
              <w:jc w:val="center"/>
              <w:cnfStyle w:val="000000100000" w:firstRow="0" w:lastRow="0" w:firstColumn="0" w:lastColumn="0" w:oddVBand="0" w:evenVBand="0" w:oddHBand="1" w:evenHBand="0" w:firstRowFirstColumn="0" w:firstRowLastColumn="0" w:lastRowFirstColumn="0" w:lastRowLastColumn="0"/>
              <w:rPr>
                <w:rFonts w:cs="Tahoma"/>
                <w:sz w:val="18"/>
                <w:szCs w:val="18"/>
              </w:rPr>
            </w:pPr>
            <w:r w:rsidRPr="005C240E">
              <w:rPr>
                <w:rFonts w:cs="Tahoma"/>
                <w:sz w:val="18"/>
                <w:szCs w:val="18"/>
              </w:rPr>
              <w:t>-</w:t>
            </w:r>
          </w:p>
        </w:tc>
      </w:tr>
      <w:tr w:rsidR="008807A2" w:rsidRPr="005C240E" w14:paraId="7D3CAC4B" w14:textId="77777777" w:rsidTr="00C433B3">
        <w:tc>
          <w:tcPr>
            <w:cnfStyle w:val="001000000000" w:firstRow="0" w:lastRow="0" w:firstColumn="1" w:lastColumn="0" w:oddVBand="0" w:evenVBand="0" w:oddHBand="0" w:evenHBand="0" w:firstRowFirstColumn="0" w:firstRowLastColumn="0" w:lastRowFirstColumn="0" w:lastRowLastColumn="0"/>
            <w:tcW w:w="2235" w:type="dxa"/>
          </w:tcPr>
          <w:p w14:paraId="02ED644C" w14:textId="77777777" w:rsidR="00420C76" w:rsidRPr="005C240E" w:rsidRDefault="00420C76" w:rsidP="00B46096">
            <w:pPr>
              <w:spacing w:before="0" w:after="0"/>
              <w:rPr>
                <w:rFonts w:cs="Tahoma"/>
                <w:b w:val="0"/>
                <w:sz w:val="18"/>
                <w:szCs w:val="18"/>
              </w:rPr>
            </w:pPr>
            <w:r w:rsidRPr="005C240E">
              <w:rPr>
                <w:rFonts w:cs="Tahoma"/>
                <w:b w:val="0"/>
                <w:sz w:val="18"/>
                <w:szCs w:val="18"/>
              </w:rPr>
              <w:t>Klasa strefy dla BaP(PM10)</w:t>
            </w:r>
          </w:p>
        </w:tc>
        <w:tc>
          <w:tcPr>
            <w:tcW w:w="1332" w:type="dxa"/>
          </w:tcPr>
          <w:p w14:paraId="682D5A86" w14:textId="77777777" w:rsidR="00420C76"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b/>
                <w:sz w:val="18"/>
                <w:szCs w:val="18"/>
              </w:rPr>
            </w:pPr>
            <w:r w:rsidRPr="005C240E">
              <w:rPr>
                <w:rFonts w:cs="Tahoma"/>
                <w:b/>
                <w:color w:val="FF0000"/>
                <w:sz w:val="18"/>
                <w:szCs w:val="18"/>
              </w:rPr>
              <w:t>C</w:t>
            </w:r>
          </w:p>
        </w:tc>
        <w:tc>
          <w:tcPr>
            <w:tcW w:w="1332" w:type="dxa"/>
          </w:tcPr>
          <w:p w14:paraId="2EF6B940" w14:textId="77777777" w:rsidR="00420C76"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w:t>
            </w:r>
          </w:p>
        </w:tc>
        <w:tc>
          <w:tcPr>
            <w:tcW w:w="1332" w:type="dxa"/>
          </w:tcPr>
          <w:p w14:paraId="4A2D8C50" w14:textId="77777777" w:rsidR="00420C76"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w:t>
            </w:r>
          </w:p>
        </w:tc>
        <w:tc>
          <w:tcPr>
            <w:tcW w:w="1420" w:type="dxa"/>
          </w:tcPr>
          <w:p w14:paraId="506CBE84" w14:textId="77777777" w:rsidR="00420C76" w:rsidRPr="005C240E" w:rsidRDefault="00420C76" w:rsidP="00B46096">
            <w:pPr>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w:t>
            </w:r>
          </w:p>
        </w:tc>
        <w:tc>
          <w:tcPr>
            <w:tcW w:w="1332" w:type="dxa"/>
          </w:tcPr>
          <w:p w14:paraId="76D5A58B" w14:textId="77777777" w:rsidR="00420C76" w:rsidRPr="005C240E" w:rsidRDefault="00420C76" w:rsidP="00C433B3">
            <w:pPr>
              <w:keepNext/>
              <w:spacing w:before="0" w:after="0"/>
              <w:jc w:val="center"/>
              <w:cnfStyle w:val="000000000000" w:firstRow="0" w:lastRow="0" w:firstColumn="0" w:lastColumn="0" w:oddVBand="0" w:evenVBand="0" w:oddHBand="0" w:evenHBand="0" w:firstRowFirstColumn="0" w:firstRowLastColumn="0" w:lastRowFirstColumn="0" w:lastRowLastColumn="0"/>
              <w:rPr>
                <w:rFonts w:cs="Tahoma"/>
                <w:sz w:val="18"/>
                <w:szCs w:val="18"/>
              </w:rPr>
            </w:pPr>
            <w:r w:rsidRPr="005C240E">
              <w:rPr>
                <w:rFonts w:cs="Tahoma"/>
                <w:sz w:val="18"/>
                <w:szCs w:val="18"/>
              </w:rPr>
              <w:t>-</w:t>
            </w:r>
          </w:p>
        </w:tc>
      </w:tr>
    </w:tbl>
    <w:p w14:paraId="1BAAC18B" w14:textId="77777777" w:rsidR="00D0068D" w:rsidRPr="00C433B3" w:rsidRDefault="00C433B3" w:rsidP="00C433B3">
      <w:pPr>
        <w:pStyle w:val="Legenda"/>
      </w:pPr>
      <w:r>
        <w:t xml:space="preserve">Źródło: </w:t>
      </w:r>
      <w:r w:rsidRPr="00C433B3">
        <w:t>Roczna ocena jakości powietrza w województwie lubelskim Raport wojewódzki za rok 2019</w:t>
      </w:r>
    </w:p>
    <w:p w14:paraId="00CFB490" w14:textId="77777777" w:rsidR="0008641C" w:rsidRDefault="008623E7" w:rsidP="008623E7">
      <w:pPr>
        <w:jc w:val="both"/>
      </w:pPr>
      <w:r>
        <w:t xml:space="preserve">Zgodnie z powyższą oceny </w:t>
      </w:r>
      <w:r w:rsidR="0008641C">
        <w:t xml:space="preserve">jakości powietrza według kryterium ochrony zdrowia </w:t>
      </w:r>
      <w:r>
        <w:t xml:space="preserve">na obszarze Powiatu Chełmskiego </w:t>
      </w:r>
      <w:r w:rsidR="0008641C">
        <w:t xml:space="preserve">stwierdzono przekroczenia poziomów docelowych/długoterminowych </w:t>
      </w:r>
      <w:r>
        <w:t>benzo(a)piren B(a)P oraz ozon O3 (max 8-h).</w:t>
      </w:r>
    </w:p>
    <w:p w14:paraId="3B4E9B3B" w14:textId="77777777" w:rsidR="00420C76" w:rsidRDefault="00064F70" w:rsidP="00A66709">
      <w:pPr>
        <w:jc w:val="both"/>
      </w:pPr>
      <w:r w:rsidRPr="00064F70">
        <w:t xml:space="preserve">W odniesieniu do kryterium ochrony roślin, ocena jakości powietrza wykazała przekroczenia </w:t>
      </w:r>
      <w:r w:rsidR="00A66709">
        <w:t>w </w:t>
      </w:r>
      <w:r w:rsidR="002406E5">
        <w:t>Powiecie Chełmskim</w:t>
      </w:r>
      <w:r w:rsidR="002406E5" w:rsidRPr="00064F70">
        <w:t xml:space="preserve"> </w:t>
      </w:r>
      <w:r w:rsidRPr="00064F70">
        <w:t>poziomu celu długoterminowego dla ozonu (AOT40)</w:t>
      </w:r>
      <w:r>
        <w:t xml:space="preserve">. </w:t>
      </w:r>
    </w:p>
    <w:p w14:paraId="51A5F2A3" w14:textId="77777777" w:rsidR="00191582" w:rsidRPr="001016B0" w:rsidRDefault="00191582" w:rsidP="00110B6E">
      <w:pPr>
        <w:jc w:val="both"/>
      </w:pPr>
      <w:r w:rsidRPr="00110B6E">
        <w:t xml:space="preserve">Analiza danych z monitoringu jakości powietrza wykazuje </w:t>
      </w:r>
      <w:r w:rsidR="00110B6E" w:rsidRPr="00110B6E">
        <w:t>zmniejszenie się w stosunku do roku ubiegłego s</w:t>
      </w:r>
      <w:r w:rsidRPr="00110B6E">
        <w:t xml:space="preserve">tężenia średnioroczne pyłu PM10 i PM2,5, a w przypadku pyłu PM10 zmniejszyła się także liczba dni z przekroczeniami wartości średnich dobowych. </w:t>
      </w:r>
      <w:r w:rsidR="00110B6E" w:rsidRPr="00110B6E">
        <w:t>W 2019 r</w:t>
      </w:r>
      <w:r w:rsidR="00A66709">
        <w:t>.</w:t>
      </w:r>
      <w:r w:rsidR="00110B6E" w:rsidRPr="00110B6E">
        <w:t xml:space="preserve"> </w:t>
      </w:r>
      <w:r w:rsidRPr="00110B6E">
        <w:t>nie wykazano występowania przekroczeń dopuszczalneg</w:t>
      </w:r>
      <w:r w:rsidR="001016B0">
        <w:t>o 24-godz. stężenia pyłu PM10 w </w:t>
      </w:r>
      <w:r w:rsidRPr="001016B0">
        <w:t>roku kalendarzowym.</w:t>
      </w:r>
    </w:p>
    <w:p w14:paraId="665A321A" w14:textId="77777777" w:rsidR="00191582" w:rsidRPr="001016B0" w:rsidRDefault="00191582" w:rsidP="00A66709">
      <w:pPr>
        <w:jc w:val="both"/>
      </w:pPr>
      <w:r w:rsidRPr="001016B0">
        <w:t xml:space="preserve">Na obszarze </w:t>
      </w:r>
      <w:r w:rsidR="001016B0" w:rsidRPr="001016B0">
        <w:t xml:space="preserve">Powiatu Chełmskiego i całej strefy lubelskiej </w:t>
      </w:r>
      <w:r w:rsidRPr="001016B0">
        <w:t>w ostatnich latach występuje niski poziom zanieczyszczenia powietrza dla następujących substancji: dwutlenek siarki, dwutlenek azotu, benzen, tlenek węgla oraz oznaczane w pyle PM10 metale: ołów, arsen, kadm i nikiel.</w:t>
      </w:r>
    </w:p>
    <w:p w14:paraId="2D40F5F3" w14:textId="77777777" w:rsidR="00420C76" w:rsidRDefault="00191582" w:rsidP="00A66709">
      <w:pPr>
        <w:jc w:val="both"/>
      </w:pPr>
      <w:r w:rsidRPr="001016B0">
        <w:t xml:space="preserve">Największym problemem </w:t>
      </w:r>
      <w:r w:rsidR="001016B0" w:rsidRPr="001016B0">
        <w:t>Powiatu Chełmsk</w:t>
      </w:r>
      <w:r w:rsidR="001016B0">
        <w:t xml:space="preserve">iego i całej strefy lubelskiej </w:t>
      </w:r>
      <w:r w:rsidRPr="001016B0">
        <w:t>pozostaje zanieczyszczenie powietrza benzo/a/pirenem, obserwowane szczególnie w sezonie grzewczym. Główną przyczyną występowania przekroczeń jest emisja z systemów indywidualnego ogrzewania budynków oraz niekorzystne warunki meteorologiczne głównie w sezonie zimowym. Inne przyczyny występowania przekroczeń to m.in. emisja zanieczyszczeń z transportu drogowego oraz niezorganizowana emisja pyłu z dróg i terenów przemysłowych.</w:t>
      </w:r>
    </w:p>
    <w:p w14:paraId="30283156" w14:textId="77777777" w:rsidR="00926508" w:rsidRDefault="00926508" w:rsidP="00926508">
      <w:pPr>
        <w:pStyle w:val="Nagwek2"/>
        <w:numPr>
          <w:ilvl w:val="1"/>
          <w:numId w:val="1"/>
        </w:numPr>
      </w:pPr>
      <w:bookmarkStart w:id="40" w:name="_Toc64022762"/>
      <w:r>
        <w:t>Zagrożenie hałasem</w:t>
      </w:r>
      <w:bookmarkEnd w:id="40"/>
      <w:r>
        <w:t xml:space="preserve"> </w:t>
      </w:r>
    </w:p>
    <w:p w14:paraId="10F983B7" w14:textId="77777777" w:rsidR="0025152D" w:rsidRPr="00A66709" w:rsidRDefault="0025152D" w:rsidP="0025152D">
      <w:pPr>
        <w:rPr>
          <w:b/>
          <w:i/>
          <w:color w:val="808080" w:themeColor="background1" w:themeShade="80"/>
          <w:u w:val="single"/>
        </w:rPr>
      </w:pPr>
      <w:r w:rsidRPr="00A66709">
        <w:rPr>
          <w:b/>
          <w:i/>
          <w:color w:val="808080" w:themeColor="background1" w:themeShade="80"/>
          <w:u w:val="single"/>
        </w:rPr>
        <w:t>Hałas drogowy</w:t>
      </w:r>
    </w:p>
    <w:p w14:paraId="4F3EC44B" w14:textId="77777777" w:rsidR="00A97478" w:rsidRPr="00FE5F2C" w:rsidRDefault="00F93EB5" w:rsidP="00FE5F2C">
      <w:pPr>
        <w:jc w:val="both"/>
      </w:pPr>
      <w:r w:rsidRPr="00F93EB5">
        <w:t xml:space="preserve">W oparciu o Mapę akustyczną dla dróg krajowych o ruchu powyżej 3 000 000 pojazdów rocznie na terenie województwa lubelskiego </w:t>
      </w:r>
      <w:r w:rsidR="00A97478">
        <w:t>(</w:t>
      </w:r>
      <w:r w:rsidRPr="00F93EB5">
        <w:t>wykonanej na zlecenie Gener</w:t>
      </w:r>
      <w:r w:rsidR="00564D62">
        <w:t>alnej Dyrekcji Dróg Krajowych i </w:t>
      </w:r>
      <w:r w:rsidRPr="00F93EB5">
        <w:t>Autostrad</w:t>
      </w:r>
      <w:r w:rsidR="00A97478">
        <w:t>)</w:t>
      </w:r>
      <w:r w:rsidRPr="00F93EB5">
        <w:t>, źródłami hałasu obszarów znajdujących się w pobliżu dróg krajowych są głównie poruszające się po drogach pojazdy samochodowe. Poziom hałasu samochodowego generowanego podczas ruchu pojazdów zależy od wielu czynników</w:t>
      </w:r>
      <w:r w:rsidR="00A97478" w:rsidRPr="00FE5F2C">
        <w:t>:</w:t>
      </w:r>
    </w:p>
    <w:p w14:paraId="35FD4FA8" w14:textId="77777777" w:rsidR="00F93EB5" w:rsidRPr="00F93EB5" w:rsidRDefault="00F93EB5" w:rsidP="00F30D4A">
      <w:pPr>
        <w:pStyle w:val="Akapitzlist"/>
        <w:numPr>
          <w:ilvl w:val="0"/>
          <w:numId w:val="69"/>
        </w:numPr>
        <w:autoSpaceDE w:val="0"/>
        <w:autoSpaceDN w:val="0"/>
        <w:adjustRightInd w:val="0"/>
        <w:spacing w:before="0" w:after="141" w:line="240" w:lineRule="auto"/>
      </w:pPr>
      <w:r w:rsidRPr="00F93EB5">
        <w:t xml:space="preserve">prędkości ruchu, </w:t>
      </w:r>
    </w:p>
    <w:p w14:paraId="51E5B4C6" w14:textId="77777777" w:rsidR="00F93EB5" w:rsidRPr="00F93EB5" w:rsidRDefault="00F93EB5" w:rsidP="00F30D4A">
      <w:pPr>
        <w:pStyle w:val="Akapitzlist"/>
        <w:numPr>
          <w:ilvl w:val="0"/>
          <w:numId w:val="69"/>
        </w:numPr>
        <w:autoSpaceDE w:val="0"/>
        <w:autoSpaceDN w:val="0"/>
        <w:adjustRightInd w:val="0"/>
        <w:spacing w:before="0" w:after="141" w:line="240" w:lineRule="auto"/>
      </w:pPr>
      <w:r w:rsidRPr="00F93EB5">
        <w:t xml:space="preserve">rodzaju i stanu technicznego nawierzchni jezdni, </w:t>
      </w:r>
    </w:p>
    <w:p w14:paraId="7454FA7A" w14:textId="77777777" w:rsidR="00F93EB5" w:rsidRPr="00F93EB5" w:rsidRDefault="00F93EB5" w:rsidP="00F30D4A">
      <w:pPr>
        <w:pStyle w:val="Akapitzlist"/>
        <w:numPr>
          <w:ilvl w:val="0"/>
          <w:numId w:val="69"/>
        </w:numPr>
        <w:autoSpaceDE w:val="0"/>
        <w:autoSpaceDN w:val="0"/>
        <w:adjustRightInd w:val="0"/>
        <w:spacing w:before="0" w:after="141" w:line="240" w:lineRule="auto"/>
      </w:pPr>
      <w:r w:rsidRPr="00F93EB5">
        <w:t xml:space="preserve">rodzaju ruchu –ruch płynny (jednostajny), ruch niejednostajny, </w:t>
      </w:r>
    </w:p>
    <w:p w14:paraId="7B19FF65" w14:textId="77777777" w:rsidR="00F93EB5" w:rsidRPr="00F93EB5" w:rsidRDefault="00F93EB5" w:rsidP="00F30D4A">
      <w:pPr>
        <w:pStyle w:val="Akapitzlist"/>
        <w:numPr>
          <w:ilvl w:val="0"/>
          <w:numId w:val="69"/>
        </w:numPr>
        <w:autoSpaceDE w:val="0"/>
        <w:autoSpaceDN w:val="0"/>
        <w:adjustRightInd w:val="0"/>
        <w:spacing w:before="0" w:after="141" w:line="240" w:lineRule="auto"/>
      </w:pPr>
      <w:r w:rsidRPr="00F93EB5">
        <w:t xml:space="preserve">rodzaju pojazdów samochodowych, </w:t>
      </w:r>
    </w:p>
    <w:p w14:paraId="2F67C73E" w14:textId="77777777" w:rsidR="00A97478" w:rsidRPr="00FE5F2C" w:rsidRDefault="00F93EB5" w:rsidP="00F30D4A">
      <w:pPr>
        <w:pStyle w:val="Akapitzlist"/>
        <w:numPr>
          <w:ilvl w:val="0"/>
          <w:numId w:val="69"/>
        </w:numPr>
        <w:autoSpaceDE w:val="0"/>
        <w:autoSpaceDN w:val="0"/>
        <w:adjustRightInd w:val="0"/>
        <w:spacing w:before="0" w:after="0" w:line="240" w:lineRule="auto"/>
      </w:pPr>
      <w:r w:rsidRPr="00F93EB5">
        <w:t>natężenia i struktury ruchu (liczb</w:t>
      </w:r>
      <w:r w:rsidR="00A97478">
        <w:t>y pojazdów lekkich i ciężkich),</w:t>
      </w:r>
    </w:p>
    <w:p w14:paraId="3B53719C" w14:textId="77777777" w:rsidR="00A97478" w:rsidRPr="00A97478" w:rsidRDefault="00A97478" w:rsidP="00F30D4A">
      <w:pPr>
        <w:pStyle w:val="Akapitzlist"/>
        <w:numPr>
          <w:ilvl w:val="0"/>
          <w:numId w:val="69"/>
        </w:numPr>
        <w:autoSpaceDE w:val="0"/>
        <w:autoSpaceDN w:val="0"/>
        <w:adjustRightInd w:val="0"/>
        <w:spacing w:before="0" w:after="0" w:line="240" w:lineRule="auto"/>
      </w:pPr>
      <w:r w:rsidRPr="00A97478">
        <w:t xml:space="preserve">położenia drogi (na nasypie, w wykopie, w poziomie terenu) oraz ukształtowania terenu, </w:t>
      </w:r>
    </w:p>
    <w:p w14:paraId="0B3A5095" w14:textId="77777777" w:rsidR="00CA2577" w:rsidRDefault="00A97478" w:rsidP="00F30D4A">
      <w:pPr>
        <w:pStyle w:val="Akapitzlist"/>
        <w:numPr>
          <w:ilvl w:val="0"/>
          <w:numId w:val="69"/>
        </w:numPr>
        <w:autoSpaceDE w:val="0"/>
        <w:autoSpaceDN w:val="0"/>
        <w:adjustRightInd w:val="0"/>
        <w:spacing w:before="0" w:after="0" w:line="240" w:lineRule="auto"/>
      </w:pPr>
      <w:r w:rsidRPr="00A97478">
        <w:t>rodzaj pokrycia terenu pomiędzy źródłem hałasu (drogą), a punktem obserwacji.</w:t>
      </w:r>
    </w:p>
    <w:p w14:paraId="57320E9D" w14:textId="77777777" w:rsidR="00FE5F2C" w:rsidRDefault="00F011F5" w:rsidP="00092950">
      <w:pPr>
        <w:jc w:val="both"/>
      </w:pPr>
      <w:r>
        <w:t xml:space="preserve">Przez obszar </w:t>
      </w:r>
      <w:r w:rsidR="00FE5F2C">
        <w:t>Powiatu</w:t>
      </w:r>
      <w:r>
        <w:t xml:space="preserve"> Chełmskiego przebiega droga krajowa nr 17 na odcinkach </w:t>
      </w:r>
      <w:r w:rsidRPr="00CA2577">
        <w:t xml:space="preserve">659+422 </w:t>
      </w:r>
      <w:r w:rsidRPr="00F011F5">
        <w:t>Bis</w:t>
      </w:r>
      <w:r w:rsidR="005C240E">
        <w:t>kupice-</w:t>
      </w:r>
      <w:r w:rsidRPr="00F011F5">
        <w:t>Dorohusk</w:t>
      </w:r>
      <w:r w:rsidR="005C240E">
        <w:t xml:space="preserve"> </w:t>
      </w:r>
      <w:r w:rsidRPr="00CA2577">
        <w:t>– 675+555</w:t>
      </w:r>
      <w:r w:rsidR="005C240E">
        <w:t xml:space="preserve"> Marynin-</w:t>
      </w:r>
      <w:r w:rsidRPr="00F011F5">
        <w:t>Chełm</w:t>
      </w:r>
      <w:r>
        <w:t xml:space="preserve">, natężenie ruchy na tych odcinkach to 9195 </w:t>
      </w:r>
      <w:r w:rsidR="00612E7A">
        <w:t xml:space="preserve">pojazdów jako średnia dobowa ruchu i </w:t>
      </w:r>
      <w:r w:rsidR="000363E3">
        <w:t xml:space="preserve">8640 </w:t>
      </w:r>
      <w:r w:rsidR="00612E7A">
        <w:t xml:space="preserve">pojazdów jako średnia dobowa ruchu. </w:t>
      </w:r>
    </w:p>
    <w:p w14:paraId="36677680" w14:textId="77777777" w:rsidR="00092950" w:rsidRPr="00092950" w:rsidRDefault="00092950" w:rsidP="00092950">
      <w:pPr>
        <w:autoSpaceDE w:val="0"/>
        <w:autoSpaceDN w:val="0"/>
        <w:adjustRightInd w:val="0"/>
        <w:spacing w:before="0" w:after="0" w:line="240" w:lineRule="auto"/>
        <w:jc w:val="both"/>
      </w:pPr>
      <w:r>
        <w:t>Badanie poziomu hałasu dokonano w oparciu o 2 wskaźniki:</w:t>
      </w:r>
      <w:r w:rsidR="00FF4751">
        <w:t xml:space="preserve"> </w:t>
      </w:r>
    </w:p>
    <w:p w14:paraId="3A39E1B2" w14:textId="77777777" w:rsidR="00092950" w:rsidRPr="00FE5F2C" w:rsidRDefault="00092950" w:rsidP="00F30D4A">
      <w:pPr>
        <w:pStyle w:val="Akapitzlist"/>
        <w:numPr>
          <w:ilvl w:val="0"/>
          <w:numId w:val="47"/>
        </w:numPr>
        <w:autoSpaceDE w:val="0"/>
        <w:autoSpaceDN w:val="0"/>
        <w:adjustRightInd w:val="0"/>
        <w:spacing w:before="0" w:after="0" w:line="240" w:lineRule="auto"/>
        <w:jc w:val="both"/>
      </w:pPr>
      <w:r w:rsidRPr="00FE5F2C">
        <w:t>LDWN -</w:t>
      </w:r>
      <w:r w:rsidR="00DE1196">
        <w:t xml:space="preserve"> </w:t>
      </w:r>
      <w:r w:rsidRPr="00FE5F2C">
        <w:t xml:space="preserve">długookresowy średni poziom dźwięku A wyrażony </w:t>
      </w:r>
      <w:r w:rsidR="00564D62">
        <w:t>w decybelach (dB), wyznaczony w </w:t>
      </w:r>
      <w:r w:rsidRPr="00FE5F2C">
        <w:t>ciągu wszystkich dób w roku, z uwzględnieniem pory dnia (rozumianej jako przedział czasu od godz. 6</w:t>
      </w:r>
      <w:r w:rsidR="00DE1196">
        <w:t>:</w:t>
      </w:r>
      <w:r w:rsidRPr="00FE5F2C">
        <w:t>00 do godz. 18</w:t>
      </w:r>
      <w:r w:rsidR="00DE1196">
        <w:t>:</w:t>
      </w:r>
      <w:r w:rsidRPr="00FE5F2C">
        <w:t xml:space="preserve">00), pory wieczoru (rozumianej jako przedział czasu od godz. </w:t>
      </w:r>
      <w:r w:rsidRPr="00FE5F2C">
        <w:lastRenderedPageBreak/>
        <w:t>18</w:t>
      </w:r>
      <w:r w:rsidR="00DE1196">
        <w:t>:</w:t>
      </w:r>
      <w:r w:rsidRPr="00FE5F2C">
        <w:t>00 do godz. 22</w:t>
      </w:r>
      <w:r w:rsidR="00DE1196">
        <w:t>:</w:t>
      </w:r>
      <w:r w:rsidRPr="00FE5F2C">
        <w:t>00) oraz pory nocy (rozumianej jako przedział czasu od godz. 22</w:t>
      </w:r>
      <w:r w:rsidR="00DE1196">
        <w:t>:</w:t>
      </w:r>
      <w:r w:rsidRPr="00FE5F2C">
        <w:t>00 do godz. 6</w:t>
      </w:r>
      <w:r w:rsidR="00DE1196">
        <w:t>:</w:t>
      </w:r>
      <w:r w:rsidRPr="00FE5F2C">
        <w:t xml:space="preserve">00). </w:t>
      </w:r>
    </w:p>
    <w:p w14:paraId="5994314B" w14:textId="77777777" w:rsidR="005C17CB" w:rsidRDefault="00092950" w:rsidP="00F30D4A">
      <w:pPr>
        <w:pStyle w:val="Akapitzlist"/>
        <w:numPr>
          <w:ilvl w:val="0"/>
          <w:numId w:val="47"/>
        </w:numPr>
        <w:autoSpaceDE w:val="0"/>
        <w:autoSpaceDN w:val="0"/>
        <w:adjustRightInd w:val="0"/>
        <w:spacing w:before="0" w:after="0" w:line="240" w:lineRule="auto"/>
        <w:jc w:val="both"/>
      </w:pPr>
      <w:r w:rsidRPr="00092950">
        <w:t>LN -</w:t>
      </w:r>
      <w:r w:rsidR="00DE1196">
        <w:t xml:space="preserve"> </w:t>
      </w:r>
      <w:r w:rsidRPr="00092950">
        <w:t xml:space="preserve">długookresowy średni poziom dźwięku A wyrażony </w:t>
      </w:r>
      <w:r w:rsidR="00564D62">
        <w:t>w decybelach (dB), wyznaczony w </w:t>
      </w:r>
      <w:r w:rsidRPr="00092950">
        <w:t>ciągu wszystkich pór nocy w roku (rozumianych jako przedział czasu od godz. 22</w:t>
      </w:r>
      <w:r w:rsidR="00DE1196">
        <w:t>:</w:t>
      </w:r>
      <w:r w:rsidRPr="00092950">
        <w:t>00 do godz. 6</w:t>
      </w:r>
      <w:r w:rsidR="00DE1196">
        <w:t>:</w:t>
      </w:r>
      <w:r w:rsidRPr="00092950">
        <w:t>00).</w:t>
      </w:r>
    </w:p>
    <w:p w14:paraId="2533FCF7" w14:textId="48903B3A" w:rsidR="005C17CB" w:rsidRPr="00564D62" w:rsidRDefault="00564D62" w:rsidP="005C17CB">
      <w:pPr>
        <w:autoSpaceDE w:val="0"/>
        <w:autoSpaceDN w:val="0"/>
        <w:adjustRightInd w:val="0"/>
        <w:spacing w:before="0" w:after="0" w:line="240" w:lineRule="auto"/>
        <w:jc w:val="both"/>
      </w:pPr>
      <w:r>
        <w:t>Z</w:t>
      </w:r>
      <w:r w:rsidR="005C17CB">
        <w:t>estawienie poziomu dźwięku określonego przez wskaźnik LDWN dla Powiatu Cheł</w:t>
      </w:r>
      <w:r>
        <w:t xml:space="preserve">mskiego prezentuje </w:t>
      </w:r>
      <w:r>
        <w:fldChar w:fldCharType="begin"/>
      </w:r>
      <w:r>
        <w:instrText xml:space="preserve"> REF _Ref63765305 \h </w:instrText>
      </w:r>
      <w:r>
        <w:fldChar w:fldCharType="separate"/>
      </w:r>
      <w:r w:rsidR="004A260F">
        <w:t xml:space="preserve">Tabela </w:t>
      </w:r>
      <w:r w:rsidR="004A260F">
        <w:rPr>
          <w:noProof/>
        </w:rPr>
        <w:t>14</w:t>
      </w:r>
      <w:r>
        <w:fldChar w:fldCharType="end"/>
      </w:r>
      <w:r>
        <w:t>.</w:t>
      </w:r>
      <w:r w:rsidR="005C17CB" w:rsidRPr="005C240E">
        <w:rPr>
          <w:b/>
          <w:iCs/>
          <w:sz w:val="16"/>
          <w:szCs w:val="20"/>
        </w:rPr>
        <w:t xml:space="preserve"> </w:t>
      </w:r>
    </w:p>
    <w:p w14:paraId="567C46BA" w14:textId="4B18B74F" w:rsidR="00564D62" w:rsidRDefault="00564D62" w:rsidP="00564D62">
      <w:pPr>
        <w:pStyle w:val="Legenda"/>
        <w:keepNext/>
      </w:pPr>
      <w:bookmarkStart w:id="41" w:name="_Ref63765305"/>
      <w:bookmarkStart w:id="42" w:name="_Toc64022339"/>
      <w:r>
        <w:t xml:space="preserve">Tabela </w:t>
      </w:r>
      <w:r w:rsidR="004A260F">
        <w:fldChar w:fldCharType="begin"/>
      </w:r>
      <w:r w:rsidR="004A260F">
        <w:instrText xml:space="preserve"> SEQ Tabela \* ARABIC </w:instrText>
      </w:r>
      <w:r w:rsidR="004A260F">
        <w:fldChar w:fldCharType="separate"/>
      </w:r>
      <w:r w:rsidR="004A260F">
        <w:rPr>
          <w:noProof/>
        </w:rPr>
        <w:t>14</w:t>
      </w:r>
      <w:r w:rsidR="004A260F">
        <w:rPr>
          <w:noProof/>
        </w:rPr>
        <w:fldChar w:fldCharType="end"/>
      </w:r>
      <w:bookmarkEnd w:id="41"/>
      <w:r>
        <w:t xml:space="preserve">. </w:t>
      </w:r>
      <w:r w:rsidRPr="00564D62">
        <w:t>Poziomy dźwięku w środowisku określone przez wskaźnik LDWN –powiat chełmski</w:t>
      </w:r>
      <w:bookmarkEnd w:id="42"/>
    </w:p>
    <w:tbl>
      <w:tblPr>
        <w:tblStyle w:val="Jasnalistaakcent1"/>
        <w:tblW w:w="0" w:type="auto"/>
        <w:tblLook w:val="04A0" w:firstRow="1" w:lastRow="0" w:firstColumn="1" w:lastColumn="0" w:noHBand="0" w:noVBand="1"/>
      </w:tblPr>
      <w:tblGrid>
        <w:gridCol w:w="3794"/>
        <w:gridCol w:w="983"/>
        <w:gridCol w:w="992"/>
        <w:gridCol w:w="993"/>
        <w:gridCol w:w="992"/>
        <w:gridCol w:w="7"/>
        <w:gridCol w:w="1269"/>
      </w:tblGrid>
      <w:tr w:rsidR="005C17CB" w:rsidRPr="00E0665A" w14:paraId="16CDAD2B" w14:textId="77777777" w:rsidTr="004C3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vMerge w:val="restart"/>
          </w:tcPr>
          <w:p w14:paraId="78B233D8" w14:textId="77777777" w:rsidR="005C17CB" w:rsidRPr="00E0665A" w:rsidRDefault="005C17CB" w:rsidP="005C17CB">
            <w:pPr>
              <w:autoSpaceDE w:val="0"/>
              <w:autoSpaceDN w:val="0"/>
              <w:adjustRightInd w:val="0"/>
              <w:spacing w:before="0" w:after="0"/>
              <w:jc w:val="both"/>
              <w:rPr>
                <w:rFonts w:cs="Tahoma"/>
                <w:sz w:val="18"/>
                <w:szCs w:val="18"/>
              </w:rPr>
            </w:pPr>
            <w:r w:rsidRPr="00E0665A">
              <w:rPr>
                <w:rFonts w:cs="Tahoma"/>
                <w:sz w:val="18"/>
                <w:szCs w:val="18"/>
              </w:rPr>
              <w:t>POWIAT CHEŁMSKI</w:t>
            </w:r>
          </w:p>
        </w:tc>
        <w:tc>
          <w:tcPr>
            <w:tcW w:w="5236" w:type="dxa"/>
            <w:gridSpan w:val="6"/>
          </w:tcPr>
          <w:p w14:paraId="677BE359" w14:textId="77777777" w:rsidR="005C17CB" w:rsidRPr="00E0665A" w:rsidRDefault="005C17CB" w:rsidP="004C3AFD">
            <w:pPr>
              <w:autoSpaceDE w:val="0"/>
              <w:autoSpaceDN w:val="0"/>
              <w:adjustRightInd w:val="0"/>
              <w:spacing w:before="0" w:after="0"/>
              <w:jc w:val="center"/>
              <w:cnfStyle w:val="100000000000" w:firstRow="1" w:lastRow="0" w:firstColumn="0" w:lastColumn="0" w:oddVBand="0" w:evenVBand="0" w:oddHBand="0" w:evenHBand="0" w:firstRowFirstColumn="0" w:firstRowLastColumn="0" w:lastRowFirstColumn="0" w:lastRowLastColumn="0"/>
              <w:rPr>
                <w:rFonts w:cs="Tahoma"/>
                <w:sz w:val="18"/>
                <w:szCs w:val="18"/>
              </w:rPr>
            </w:pPr>
            <w:r w:rsidRPr="00E0665A">
              <w:rPr>
                <w:rFonts w:cs="Tahoma"/>
                <w:sz w:val="18"/>
                <w:szCs w:val="18"/>
              </w:rPr>
              <w:t>Wskaźnik LDWN - poziomy dźwięku w środowisku</w:t>
            </w:r>
          </w:p>
        </w:tc>
      </w:tr>
      <w:tr w:rsidR="005C17CB" w:rsidRPr="00E0665A" w14:paraId="4CEC593B" w14:textId="77777777" w:rsidTr="004C3A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vMerge/>
          </w:tcPr>
          <w:p w14:paraId="6B790A4F" w14:textId="77777777" w:rsidR="005C17CB" w:rsidRPr="00E0665A" w:rsidRDefault="005C17CB" w:rsidP="005C17CB">
            <w:pPr>
              <w:autoSpaceDE w:val="0"/>
              <w:autoSpaceDN w:val="0"/>
              <w:adjustRightInd w:val="0"/>
              <w:spacing w:before="0" w:after="0"/>
              <w:jc w:val="both"/>
              <w:rPr>
                <w:rFonts w:cs="Tahoma"/>
                <w:color w:val="FFFFFF" w:themeColor="background1"/>
                <w:sz w:val="18"/>
                <w:szCs w:val="18"/>
              </w:rPr>
            </w:pPr>
          </w:p>
        </w:tc>
        <w:tc>
          <w:tcPr>
            <w:tcW w:w="983" w:type="dxa"/>
            <w:shd w:val="clear" w:color="auto" w:fill="4F81BD" w:themeFill="accent1"/>
          </w:tcPr>
          <w:p w14:paraId="1D8D61AD" w14:textId="77777777" w:rsidR="005C17CB" w:rsidRPr="00E0665A" w:rsidRDefault="005C17CB" w:rsidP="00B4363D">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ahoma"/>
                <w:color w:val="FFFFFF" w:themeColor="background1"/>
                <w:sz w:val="18"/>
                <w:szCs w:val="18"/>
              </w:rPr>
            </w:pPr>
            <w:r w:rsidRPr="00E0665A">
              <w:rPr>
                <w:rFonts w:cs="Tahoma"/>
                <w:b/>
                <w:bCs/>
                <w:color w:val="FFFFFF" w:themeColor="background1"/>
                <w:sz w:val="18"/>
                <w:szCs w:val="18"/>
              </w:rPr>
              <w:t xml:space="preserve">55-60 dB </w:t>
            </w:r>
          </w:p>
        </w:tc>
        <w:tc>
          <w:tcPr>
            <w:tcW w:w="992" w:type="dxa"/>
            <w:shd w:val="clear" w:color="auto" w:fill="4F81BD" w:themeFill="accent1"/>
          </w:tcPr>
          <w:p w14:paraId="53E8EFC1" w14:textId="77777777" w:rsidR="005C17CB" w:rsidRPr="00E0665A" w:rsidRDefault="005C17CB" w:rsidP="00B4363D">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ahoma"/>
                <w:color w:val="FFFFFF" w:themeColor="background1"/>
                <w:sz w:val="18"/>
                <w:szCs w:val="18"/>
              </w:rPr>
            </w:pPr>
            <w:r w:rsidRPr="00E0665A">
              <w:rPr>
                <w:rFonts w:cs="Tahoma"/>
                <w:b/>
                <w:bCs/>
                <w:color w:val="FFFFFF" w:themeColor="background1"/>
                <w:sz w:val="18"/>
                <w:szCs w:val="18"/>
              </w:rPr>
              <w:t xml:space="preserve">60-65 dB </w:t>
            </w:r>
          </w:p>
        </w:tc>
        <w:tc>
          <w:tcPr>
            <w:tcW w:w="993" w:type="dxa"/>
            <w:shd w:val="clear" w:color="auto" w:fill="4F81BD" w:themeFill="accent1"/>
          </w:tcPr>
          <w:p w14:paraId="2A42AB03" w14:textId="77777777" w:rsidR="005C17CB" w:rsidRPr="00E0665A" w:rsidRDefault="005C17CB" w:rsidP="00B4363D">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ahoma"/>
                <w:color w:val="FFFFFF" w:themeColor="background1"/>
                <w:sz w:val="18"/>
                <w:szCs w:val="18"/>
              </w:rPr>
            </w:pPr>
            <w:r w:rsidRPr="00E0665A">
              <w:rPr>
                <w:rFonts w:cs="Tahoma"/>
                <w:b/>
                <w:bCs/>
                <w:color w:val="FFFFFF" w:themeColor="background1"/>
                <w:sz w:val="18"/>
                <w:szCs w:val="18"/>
              </w:rPr>
              <w:t xml:space="preserve">65-70 dB </w:t>
            </w:r>
          </w:p>
        </w:tc>
        <w:tc>
          <w:tcPr>
            <w:tcW w:w="992" w:type="dxa"/>
            <w:shd w:val="clear" w:color="auto" w:fill="4F81BD" w:themeFill="accent1"/>
          </w:tcPr>
          <w:p w14:paraId="5AA75B25" w14:textId="77777777" w:rsidR="005C17CB" w:rsidRPr="00E0665A" w:rsidRDefault="005C17CB" w:rsidP="00B4363D">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ahoma"/>
                <w:color w:val="FFFFFF" w:themeColor="background1"/>
                <w:sz w:val="18"/>
                <w:szCs w:val="18"/>
              </w:rPr>
            </w:pPr>
            <w:r w:rsidRPr="00E0665A">
              <w:rPr>
                <w:rFonts w:cs="Tahoma"/>
                <w:b/>
                <w:bCs/>
                <w:color w:val="FFFFFF" w:themeColor="background1"/>
                <w:sz w:val="18"/>
                <w:szCs w:val="18"/>
              </w:rPr>
              <w:t xml:space="preserve">70-75 dB </w:t>
            </w:r>
          </w:p>
        </w:tc>
        <w:tc>
          <w:tcPr>
            <w:tcW w:w="1276" w:type="dxa"/>
            <w:gridSpan w:val="2"/>
            <w:shd w:val="clear" w:color="auto" w:fill="4F81BD" w:themeFill="accent1"/>
          </w:tcPr>
          <w:p w14:paraId="6160781A" w14:textId="77777777" w:rsidR="005C17CB" w:rsidRPr="00E0665A" w:rsidRDefault="005C17CB" w:rsidP="00B4363D">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ahoma"/>
                <w:color w:val="FFFFFF" w:themeColor="background1"/>
                <w:sz w:val="18"/>
                <w:szCs w:val="18"/>
              </w:rPr>
            </w:pPr>
            <w:r w:rsidRPr="00E0665A">
              <w:rPr>
                <w:rFonts w:cs="Tahoma"/>
                <w:b/>
                <w:bCs/>
                <w:color w:val="FFFFFF" w:themeColor="background1"/>
                <w:sz w:val="18"/>
                <w:szCs w:val="18"/>
              </w:rPr>
              <w:t xml:space="preserve">pow. 75 dB </w:t>
            </w:r>
          </w:p>
        </w:tc>
      </w:tr>
      <w:tr w:rsidR="005C17CB" w:rsidRPr="00E0665A" w14:paraId="13F30DCE" w14:textId="77777777" w:rsidTr="004C3AFD">
        <w:tc>
          <w:tcPr>
            <w:cnfStyle w:val="001000000000" w:firstRow="0" w:lastRow="0" w:firstColumn="1" w:lastColumn="0" w:oddVBand="0" w:evenVBand="0" w:oddHBand="0" w:evenHBand="0" w:firstRowFirstColumn="0" w:firstRowLastColumn="0" w:lastRowFirstColumn="0" w:lastRowLastColumn="0"/>
            <w:tcW w:w="3794" w:type="dxa"/>
          </w:tcPr>
          <w:p w14:paraId="222819D5" w14:textId="77777777" w:rsidR="005C17CB" w:rsidRPr="0040369C" w:rsidRDefault="005C17CB">
            <w:pPr>
              <w:pStyle w:val="Default"/>
              <w:rPr>
                <w:rFonts w:ascii="Tahoma" w:hAnsi="Tahoma" w:cs="Tahoma"/>
                <w:b w:val="0"/>
                <w:sz w:val="18"/>
                <w:szCs w:val="18"/>
              </w:rPr>
            </w:pPr>
            <w:r w:rsidRPr="0040369C">
              <w:rPr>
                <w:rFonts w:ascii="Tahoma" w:hAnsi="Tahoma" w:cs="Tahoma"/>
                <w:b w:val="0"/>
                <w:sz w:val="18"/>
                <w:szCs w:val="18"/>
              </w:rPr>
              <w:t xml:space="preserve">Powierzchnia obszaru eksponowanego na hałas w danym zakresie [km2] </w:t>
            </w:r>
          </w:p>
        </w:tc>
        <w:tc>
          <w:tcPr>
            <w:tcW w:w="983" w:type="dxa"/>
          </w:tcPr>
          <w:p w14:paraId="7773BB58"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3,07</w:t>
            </w:r>
          </w:p>
        </w:tc>
        <w:tc>
          <w:tcPr>
            <w:tcW w:w="992" w:type="dxa"/>
          </w:tcPr>
          <w:p w14:paraId="2DE71D4D"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1,601</w:t>
            </w:r>
          </w:p>
        </w:tc>
        <w:tc>
          <w:tcPr>
            <w:tcW w:w="993" w:type="dxa"/>
          </w:tcPr>
          <w:p w14:paraId="165BD00B"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0,909</w:t>
            </w:r>
          </w:p>
        </w:tc>
        <w:tc>
          <w:tcPr>
            <w:tcW w:w="992" w:type="dxa"/>
          </w:tcPr>
          <w:p w14:paraId="5B48EAE5"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0,491</w:t>
            </w:r>
          </w:p>
        </w:tc>
        <w:tc>
          <w:tcPr>
            <w:tcW w:w="1276" w:type="dxa"/>
            <w:gridSpan w:val="2"/>
          </w:tcPr>
          <w:p w14:paraId="1768362D"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0,269</w:t>
            </w:r>
          </w:p>
        </w:tc>
      </w:tr>
      <w:tr w:rsidR="005C17CB" w:rsidRPr="00E0665A" w14:paraId="55DD0887" w14:textId="77777777" w:rsidTr="004C3A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6E6546D0" w14:textId="77777777" w:rsidR="005C17CB" w:rsidRPr="0040369C" w:rsidRDefault="005C17CB">
            <w:pPr>
              <w:pStyle w:val="Default"/>
              <w:rPr>
                <w:rFonts w:ascii="Tahoma" w:hAnsi="Tahoma" w:cs="Tahoma"/>
                <w:b w:val="0"/>
                <w:sz w:val="18"/>
                <w:szCs w:val="18"/>
              </w:rPr>
            </w:pPr>
            <w:r w:rsidRPr="0040369C">
              <w:rPr>
                <w:rFonts w:ascii="Tahoma" w:hAnsi="Tahoma" w:cs="Tahoma"/>
                <w:b w:val="0"/>
                <w:sz w:val="18"/>
                <w:szCs w:val="18"/>
              </w:rPr>
              <w:t xml:space="preserve">Liczba lokali mieszkalnych narażonych na hałas w danym zakresie przy najbardziej narażonej na hałas elewacji [tys.] </w:t>
            </w:r>
          </w:p>
        </w:tc>
        <w:tc>
          <w:tcPr>
            <w:tcW w:w="983" w:type="dxa"/>
          </w:tcPr>
          <w:p w14:paraId="3E5A957F"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992" w:type="dxa"/>
          </w:tcPr>
          <w:p w14:paraId="3425ED66"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0,004</w:t>
            </w:r>
          </w:p>
        </w:tc>
        <w:tc>
          <w:tcPr>
            <w:tcW w:w="993" w:type="dxa"/>
          </w:tcPr>
          <w:p w14:paraId="2E1127BD"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0,001</w:t>
            </w:r>
          </w:p>
        </w:tc>
        <w:tc>
          <w:tcPr>
            <w:tcW w:w="992" w:type="dxa"/>
          </w:tcPr>
          <w:p w14:paraId="632E54A6"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1276" w:type="dxa"/>
            <w:gridSpan w:val="2"/>
          </w:tcPr>
          <w:p w14:paraId="03726017"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r>
      <w:tr w:rsidR="005C17CB" w:rsidRPr="00E0665A" w14:paraId="1DD91E01" w14:textId="77777777" w:rsidTr="004C3AFD">
        <w:tc>
          <w:tcPr>
            <w:cnfStyle w:val="001000000000" w:firstRow="0" w:lastRow="0" w:firstColumn="1" w:lastColumn="0" w:oddVBand="0" w:evenVBand="0" w:oddHBand="0" w:evenHBand="0" w:firstRowFirstColumn="0" w:firstRowLastColumn="0" w:lastRowFirstColumn="0" w:lastRowLastColumn="0"/>
            <w:tcW w:w="3794" w:type="dxa"/>
          </w:tcPr>
          <w:p w14:paraId="1B9D0966" w14:textId="77777777" w:rsidR="005C17CB" w:rsidRPr="0040369C" w:rsidRDefault="005C17CB">
            <w:pPr>
              <w:pStyle w:val="Default"/>
              <w:rPr>
                <w:rFonts w:ascii="Tahoma" w:hAnsi="Tahoma" w:cs="Tahoma"/>
                <w:b w:val="0"/>
                <w:sz w:val="18"/>
                <w:szCs w:val="18"/>
              </w:rPr>
            </w:pPr>
            <w:r w:rsidRPr="0040369C">
              <w:rPr>
                <w:rFonts w:ascii="Tahoma" w:hAnsi="Tahoma" w:cs="Tahoma"/>
                <w:b w:val="0"/>
                <w:sz w:val="18"/>
                <w:szCs w:val="18"/>
              </w:rPr>
              <w:t xml:space="preserve">Liczba mieszkańców narażonych na hałas w danym zakresie przy najbardziej narażonej na hałas elewacji [tys.] </w:t>
            </w:r>
          </w:p>
        </w:tc>
        <w:tc>
          <w:tcPr>
            <w:tcW w:w="983" w:type="dxa"/>
          </w:tcPr>
          <w:p w14:paraId="727E462C"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992" w:type="dxa"/>
          </w:tcPr>
          <w:p w14:paraId="7157080F"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0,016</w:t>
            </w:r>
          </w:p>
        </w:tc>
        <w:tc>
          <w:tcPr>
            <w:tcW w:w="993" w:type="dxa"/>
          </w:tcPr>
          <w:p w14:paraId="32DD0DE1"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0,004</w:t>
            </w:r>
          </w:p>
        </w:tc>
        <w:tc>
          <w:tcPr>
            <w:tcW w:w="992" w:type="dxa"/>
          </w:tcPr>
          <w:p w14:paraId="656A2FE7"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1276" w:type="dxa"/>
            <w:gridSpan w:val="2"/>
          </w:tcPr>
          <w:p w14:paraId="35BC8F7A"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r>
      <w:tr w:rsidR="005C17CB" w:rsidRPr="00E0665A" w14:paraId="0F9EA5D8" w14:textId="77777777" w:rsidTr="004C3A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2D60C84F" w14:textId="77777777" w:rsidR="005C17CB" w:rsidRPr="0040369C" w:rsidRDefault="005C17CB">
            <w:pPr>
              <w:pStyle w:val="Default"/>
              <w:rPr>
                <w:rFonts w:ascii="Tahoma" w:hAnsi="Tahoma" w:cs="Tahoma"/>
                <w:b w:val="0"/>
                <w:sz w:val="18"/>
                <w:szCs w:val="18"/>
              </w:rPr>
            </w:pPr>
            <w:r w:rsidRPr="0040369C">
              <w:rPr>
                <w:rFonts w:ascii="Tahoma" w:hAnsi="Tahoma" w:cs="Tahoma"/>
                <w:b w:val="0"/>
                <w:sz w:val="18"/>
                <w:szCs w:val="18"/>
              </w:rPr>
              <w:t xml:space="preserve">Liczba lokali mieszkalnych narażonych na hałas w danym zakresie przy względnie cichych elewacjach [tys.] </w:t>
            </w:r>
          </w:p>
        </w:tc>
        <w:tc>
          <w:tcPr>
            <w:tcW w:w="983" w:type="dxa"/>
          </w:tcPr>
          <w:p w14:paraId="74F13E29"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0,072</w:t>
            </w:r>
          </w:p>
        </w:tc>
        <w:tc>
          <w:tcPr>
            <w:tcW w:w="992" w:type="dxa"/>
          </w:tcPr>
          <w:p w14:paraId="65EAA553"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0,043</w:t>
            </w:r>
          </w:p>
        </w:tc>
        <w:tc>
          <w:tcPr>
            <w:tcW w:w="993" w:type="dxa"/>
          </w:tcPr>
          <w:p w14:paraId="75D559DC"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0,036</w:t>
            </w:r>
          </w:p>
        </w:tc>
        <w:tc>
          <w:tcPr>
            <w:tcW w:w="992" w:type="dxa"/>
          </w:tcPr>
          <w:p w14:paraId="14E53EAA"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0,008</w:t>
            </w:r>
          </w:p>
        </w:tc>
        <w:tc>
          <w:tcPr>
            <w:tcW w:w="1276" w:type="dxa"/>
            <w:gridSpan w:val="2"/>
          </w:tcPr>
          <w:p w14:paraId="39A1CF68"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r>
      <w:tr w:rsidR="005C17CB" w:rsidRPr="00E0665A" w14:paraId="7844A124" w14:textId="77777777" w:rsidTr="004C3AFD">
        <w:tc>
          <w:tcPr>
            <w:cnfStyle w:val="001000000000" w:firstRow="0" w:lastRow="0" w:firstColumn="1" w:lastColumn="0" w:oddVBand="0" w:evenVBand="0" w:oddHBand="0" w:evenHBand="0" w:firstRowFirstColumn="0" w:firstRowLastColumn="0" w:lastRowFirstColumn="0" w:lastRowLastColumn="0"/>
            <w:tcW w:w="3794" w:type="dxa"/>
          </w:tcPr>
          <w:p w14:paraId="544D19DF" w14:textId="77777777" w:rsidR="005C17CB" w:rsidRPr="0040369C" w:rsidRDefault="005C17CB">
            <w:pPr>
              <w:pStyle w:val="Default"/>
              <w:rPr>
                <w:rFonts w:ascii="Tahoma" w:hAnsi="Tahoma" w:cs="Tahoma"/>
                <w:b w:val="0"/>
                <w:sz w:val="18"/>
                <w:szCs w:val="18"/>
              </w:rPr>
            </w:pPr>
            <w:r w:rsidRPr="0040369C">
              <w:rPr>
                <w:rFonts w:ascii="Tahoma" w:hAnsi="Tahoma" w:cs="Tahoma"/>
                <w:b w:val="0"/>
                <w:sz w:val="18"/>
                <w:szCs w:val="18"/>
              </w:rPr>
              <w:t xml:space="preserve">Liczba mieszkańców narażonych na hałas w danym zakresie przy względnie cichych elewacjach [tys.] </w:t>
            </w:r>
          </w:p>
        </w:tc>
        <w:tc>
          <w:tcPr>
            <w:tcW w:w="983" w:type="dxa"/>
          </w:tcPr>
          <w:p w14:paraId="2CE66804"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0,235</w:t>
            </w:r>
          </w:p>
        </w:tc>
        <w:tc>
          <w:tcPr>
            <w:tcW w:w="992" w:type="dxa"/>
          </w:tcPr>
          <w:p w14:paraId="1E31196D"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0,126</w:t>
            </w:r>
          </w:p>
        </w:tc>
        <w:tc>
          <w:tcPr>
            <w:tcW w:w="993" w:type="dxa"/>
          </w:tcPr>
          <w:p w14:paraId="5CA9385F"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0,108</w:t>
            </w:r>
          </w:p>
        </w:tc>
        <w:tc>
          <w:tcPr>
            <w:tcW w:w="992" w:type="dxa"/>
          </w:tcPr>
          <w:p w14:paraId="62E4832E"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0,024</w:t>
            </w:r>
          </w:p>
        </w:tc>
        <w:tc>
          <w:tcPr>
            <w:tcW w:w="1276" w:type="dxa"/>
            <w:gridSpan w:val="2"/>
          </w:tcPr>
          <w:p w14:paraId="73896069"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r>
      <w:tr w:rsidR="005C17CB" w:rsidRPr="00E0665A" w14:paraId="5F578D37" w14:textId="77777777" w:rsidTr="004C3A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7BE6CBCC" w14:textId="77777777" w:rsidR="005C17CB" w:rsidRPr="0040369C" w:rsidRDefault="005C17CB">
            <w:pPr>
              <w:pStyle w:val="Default"/>
              <w:rPr>
                <w:rFonts w:ascii="Tahoma" w:hAnsi="Tahoma" w:cs="Tahoma"/>
                <w:b w:val="0"/>
                <w:sz w:val="18"/>
                <w:szCs w:val="18"/>
              </w:rPr>
            </w:pPr>
            <w:r w:rsidRPr="0040369C">
              <w:rPr>
                <w:rFonts w:ascii="Tahoma" w:hAnsi="Tahoma" w:cs="Tahoma"/>
                <w:b w:val="0"/>
                <w:sz w:val="18"/>
                <w:szCs w:val="18"/>
              </w:rPr>
              <w:t xml:space="preserve">Powierzchnia obszaru eksponowanego na hałas w danym zakresie [km2] </w:t>
            </w:r>
          </w:p>
        </w:tc>
        <w:tc>
          <w:tcPr>
            <w:tcW w:w="983" w:type="dxa"/>
          </w:tcPr>
          <w:p w14:paraId="60255CB3"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3,07</w:t>
            </w:r>
          </w:p>
        </w:tc>
        <w:tc>
          <w:tcPr>
            <w:tcW w:w="992" w:type="dxa"/>
          </w:tcPr>
          <w:p w14:paraId="14622828"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1,601</w:t>
            </w:r>
          </w:p>
        </w:tc>
        <w:tc>
          <w:tcPr>
            <w:tcW w:w="993" w:type="dxa"/>
          </w:tcPr>
          <w:p w14:paraId="14AB33F1"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0,909</w:t>
            </w:r>
          </w:p>
        </w:tc>
        <w:tc>
          <w:tcPr>
            <w:tcW w:w="992" w:type="dxa"/>
          </w:tcPr>
          <w:p w14:paraId="06F45AE1"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0,491</w:t>
            </w:r>
          </w:p>
        </w:tc>
        <w:tc>
          <w:tcPr>
            <w:tcW w:w="1276" w:type="dxa"/>
            <w:gridSpan w:val="2"/>
          </w:tcPr>
          <w:p w14:paraId="674F114C"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0,269</w:t>
            </w:r>
          </w:p>
        </w:tc>
      </w:tr>
      <w:tr w:rsidR="005C17CB" w:rsidRPr="00E0665A" w14:paraId="56E491E6" w14:textId="77777777" w:rsidTr="004C3AFD">
        <w:tc>
          <w:tcPr>
            <w:cnfStyle w:val="001000000000" w:firstRow="0" w:lastRow="0" w:firstColumn="1" w:lastColumn="0" w:oddVBand="0" w:evenVBand="0" w:oddHBand="0" w:evenHBand="0" w:firstRowFirstColumn="0" w:firstRowLastColumn="0" w:lastRowFirstColumn="0" w:lastRowLastColumn="0"/>
            <w:tcW w:w="3794" w:type="dxa"/>
          </w:tcPr>
          <w:p w14:paraId="3CD15371" w14:textId="77777777" w:rsidR="005C17CB" w:rsidRPr="0040369C" w:rsidRDefault="005C17CB">
            <w:pPr>
              <w:pStyle w:val="Default"/>
              <w:rPr>
                <w:rFonts w:ascii="Tahoma" w:hAnsi="Tahoma" w:cs="Tahoma"/>
                <w:b w:val="0"/>
                <w:sz w:val="18"/>
                <w:szCs w:val="18"/>
              </w:rPr>
            </w:pPr>
            <w:r w:rsidRPr="0040369C">
              <w:rPr>
                <w:rFonts w:ascii="Tahoma" w:hAnsi="Tahoma" w:cs="Tahoma"/>
                <w:b w:val="0"/>
                <w:sz w:val="18"/>
                <w:szCs w:val="18"/>
              </w:rPr>
              <w:t xml:space="preserve">Liczba lokali mieszkalnych narażonych na hałas w danym zakresie przy najbardziej narażonej na hałas elewacji [tys.] </w:t>
            </w:r>
          </w:p>
        </w:tc>
        <w:tc>
          <w:tcPr>
            <w:tcW w:w="983" w:type="dxa"/>
          </w:tcPr>
          <w:p w14:paraId="457AF56F"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992" w:type="dxa"/>
          </w:tcPr>
          <w:p w14:paraId="192685EF"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0,004</w:t>
            </w:r>
          </w:p>
        </w:tc>
        <w:tc>
          <w:tcPr>
            <w:tcW w:w="993" w:type="dxa"/>
          </w:tcPr>
          <w:p w14:paraId="75ECD6CC"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0,001</w:t>
            </w:r>
          </w:p>
        </w:tc>
        <w:tc>
          <w:tcPr>
            <w:tcW w:w="992" w:type="dxa"/>
          </w:tcPr>
          <w:p w14:paraId="19F93A10"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1276" w:type="dxa"/>
            <w:gridSpan w:val="2"/>
          </w:tcPr>
          <w:p w14:paraId="0935254C"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r>
      <w:tr w:rsidR="005C17CB" w:rsidRPr="00E0665A" w14:paraId="2C2DD3D3" w14:textId="77777777" w:rsidTr="004C3A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0" w:type="dxa"/>
            <w:gridSpan w:val="7"/>
            <w:shd w:val="clear" w:color="auto" w:fill="4F81BD" w:themeFill="accent1"/>
          </w:tcPr>
          <w:p w14:paraId="19BE14BA" w14:textId="77777777" w:rsidR="005C17CB" w:rsidRPr="00E0665A" w:rsidRDefault="005C17CB" w:rsidP="00A9712B">
            <w:pPr>
              <w:pStyle w:val="Default"/>
              <w:jc w:val="center"/>
              <w:rPr>
                <w:rFonts w:ascii="Tahoma" w:hAnsi="Tahoma" w:cs="Tahoma"/>
                <w:i/>
                <w:sz w:val="18"/>
                <w:szCs w:val="18"/>
              </w:rPr>
            </w:pPr>
            <w:r w:rsidRPr="00E0665A">
              <w:rPr>
                <w:rFonts w:ascii="Tahoma" w:hAnsi="Tahoma" w:cs="Tahoma"/>
                <w:i/>
                <w:color w:val="FFFFFF" w:themeColor="background1"/>
                <w:sz w:val="18"/>
                <w:szCs w:val="18"/>
              </w:rPr>
              <w:t>Przekroczenia wartości dopuszczalnych</w:t>
            </w:r>
          </w:p>
        </w:tc>
      </w:tr>
      <w:tr w:rsidR="00A9712B" w:rsidRPr="00E0665A" w14:paraId="44265644" w14:textId="77777777" w:rsidTr="00832B02">
        <w:trPr>
          <w:trHeight w:val="66"/>
        </w:trPr>
        <w:tc>
          <w:tcPr>
            <w:cnfStyle w:val="001000000000" w:firstRow="0" w:lastRow="0" w:firstColumn="1" w:lastColumn="0" w:oddVBand="0" w:evenVBand="0" w:oddHBand="0" w:evenHBand="0" w:firstRowFirstColumn="0" w:firstRowLastColumn="0" w:lastRowFirstColumn="0" w:lastRowLastColumn="0"/>
            <w:tcW w:w="3794" w:type="dxa"/>
            <w:shd w:val="clear" w:color="auto" w:fill="4F81BD" w:themeFill="accent1"/>
          </w:tcPr>
          <w:p w14:paraId="75241E97" w14:textId="77777777" w:rsidR="00A9712B" w:rsidRPr="00E0665A" w:rsidRDefault="00A9712B" w:rsidP="005C17CB">
            <w:pPr>
              <w:pStyle w:val="Default"/>
              <w:rPr>
                <w:rFonts w:ascii="Tahoma" w:hAnsi="Tahoma" w:cs="Tahoma"/>
                <w:sz w:val="18"/>
                <w:szCs w:val="18"/>
              </w:rPr>
            </w:pPr>
          </w:p>
        </w:tc>
        <w:tc>
          <w:tcPr>
            <w:tcW w:w="5236" w:type="dxa"/>
            <w:gridSpan w:val="6"/>
            <w:shd w:val="clear" w:color="auto" w:fill="4F81BD" w:themeFill="accent1"/>
          </w:tcPr>
          <w:p w14:paraId="05B67800" w14:textId="77777777" w:rsidR="00A9712B" w:rsidRPr="00E0665A" w:rsidRDefault="006A496D" w:rsidP="006A496D">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FFFFFF" w:themeColor="background1"/>
                <w:sz w:val="18"/>
                <w:szCs w:val="18"/>
              </w:rPr>
            </w:pPr>
            <w:r w:rsidRPr="00E0665A">
              <w:rPr>
                <w:rFonts w:ascii="Tahoma" w:hAnsi="Tahoma" w:cs="Tahoma"/>
                <w:b/>
                <w:color w:val="FFFFFF" w:themeColor="background1"/>
                <w:sz w:val="18"/>
                <w:szCs w:val="18"/>
              </w:rPr>
              <w:t>stan warunków akustycznych środowiska</w:t>
            </w:r>
          </w:p>
        </w:tc>
      </w:tr>
      <w:tr w:rsidR="00A9712B" w:rsidRPr="00E0665A" w14:paraId="14AF0F7B" w14:textId="77777777" w:rsidTr="00832B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shd w:val="clear" w:color="auto" w:fill="4F81BD" w:themeFill="accent1"/>
          </w:tcPr>
          <w:p w14:paraId="0DC8465F" w14:textId="77777777" w:rsidR="00A9712B" w:rsidRPr="00E0665A" w:rsidRDefault="00A9712B" w:rsidP="005C17CB">
            <w:pPr>
              <w:pStyle w:val="Default"/>
              <w:rPr>
                <w:rFonts w:ascii="Tahoma" w:hAnsi="Tahoma" w:cs="Tahoma"/>
                <w:sz w:val="18"/>
                <w:szCs w:val="18"/>
              </w:rPr>
            </w:pPr>
          </w:p>
        </w:tc>
        <w:tc>
          <w:tcPr>
            <w:tcW w:w="1975" w:type="dxa"/>
            <w:gridSpan w:val="2"/>
            <w:shd w:val="clear" w:color="auto" w:fill="4F81BD" w:themeFill="accent1"/>
          </w:tcPr>
          <w:p w14:paraId="574071EB" w14:textId="77777777" w:rsidR="00A9712B" w:rsidRPr="00E0665A" w:rsidRDefault="00A9712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b/>
                <w:i/>
                <w:color w:val="FFFFFF" w:themeColor="background1"/>
                <w:sz w:val="18"/>
                <w:szCs w:val="18"/>
              </w:rPr>
            </w:pPr>
            <w:r w:rsidRPr="00E0665A">
              <w:rPr>
                <w:rFonts w:ascii="Tahoma" w:hAnsi="Tahoma" w:cs="Tahoma"/>
                <w:b/>
                <w:i/>
                <w:color w:val="FFFFFF" w:themeColor="background1"/>
                <w:sz w:val="18"/>
                <w:szCs w:val="18"/>
              </w:rPr>
              <w:t>Nie dobry</w:t>
            </w:r>
          </w:p>
        </w:tc>
        <w:tc>
          <w:tcPr>
            <w:tcW w:w="1992" w:type="dxa"/>
            <w:gridSpan w:val="3"/>
            <w:shd w:val="clear" w:color="auto" w:fill="4F81BD" w:themeFill="accent1"/>
          </w:tcPr>
          <w:p w14:paraId="5E5F222E" w14:textId="77777777" w:rsidR="00A9712B" w:rsidRPr="00E0665A" w:rsidRDefault="00A9712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b/>
                <w:i/>
                <w:color w:val="FFFFFF" w:themeColor="background1"/>
                <w:sz w:val="18"/>
                <w:szCs w:val="18"/>
              </w:rPr>
            </w:pPr>
            <w:r w:rsidRPr="00E0665A">
              <w:rPr>
                <w:rFonts w:ascii="Tahoma" w:hAnsi="Tahoma" w:cs="Tahoma"/>
                <w:b/>
                <w:i/>
                <w:color w:val="FFFFFF" w:themeColor="background1"/>
                <w:sz w:val="18"/>
                <w:szCs w:val="18"/>
              </w:rPr>
              <w:t>Zły</w:t>
            </w:r>
          </w:p>
        </w:tc>
        <w:tc>
          <w:tcPr>
            <w:tcW w:w="1269" w:type="dxa"/>
            <w:shd w:val="clear" w:color="auto" w:fill="4F81BD" w:themeFill="accent1"/>
          </w:tcPr>
          <w:p w14:paraId="02AF2870" w14:textId="77777777" w:rsidR="00A9712B" w:rsidRPr="00E0665A" w:rsidRDefault="00A9712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b/>
                <w:i/>
                <w:color w:val="FFFFFF" w:themeColor="background1"/>
                <w:sz w:val="18"/>
                <w:szCs w:val="18"/>
              </w:rPr>
            </w:pPr>
            <w:r w:rsidRPr="00E0665A">
              <w:rPr>
                <w:rFonts w:ascii="Tahoma" w:hAnsi="Tahoma" w:cs="Tahoma"/>
                <w:b/>
                <w:i/>
                <w:color w:val="FFFFFF" w:themeColor="background1"/>
                <w:sz w:val="18"/>
                <w:szCs w:val="18"/>
              </w:rPr>
              <w:t>Bardzo zły</w:t>
            </w:r>
          </w:p>
        </w:tc>
      </w:tr>
      <w:tr w:rsidR="005C17CB" w:rsidRPr="00E0665A" w14:paraId="7675B684" w14:textId="77777777" w:rsidTr="004C3AFD">
        <w:tc>
          <w:tcPr>
            <w:cnfStyle w:val="001000000000" w:firstRow="0" w:lastRow="0" w:firstColumn="1" w:lastColumn="0" w:oddVBand="0" w:evenVBand="0" w:oddHBand="0" w:evenHBand="0" w:firstRowFirstColumn="0" w:firstRowLastColumn="0" w:lastRowFirstColumn="0" w:lastRowLastColumn="0"/>
            <w:tcW w:w="3794" w:type="dxa"/>
          </w:tcPr>
          <w:p w14:paraId="1AF19D68" w14:textId="77777777" w:rsidR="005C17CB" w:rsidRPr="0040369C" w:rsidRDefault="005C17CB">
            <w:pPr>
              <w:pStyle w:val="Default"/>
              <w:rPr>
                <w:rFonts w:ascii="Tahoma" w:hAnsi="Tahoma" w:cs="Tahoma"/>
                <w:b w:val="0"/>
                <w:sz w:val="18"/>
                <w:szCs w:val="18"/>
              </w:rPr>
            </w:pPr>
            <w:r w:rsidRPr="0040369C">
              <w:rPr>
                <w:rFonts w:ascii="Tahoma" w:hAnsi="Tahoma" w:cs="Tahoma"/>
                <w:b w:val="0"/>
                <w:sz w:val="18"/>
                <w:szCs w:val="18"/>
              </w:rPr>
              <w:t xml:space="preserve">Powierzchnia obszarów zagrożonych w danym zakresie [km2] </w:t>
            </w:r>
          </w:p>
        </w:tc>
        <w:tc>
          <w:tcPr>
            <w:tcW w:w="983" w:type="dxa"/>
          </w:tcPr>
          <w:p w14:paraId="42306058"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0,02</w:t>
            </w:r>
          </w:p>
        </w:tc>
        <w:tc>
          <w:tcPr>
            <w:tcW w:w="992" w:type="dxa"/>
          </w:tcPr>
          <w:p w14:paraId="54ECE756"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0,007</w:t>
            </w:r>
          </w:p>
        </w:tc>
        <w:tc>
          <w:tcPr>
            <w:tcW w:w="993" w:type="dxa"/>
          </w:tcPr>
          <w:p w14:paraId="1F73A024"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992" w:type="dxa"/>
          </w:tcPr>
          <w:p w14:paraId="31D34D03"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1276" w:type="dxa"/>
            <w:gridSpan w:val="2"/>
          </w:tcPr>
          <w:p w14:paraId="123E2DF4"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r>
      <w:tr w:rsidR="005C17CB" w:rsidRPr="00E0665A" w14:paraId="683A92B4" w14:textId="77777777" w:rsidTr="004C3A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1CE7CDBB" w14:textId="77777777" w:rsidR="005C17CB" w:rsidRPr="0040369C" w:rsidRDefault="005C17CB">
            <w:pPr>
              <w:pStyle w:val="Default"/>
              <w:rPr>
                <w:rFonts w:ascii="Tahoma" w:hAnsi="Tahoma" w:cs="Tahoma"/>
                <w:b w:val="0"/>
                <w:sz w:val="18"/>
                <w:szCs w:val="18"/>
              </w:rPr>
            </w:pPr>
            <w:r w:rsidRPr="0040369C">
              <w:rPr>
                <w:rFonts w:ascii="Tahoma" w:hAnsi="Tahoma" w:cs="Tahoma"/>
                <w:b w:val="0"/>
                <w:sz w:val="18"/>
                <w:szCs w:val="18"/>
              </w:rPr>
              <w:t xml:space="preserve">Liczba lokali mieszkalnych w danym zakresie [tys.] </w:t>
            </w:r>
          </w:p>
        </w:tc>
        <w:tc>
          <w:tcPr>
            <w:tcW w:w="983" w:type="dxa"/>
          </w:tcPr>
          <w:p w14:paraId="03CC4871"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13</w:t>
            </w:r>
          </w:p>
        </w:tc>
        <w:tc>
          <w:tcPr>
            <w:tcW w:w="992" w:type="dxa"/>
          </w:tcPr>
          <w:p w14:paraId="4F03D1CB"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4</w:t>
            </w:r>
          </w:p>
        </w:tc>
        <w:tc>
          <w:tcPr>
            <w:tcW w:w="993" w:type="dxa"/>
          </w:tcPr>
          <w:p w14:paraId="6094422B"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992" w:type="dxa"/>
          </w:tcPr>
          <w:p w14:paraId="32BB5B44"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1276" w:type="dxa"/>
            <w:gridSpan w:val="2"/>
          </w:tcPr>
          <w:p w14:paraId="58A90BE7"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r>
      <w:tr w:rsidR="005C17CB" w:rsidRPr="00E0665A" w14:paraId="4238BDA3" w14:textId="77777777" w:rsidTr="004C3AFD">
        <w:tc>
          <w:tcPr>
            <w:cnfStyle w:val="001000000000" w:firstRow="0" w:lastRow="0" w:firstColumn="1" w:lastColumn="0" w:oddVBand="0" w:evenVBand="0" w:oddHBand="0" w:evenHBand="0" w:firstRowFirstColumn="0" w:firstRowLastColumn="0" w:lastRowFirstColumn="0" w:lastRowLastColumn="0"/>
            <w:tcW w:w="3794" w:type="dxa"/>
          </w:tcPr>
          <w:p w14:paraId="2A1AF1E9" w14:textId="77777777" w:rsidR="005C17CB" w:rsidRPr="0040369C" w:rsidRDefault="005C17CB">
            <w:pPr>
              <w:pStyle w:val="Default"/>
              <w:rPr>
                <w:rFonts w:ascii="Tahoma" w:hAnsi="Tahoma" w:cs="Tahoma"/>
                <w:b w:val="0"/>
                <w:sz w:val="18"/>
                <w:szCs w:val="18"/>
              </w:rPr>
            </w:pPr>
            <w:r w:rsidRPr="0040369C">
              <w:rPr>
                <w:rFonts w:ascii="Tahoma" w:hAnsi="Tahoma" w:cs="Tahoma"/>
                <w:b w:val="0"/>
                <w:sz w:val="18"/>
                <w:szCs w:val="18"/>
              </w:rPr>
              <w:t xml:space="preserve">Liczba zagrożonych mieszkańców w danym zakresie [tys.] </w:t>
            </w:r>
          </w:p>
        </w:tc>
        <w:tc>
          <w:tcPr>
            <w:tcW w:w="983" w:type="dxa"/>
          </w:tcPr>
          <w:p w14:paraId="66BF4E69"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40</w:t>
            </w:r>
          </w:p>
        </w:tc>
        <w:tc>
          <w:tcPr>
            <w:tcW w:w="992" w:type="dxa"/>
          </w:tcPr>
          <w:p w14:paraId="542FF905"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12</w:t>
            </w:r>
          </w:p>
        </w:tc>
        <w:tc>
          <w:tcPr>
            <w:tcW w:w="993" w:type="dxa"/>
          </w:tcPr>
          <w:p w14:paraId="4F711DB7"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992" w:type="dxa"/>
          </w:tcPr>
          <w:p w14:paraId="418DDAB5"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1276" w:type="dxa"/>
            <w:gridSpan w:val="2"/>
          </w:tcPr>
          <w:p w14:paraId="7A0C3ACD"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r>
      <w:tr w:rsidR="005C17CB" w:rsidRPr="00E0665A" w14:paraId="51144800" w14:textId="77777777" w:rsidTr="004C3A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15CFF71A" w14:textId="77777777" w:rsidR="005C17CB" w:rsidRPr="0040369C" w:rsidRDefault="005C17CB">
            <w:pPr>
              <w:pStyle w:val="Default"/>
              <w:rPr>
                <w:rFonts w:ascii="Tahoma" w:hAnsi="Tahoma" w:cs="Tahoma"/>
                <w:b w:val="0"/>
                <w:sz w:val="18"/>
                <w:szCs w:val="18"/>
              </w:rPr>
            </w:pPr>
            <w:r w:rsidRPr="0040369C">
              <w:rPr>
                <w:rFonts w:ascii="Tahoma" w:hAnsi="Tahoma" w:cs="Tahoma"/>
                <w:b w:val="0"/>
                <w:sz w:val="18"/>
                <w:szCs w:val="18"/>
              </w:rPr>
              <w:t xml:space="preserve">Liczba budynków szkolnych i przedszkolnych w danym zakresie </w:t>
            </w:r>
          </w:p>
        </w:tc>
        <w:tc>
          <w:tcPr>
            <w:tcW w:w="983" w:type="dxa"/>
          </w:tcPr>
          <w:p w14:paraId="66474E99"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992" w:type="dxa"/>
          </w:tcPr>
          <w:p w14:paraId="589F3F96"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993" w:type="dxa"/>
          </w:tcPr>
          <w:p w14:paraId="70574EEE"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992" w:type="dxa"/>
          </w:tcPr>
          <w:p w14:paraId="607C00D0"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1276" w:type="dxa"/>
            <w:gridSpan w:val="2"/>
          </w:tcPr>
          <w:p w14:paraId="10380B40"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r>
      <w:tr w:rsidR="005C17CB" w:rsidRPr="00E0665A" w14:paraId="2BF2166F" w14:textId="77777777" w:rsidTr="004C3AFD">
        <w:tc>
          <w:tcPr>
            <w:cnfStyle w:val="001000000000" w:firstRow="0" w:lastRow="0" w:firstColumn="1" w:lastColumn="0" w:oddVBand="0" w:evenVBand="0" w:oddHBand="0" w:evenHBand="0" w:firstRowFirstColumn="0" w:firstRowLastColumn="0" w:lastRowFirstColumn="0" w:lastRowLastColumn="0"/>
            <w:tcW w:w="3794" w:type="dxa"/>
          </w:tcPr>
          <w:p w14:paraId="121B1938" w14:textId="77777777" w:rsidR="005C17CB" w:rsidRPr="0040369C" w:rsidRDefault="005C17CB">
            <w:pPr>
              <w:pStyle w:val="Default"/>
              <w:rPr>
                <w:rFonts w:ascii="Tahoma" w:hAnsi="Tahoma" w:cs="Tahoma"/>
                <w:b w:val="0"/>
                <w:sz w:val="18"/>
                <w:szCs w:val="18"/>
              </w:rPr>
            </w:pPr>
            <w:r w:rsidRPr="0040369C">
              <w:rPr>
                <w:rFonts w:ascii="Tahoma" w:hAnsi="Tahoma" w:cs="Tahoma"/>
                <w:b w:val="0"/>
                <w:sz w:val="18"/>
                <w:szCs w:val="18"/>
              </w:rPr>
              <w:t xml:space="preserve">Liczba budynków służby zdrowia, opieki społecznej i socjalnej w danym zakresie </w:t>
            </w:r>
          </w:p>
        </w:tc>
        <w:tc>
          <w:tcPr>
            <w:tcW w:w="983" w:type="dxa"/>
          </w:tcPr>
          <w:p w14:paraId="34A33E6E"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992" w:type="dxa"/>
          </w:tcPr>
          <w:p w14:paraId="759EC791"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993" w:type="dxa"/>
          </w:tcPr>
          <w:p w14:paraId="675AFC0F"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992" w:type="dxa"/>
          </w:tcPr>
          <w:p w14:paraId="2884CB5B"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1276" w:type="dxa"/>
            <w:gridSpan w:val="2"/>
          </w:tcPr>
          <w:p w14:paraId="097A17DC" w14:textId="77777777" w:rsidR="005C17CB" w:rsidRPr="00E0665A" w:rsidRDefault="005C17CB" w:rsidP="00A9712B">
            <w:pPr>
              <w:pStyle w:val="Defaul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r>
      <w:tr w:rsidR="005C17CB" w:rsidRPr="00E0665A" w14:paraId="68CCBA48" w14:textId="77777777" w:rsidTr="004C3A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01536D0E" w14:textId="77777777" w:rsidR="005C17CB" w:rsidRPr="0040369C" w:rsidRDefault="005C17CB">
            <w:pPr>
              <w:pStyle w:val="Default"/>
              <w:rPr>
                <w:rFonts w:ascii="Tahoma" w:hAnsi="Tahoma" w:cs="Tahoma"/>
                <w:b w:val="0"/>
                <w:sz w:val="18"/>
                <w:szCs w:val="18"/>
              </w:rPr>
            </w:pPr>
            <w:r w:rsidRPr="0040369C">
              <w:rPr>
                <w:rFonts w:ascii="Tahoma" w:hAnsi="Tahoma" w:cs="Tahoma"/>
                <w:b w:val="0"/>
                <w:sz w:val="18"/>
                <w:szCs w:val="18"/>
              </w:rPr>
              <w:t xml:space="preserve">Inne obiekty budowlane istotne z punktu widzenia ochrony przed hałasem </w:t>
            </w:r>
          </w:p>
        </w:tc>
        <w:tc>
          <w:tcPr>
            <w:tcW w:w="983" w:type="dxa"/>
          </w:tcPr>
          <w:p w14:paraId="788B658F"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992" w:type="dxa"/>
          </w:tcPr>
          <w:p w14:paraId="16C416FD"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993" w:type="dxa"/>
          </w:tcPr>
          <w:p w14:paraId="7BB2A679"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992" w:type="dxa"/>
          </w:tcPr>
          <w:p w14:paraId="0FA96380" w14:textId="77777777" w:rsidR="005C17CB" w:rsidRPr="00E0665A" w:rsidRDefault="005C17CB" w:rsidP="00A9712B">
            <w:pPr>
              <w:pStyle w:val="Defaul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c>
          <w:tcPr>
            <w:tcW w:w="1276" w:type="dxa"/>
            <w:gridSpan w:val="2"/>
          </w:tcPr>
          <w:p w14:paraId="705ADC92" w14:textId="77777777" w:rsidR="005C17CB" w:rsidRPr="00E0665A" w:rsidRDefault="005C17CB" w:rsidP="00564D62">
            <w:pPr>
              <w:pStyle w:val="Default"/>
              <w:keepNex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E0665A">
              <w:rPr>
                <w:rFonts w:ascii="Tahoma" w:hAnsi="Tahoma" w:cs="Tahoma"/>
                <w:sz w:val="18"/>
                <w:szCs w:val="18"/>
              </w:rPr>
              <w:t>0</w:t>
            </w:r>
          </w:p>
        </w:tc>
      </w:tr>
    </w:tbl>
    <w:p w14:paraId="11135611" w14:textId="77777777" w:rsidR="00F07477" w:rsidRPr="00921783" w:rsidRDefault="00564D62" w:rsidP="00564D62">
      <w:pPr>
        <w:pStyle w:val="Legenda"/>
        <w:rPr>
          <w:rFonts w:cs="Tahoma"/>
          <w:b w:val="0"/>
          <w:i/>
          <w:sz w:val="16"/>
        </w:rPr>
      </w:pPr>
      <w:r>
        <w:t xml:space="preserve">Źródło: </w:t>
      </w:r>
      <w:r w:rsidRPr="00564D62">
        <w:t>Mapy akustyczne dla dróg krajowych o ruchu powyżej 3 000 000 pojazdów rocznie na t</w:t>
      </w:r>
      <w:r>
        <w:t>erenie województwa lubelskiego,</w:t>
      </w:r>
      <w:r w:rsidRPr="00564D62">
        <w:t xml:space="preserve"> Generalna Dyrekcja Dróg Krajowych i Autostrad, marzec 2018r.</w:t>
      </w:r>
      <w:r w:rsidR="00AC1FD9" w:rsidRPr="00921783">
        <w:rPr>
          <w:rFonts w:cs="Tahoma"/>
          <w:b w:val="0"/>
          <w:i/>
          <w:sz w:val="16"/>
        </w:rPr>
        <w:t xml:space="preserve"> </w:t>
      </w:r>
    </w:p>
    <w:p w14:paraId="2DD991F5" w14:textId="7EFD429D" w:rsidR="00564D62" w:rsidRDefault="00564D62" w:rsidP="00564D62">
      <w:pPr>
        <w:pStyle w:val="Legenda"/>
        <w:keepNext/>
      </w:pPr>
      <w:bookmarkStart w:id="43" w:name="_Ref63765418"/>
      <w:bookmarkStart w:id="44" w:name="_Toc64022340"/>
      <w:r>
        <w:t xml:space="preserve">Tabela </w:t>
      </w:r>
      <w:r w:rsidR="004A260F">
        <w:fldChar w:fldCharType="begin"/>
      </w:r>
      <w:r w:rsidR="004A260F">
        <w:instrText xml:space="preserve"> SEQ Tabela \* ARABIC </w:instrText>
      </w:r>
      <w:r w:rsidR="004A260F">
        <w:fldChar w:fldCharType="separate"/>
      </w:r>
      <w:r w:rsidR="004A260F">
        <w:rPr>
          <w:noProof/>
        </w:rPr>
        <w:t>15</w:t>
      </w:r>
      <w:r w:rsidR="004A260F">
        <w:rPr>
          <w:noProof/>
        </w:rPr>
        <w:fldChar w:fldCharType="end"/>
      </w:r>
      <w:bookmarkEnd w:id="43"/>
      <w:r>
        <w:t xml:space="preserve">. </w:t>
      </w:r>
      <w:r w:rsidRPr="00564D62">
        <w:t>Poziomy dźwięku w środowisku określone przez wskaźnik LN –powiat chełmski</w:t>
      </w:r>
      <w:bookmarkEnd w:id="44"/>
    </w:p>
    <w:tbl>
      <w:tblPr>
        <w:tblStyle w:val="Jasnalistaakcent1"/>
        <w:tblW w:w="0" w:type="auto"/>
        <w:tblLook w:val="04A0" w:firstRow="1" w:lastRow="0" w:firstColumn="1" w:lastColumn="0" w:noHBand="0" w:noVBand="1"/>
      </w:tblPr>
      <w:tblGrid>
        <w:gridCol w:w="3794"/>
        <w:gridCol w:w="983"/>
        <w:gridCol w:w="992"/>
        <w:gridCol w:w="993"/>
        <w:gridCol w:w="992"/>
        <w:gridCol w:w="1277"/>
      </w:tblGrid>
      <w:tr w:rsidR="0027484A" w:rsidRPr="00D06477" w14:paraId="08050ED1" w14:textId="77777777" w:rsidTr="002748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vMerge w:val="restart"/>
          </w:tcPr>
          <w:p w14:paraId="0EC13E4C" w14:textId="77777777" w:rsidR="0027484A" w:rsidRPr="00D06477" w:rsidRDefault="0027484A" w:rsidP="00A9712B">
            <w:pPr>
              <w:pStyle w:val="Default"/>
              <w:rPr>
                <w:rFonts w:ascii="Tahoma" w:hAnsi="Tahoma" w:cs="Tahoma"/>
                <w:color w:val="FFFFFF" w:themeColor="background1"/>
                <w:sz w:val="18"/>
                <w:szCs w:val="18"/>
              </w:rPr>
            </w:pPr>
            <w:r w:rsidRPr="00D06477">
              <w:rPr>
                <w:rFonts w:ascii="Tahoma" w:hAnsi="Tahoma" w:cs="Tahoma"/>
                <w:color w:val="FFFFFF" w:themeColor="background1"/>
                <w:sz w:val="18"/>
                <w:szCs w:val="18"/>
              </w:rPr>
              <w:t>POWIAT CHEŁMSK</w:t>
            </w:r>
          </w:p>
        </w:tc>
        <w:tc>
          <w:tcPr>
            <w:tcW w:w="5237" w:type="dxa"/>
            <w:gridSpan w:val="5"/>
          </w:tcPr>
          <w:p w14:paraId="267F985E" w14:textId="77777777" w:rsidR="0027484A" w:rsidRPr="00D06477" w:rsidRDefault="0027484A" w:rsidP="00A9712B">
            <w:pPr>
              <w:pStyle w:val="Default"/>
              <w:jc w:val="center"/>
              <w:cnfStyle w:val="100000000000" w:firstRow="1" w:lastRow="0" w:firstColumn="0" w:lastColumn="0" w:oddVBand="0" w:evenVBand="0" w:oddHBand="0" w:evenHBand="0" w:firstRowFirstColumn="0" w:firstRowLastColumn="0" w:lastRowFirstColumn="0" w:lastRowLastColumn="0"/>
              <w:rPr>
                <w:rFonts w:ascii="Tahoma" w:hAnsi="Tahoma" w:cs="Tahoma"/>
                <w:color w:val="FFFFFF" w:themeColor="background1"/>
                <w:sz w:val="18"/>
                <w:szCs w:val="18"/>
              </w:rPr>
            </w:pPr>
            <w:r w:rsidRPr="00D06477">
              <w:rPr>
                <w:rFonts w:ascii="Tahoma" w:hAnsi="Tahoma" w:cs="Tahoma"/>
                <w:color w:val="FFFFFF" w:themeColor="background1"/>
                <w:sz w:val="18"/>
                <w:szCs w:val="18"/>
              </w:rPr>
              <w:t>Wskaźnik LN - poziomy dźwięku w środowisku</w:t>
            </w:r>
          </w:p>
        </w:tc>
      </w:tr>
      <w:tr w:rsidR="0027484A" w:rsidRPr="00D06477" w14:paraId="1C130A4C" w14:textId="77777777" w:rsidTr="002748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vMerge/>
            <w:shd w:val="clear" w:color="auto" w:fill="4F81BD" w:themeFill="accent1"/>
          </w:tcPr>
          <w:p w14:paraId="45161209" w14:textId="77777777" w:rsidR="0027484A" w:rsidRPr="00D06477" w:rsidRDefault="0027484A" w:rsidP="00A9712B">
            <w:pPr>
              <w:pStyle w:val="Default"/>
              <w:rPr>
                <w:rFonts w:ascii="Tahoma" w:hAnsi="Tahoma" w:cs="Tahoma"/>
                <w:color w:val="FFFFFF" w:themeColor="background1"/>
                <w:sz w:val="18"/>
                <w:szCs w:val="18"/>
              </w:rPr>
            </w:pPr>
          </w:p>
        </w:tc>
        <w:tc>
          <w:tcPr>
            <w:tcW w:w="983" w:type="dxa"/>
            <w:shd w:val="clear" w:color="auto" w:fill="4F81BD" w:themeFill="accent1"/>
          </w:tcPr>
          <w:p w14:paraId="7ABEC041" w14:textId="77777777" w:rsidR="0027484A" w:rsidRPr="00D06477" w:rsidRDefault="0027484A" w:rsidP="00A9712B">
            <w:pPr>
              <w:pStyle w:val="Default"/>
              <w:cnfStyle w:val="000000100000" w:firstRow="0" w:lastRow="0" w:firstColumn="0" w:lastColumn="0" w:oddVBand="0" w:evenVBand="0" w:oddHBand="1" w:evenHBand="0" w:firstRowFirstColumn="0" w:firstRowLastColumn="0" w:lastRowFirstColumn="0" w:lastRowLastColumn="0"/>
              <w:rPr>
                <w:rFonts w:ascii="Tahoma" w:hAnsi="Tahoma" w:cs="Tahoma"/>
                <w:b/>
                <w:color w:val="FFFFFF" w:themeColor="background1"/>
                <w:sz w:val="18"/>
                <w:szCs w:val="18"/>
              </w:rPr>
            </w:pPr>
            <w:r w:rsidRPr="00D06477">
              <w:rPr>
                <w:rFonts w:ascii="Tahoma" w:hAnsi="Tahoma" w:cs="Tahoma"/>
                <w:b/>
                <w:color w:val="FFFFFF" w:themeColor="background1"/>
                <w:sz w:val="18"/>
                <w:szCs w:val="18"/>
              </w:rPr>
              <w:t>50-55 dB</w:t>
            </w:r>
          </w:p>
        </w:tc>
        <w:tc>
          <w:tcPr>
            <w:tcW w:w="992" w:type="dxa"/>
            <w:shd w:val="clear" w:color="auto" w:fill="4F81BD" w:themeFill="accent1"/>
          </w:tcPr>
          <w:p w14:paraId="02E2676B" w14:textId="77777777" w:rsidR="0027484A" w:rsidRPr="00D06477" w:rsidRDefault="0027484A" w:rsidP="00A9712B">
            <w:pPr>
              <w:pStyle w:val="Default"/>
              <w:cnfStyle w:val="000000100000" w:firstRow="0" w:lastRow="0" w:firstColumn="0" w:lastColumn="0" w:oddVBand="0" w:evenVBand="0" w:oddHBand="1" w:evenHBand="0" w:firstRowFirstColumn="0" w:firstRowLastColumn="0" w:lastRowFirstColumn="0" w:lastRowLastColumn="0"/>
              <w:rPr>
                <w:rFonts w:ascii="Tahoma" w:hAnsi="Tahoma" w:cs="Tahoma"/>
                <w:b/>
                <w:color w:val="FFFFFF" w:themeColor="background1"/>
                <w:sz w:val="18"/>
                <w:szCs w:val="18"/>
              </w:rPr>
            </w:pPr>
            <w:r w:rsidRPr="00D06477">
              <w:rPr>
                <w:rFonts w:ascii="Tahoma" w:hAnsi="Tahoma" w:cs="Tahoma"/>
                <w:b/>
                <w:color w:val="FFFFFF" w:themeColor="background1"/>
                <w:sz w:val="18"/>
                <w:szCs w:val="18"/>
              </w:rPr>
              <w:t>55-60 dB</w:t>
            </w:r>
          </w:p>
        </w:tc>
        <w:tc>
          <w:tcPr>
            <w:tcW w:w="993" w:type="dxa"/>
            <w:shd w:val="clear" w:color="auto" w:fill="4F81BD" w:themeFill="accent1"/>
          </w:tcPr>
          <w:p w14:paraId="42A61344" w14:textId="77777777" w:rsidR="0027484A" w:rsidRPr="00D06477" w:rsidRDefault="0027484A" w:rsidP="00A9712B">
            <w:pPr>
              <w:pStyle w:val="Default"/>
              <w:cnfStyle w:val="000000100000" w:firstRow="0" w:lastRow="0" w:firstColumn="0" w:lastColumn="0" w:oddVBand="0" w:evenVBand="0" w:oddHBand="1" w:evenHBand="0" w:firstRowFirstColumn="0" w:firstRowLastColumn="0" w:lastRowFirstColumn="0" w:lastRowLastColumn="0"/>
              <w:rPr>
                <w:rFonts w:ascii="Tahoma" w:hAnsi="Tahoma" w:cs="Tahoma"/>
                <w:b/>
                <w:color w:val="FFFFFF" w:themeColor="background1"/>
                <w:sz w:val="18"/>
                <w:szCs w:val="18"/>
              </w:rPr>
            </w:pPr>
            <w:r w:rsidRPr="00D06477">
              <w:rPr>
                <w:rFonts w:ascii="Tahoma" w:hAnsi="Tahoma" w:cs="Tahoma"/>
                <w:b/>
                <w:color w:val="FFFFFF" w:themeColor="background1"/>
                <w:sz w:val="18"/>
                <w:szCs w:val="18"/>
              </w:rPr>
              <w:t>60-65 dB</w:t>
            </w:r>
          </w:p>
        </w:tc>
        <w:tc>
          <w:tcPr>
            <w:tcW w:w="992" w:type="dxa"/>
            <w:shd w:val="clear" w:color="auto" w:fill="4F81BD" w:themeFill="accent1"/>
          </w:tcPr>
          <w:p w14:paraId="783DF5AA" w14:textId="77777777" w:rsidR="0027484A" w:rsidRPr="00D06477" w:rsidRDefault="0027484A" w:rsidP="00A9712B">
            <w:pPr>
              <w:pStyle w:val="Default"/>
              <w:cnfStyle w:val="000000100000" w:firstRow="0" w:lastRow="0" w:firstColumn="0" w:lastColumn="0" w:oddVBand="0" w:evenVBand="0" w:oddHBand="1" w:evenHBand="0" w:firstRowFirstColumn="0" w:firstRowLastColumn="0" w:lastRowFirstColumn="0" w:lastRowLastColumn="0"/>
              <w:rPr>
                <w:rFonts w:ascii="Tahoma" w:hAnsi="Tahoma" w:cs="Tahoma"/>
                <w:b/>
                <w:color w:val="FFFFFF" w:themeColor="background1"/>
                <w:sz w:val="18"/>
                <w:szCs w:val="18"/>
              </w:rPr>
            </w:pPr>
            <w:r w:rsidRPr="00D06477">
              <w:rPr>
                <w:rFonts w:ascii="Tahoma" w:hAnsi="Tahoma" w:cs="Tahoma"/>
                <w:b/>
                <w:color w:val="FFFFFF" w:themeColor="background1"/>
                <w:sz w:val="18"/>
                <w:szCs w:val="18"/>
              </w:rPr>
              <w:t>65-70 dB</w:t>
            </w:r>
          </w:p>
        </w:tc>
        <w:tc>
          <w:tcPr>
            <w:tcW w:w="1277" w:type="dxa"/>
            <w:shd w:val="clear" w:color="auto" w:fill="4F81BD" w:themeFill="accent1"/>
          </w:tcPr>
          <w:p w14:paraId="7C06630E" w14:textId="77777777" w:rsidR="0027484A" w:rsidRPr="00D06477" w:rsidRDefault="0027484A" w:rsidP="00A9712B">
            <w:pPr>
              <w:pStyle w:val="Default"/>
              <w:cnfStyle w:val="000000100000" w:firstRow="0" w:lastRow="0" w:firstColumn="0" w:lastColumn="0" w:oddVBand="0" w:evenVBand="0" w:oddHBand="1" w:evenHBand="0" w:firstRowFirstColumn="0" w:firstRowLastColumn="0" w:lastRowFirstColumn="0" w:lastRowLastColumn="0"/>
              <w:rPr>
                <w:rFonts w:ascii="Tahoma" w:hAnsi="Tahoma" w:cs="Tahoma"/>
                <w:b/>
                <w:color w:val="FFFFFF" w:themeColor="background1"/>
                <w:sz w:val="18"/>
                <w:szCs w:val="18"/>
              </w:rPr>
            </w:pPr>
            <w:r w:rsidRPr="00D06477">
              <w:rPr>
                <w:rFonts w:ascii="Tahoma" w:hAnsi="Tahoma" w:cs="Tahoma"/>
                <w:b/>
                <w:color w:val="FFFFFF" w:themeColor="background1"/>
                <w:sz w:val="18"/>
                <w:szCs w:val="18"/>
              </w:rPr>
              <w:t>pow. 70 dB</w:t>
            </w:r>
          </w:p>
        </w:tc>
      </w:tr>
      <w:tr w:rsidR="00A9712B" w:rsidRPr="00D06477" w14:paraId="0EB60FC9" w14:textId="77777777" w:rsidTr="0027484A">
        <w:tc>
          <w:tcPr>
            <w:cnfStyle w:val="001000000000" w:firstRow="0" w:lastRow="0" w:firstColumn="1" w:lastColumn="0" w:oddVBand="0" w:evenVBand="0" w:oddHBand="0" w:evenHBand="0" w:firstRowFirstColumn="0" w:firstRowLastColumn="0" w:lastRowFirstColumn="0" w:lastRowLastColumn="0"/>
            <w:tcW w:w="3794" w:type="dxa"/>
          </w:tcPr>
          <w:p w14:paraId="217EC2FA" w14:textId="77777777" w:rsidR="00A9712B" w:rsidRPr="00D06477" w:rsidRDefault="00A9712B" w:rsidP="00A9712B">
            <w:pPr>
              <w:pStyle w:val="Default"/>
              <w:rPr>
                <w:rFonts w:ascii="Tahoma" w:hAnsi="Tahoma" w:cs="Tahoma"/>
                <w:b w:val="0"/>
                <w:sz w:val="18"/>
                <w:szCs w:val="18"/>
              </w:rPr>
            </w:pPr>
            <w:r w:rsidRPr="00D06477">
              <w:rPr>
                <w:rFonts w:ascii="Tahoma" w:hAnsi="Tahoma" w:cs="Tahoma"/>
                <w:b w:val="0"/>
                <w:sz w:val="18"/>
                <w:szCs w:val="18"/>
              </w:rPr>
              <w:t xml:space="preserve">Powierzchnia obszaru eksponowanego na hałas w danym zakresie [km2] </w:t>
            </w:r>
          </w:p>
        </w:tc>
        <w:tc>
          <w:tcPr>
            <w:tcW w:w="983" w:type="dxa"/>
          </w:tcPr>
          <w:p w14:paraId="170AC199" w14:textId="77777777" w:rsidR="00A9712B" w:rsidRPr="00D06477" w:rsidRDefault="00A9712B" w:rsidP="00A9712B">
            <w:pPr>
              <w:pStyle w:val="Defaul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2,563 </w:t>
            </w:r>
          </w:p>
        </w:tc>
        <w:tc>
          <w:tcPr>
            <w:tcW w:w="992" w:type="dxa"/>
          </w:tcPr>
          <w:p w14:paraId="12B1B6B8" w14:textId="77777777" w:rsidR="00A9712B" w:rsidRPr="00D06477" w:rsidRDefault="00A9712B" w:rsidP="00A9712B">
            <w:pPr>
              <w:pStyle w:val="Defaul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1,325 </w:t>
            </w:r>
          </w:p>
        </w:tc>
        <w:tc>
          <w:tcPr>
            <w:tcW w:w="993" w:type="dxa"/>
          </w:tcPr>
          <w:p w14:paraId="46BB63CB" w14:textId="77777777" w:rsidR="00A9712B" w:rsidRPr="00D06477" w:rsidRDefault="00A9712B" w:rsidP="00A9712B">
            <w:pPr>
              <w:pStyle w:val="Defaul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0,701 </w:t>
            </w:r>
          </w:p>
        </w:tc>
        <w:tc>
          <w:tcPr>
            <w:tcW w:w="992" w:type="dxa"/>
          </w:tcPr>
          <w:p w14:paraId="1DF0505E" w14:textId="77777777" w:rsidR="00A9712B" w:rsidRPr="00D06477" w:rsidRDefault="00A9712B" w:rsidP="00A9712B">
            <w:pPr>
              <w:pStyle w:val="Defaul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0,469 </w:t>
            </w:r>
          </w:p>
        </w:tc>
        <w:tc>
          <w:tcPr>
            <w:tcW w:w="1277" w:type="dxa"/>
          </w:tcPr>
          <w:p w14:paraId="2747F606" w14:textId="77777777" w:rsidR="00A9712B" w:rsidRPr="00D06477" w:rsidRDefault="00A9712B" w:rsidP="00A9712B">
            <w:pPr>
              <w:pStyle w:val="Defaul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0,054 </w:t>
            </w:r>
          </w:p>
        </w:tc>
      </w:tr>
      <w:tr w:rsidR="00A9712B" w:rsidRPr="00D06477" w14:paraId="543568E3" w14:textId="77777777" w:rsidTr="002748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7988500F" w14:textId="77777777" w:rsidR="00A9712B" w:rsidRPr="00D06477" w:rsidRDefault="00A9712B" w:rsidP="00A9712B">
            <w:pPr>
              <w:pStyle w:val="Default"/>
              <w:rPr>
                <w:rFonts w:ascii="Tahoma" w:hAnsi="Tahoma" w:cs="Tahoma"/>
                <w:b w:val="0"/>
                <w:sz w:val="18"/>
                <w:szCs w:val="18"/>
              </w:rPr>
            </w:pPr>
            <w:r w:rsidRPr="00D06477">
              <w:rPr>
                <w:rFonts w:ascii="Tahoma" w:hAnsi="Tahoma" w:cs="Tahoma"/>
                <w:b w:val="0"/>
                <w:sz w:val="18"/>
                <w:szCs w:val="18"/>
              </w:rPr>
              <w:t xml:space="preserve">Liczba lokali mieszkalnych narażonych na hałas w danym zakresie przy najbardziej narażonej na hałas elewacji [tys.] </w:t>
            </w:r>
          </w:p>
        </w:tc>
        <w:tc>
          <w:tcPr>
            <w:tcW w:w="983" w:type="dxa"/>
          </w:tcPr>
          <w:p w14:paraId="7D743892" w14:textId="77777777" w:rsidR="00A9712B" w:rsidRPr="00D06477" w:rsidRDefault="00A9712B" w:rsidP="00A9712B">
            <w:pPr>
              <w:pStyle w:val="Defaul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0 </w:t>
            </w:r>
          </w:p>
        </w:tc>
        <w:tc>
          <w:tcPr>
            <w:tcW w:w="992" w:type="dxa"/>
          </w:tcPr>
          <w:p w14:paraId="6EAB333F" w14:textId="77777777" w:rsidR="00A9712B" w:rsidRPr="00D06477" w:rsidRDefault="00A9712B" w:rsidP="00A9712B">
            <w:pPr>
              <w:pStyle w:val="Defaul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0,005 </w:t>
            </w:r>
          </w:p>
        </w:tc>
        <w:tc>
          <w:tcPr>
            <w:tcW w:w="993" w:type="dxa"/>
          </w:tcPr>
          <w:p w14:paraId="38D9DB9E" w14:textId="77777777" w:rsidR="00A9712B" w:rsidRPr="00D06477" w:rsidRDefault="00A9712B" w:rsidP="00A9712B">
            <w:pPr>
              <w:pStyle w:val="Defaul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0 </w:t>
            </w:r>
          </w:p>
        </w:tc>
        <w:tc>
          <w:tcPr>
            <w:tcW w:w="992" w:type="dxa"/>
          </w:tcPr>
          <w:p w14:paraId="18CB0D40" w14:textId="77777777" w:rsidR="00A9712B" w:rsidRPr="00D06477" w:rsidRDefault="00A9712B" w:rsidP="00A9712B">
            <w:pPr>
              <w:pStyle w:val="Defaul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0 </w:t>
            </w:r>
          </w:p>
        </w:tc>
        <w:tc>
          <w:tcPr>
            <w:tcW w:w="1277" w:type="dxa"/>
          </w:tcPr>
          <w:p w14:paraId="40C8035A" w14:textId="77777777" w:rsidR="00A9712B" w:rsidRPr="00D06477" w:rsidRDefault="00A9712B" w:rsidP="00A9712B">
            <w:pPr>
              <w:pStyle w:val="Defaul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0 </w:t>
            </w:r>
          </w:p>
        </w:tc>
      </w:tr>
      <w:tr w:rsidR="00A9712B" w:rsidRPr="00D06477" w14:paraId="46D38F69" w14:textId="77777777" w:rsidTr="0027484A">
        <w:tc>
          <w:tcPr>
            <w:cnfStyle w:val="001000000000" w:firstRow="0" w:lastRow="0" w:firstColumn="1" w:lastColumn="0" w:oddVBand="0" w:evenVBand="0" w:oddHBand="0" w:evenHBand="0" w:firstRowFirstColumn="0" w:firstRowLastColumn="0" w:lastRowFirstColumn="0" w:lastRowLastColumn="0"/>
            <w:tcW w:w="3794" w:type="dxa"/>
          </w:tcPr>
          <w:p w14:paraId="2005BA76" w14:textId="77777777" w:rsidR="00A9712B" w:rsidRPr="00D06477" w:rsidRDefault="00A9712B" w:rsidP="00A9712B">
            <w:pPr>
              <w:pStyle w:val="Default"/>
              <w:rPr>
                <w:rFonts w:ascii="Tahoma" w:hAnsi="Tahoma" w:cs="Tahoma"/>
                <w:b w:val="0"/>
                <w:sz w:val="18"/>
                <w:szCs w:val="18"/>
              </w:rPr>
            </w:pPr>
            <w:r w:rsidRPr="00D06477">
              <w:rPr>
                <w:rFonts w:ascii="Tahoma" w:hAnsi="Tahoma" w:cs="Tahoma"/>
                <w:b w:val="0"/>
                <w:sz w:val="18"/>
                <w:szCs w:val="18"/>
              </w:rPr>
              <w:t xml:space="preserve">Liczba mieszkańców narażonych na hałas w danym zakresie przy najbardziej narażonej </w:t>
            </w:r>
            <w:r w:rsidRPr="00D06477">
              <w:rPr>
                <w:rFonts w:ascii="Tahoma" w:hAnsi="Tahoma" w:cs="Tahoma"/>
                <w:b w:val="0"/>
                <w:sz w:val="18"/>
                <w:szCs w:val="18"/>
              </w:rPr>
              <w:lastRenderedPageBreak/>
              <w:t xml:space="preserve">na hałas elewacji [tys.] </w:t>
            </w:r>
          </w:p>
        </w:tc>
        <w:tc>
          <w:tcPr>
            <w:tcW w:w="983" w:type="dxa"/>
          </w:tcPr>
          <w:p w14:paraId="16CF0D39" w14:textId="77777777" w:rsidR="00A9712B" w:rsidRPr="00D06477" w:rsidRDefault="00A9712B" w:rsidP="00A9712B">
            <w:pPr>
              <w:pStyle w:val="Defaul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D06477">
              <w:rPr>
                <w:rFonts w:ascii="Tahoma" w:hAnsi="Tahoma" w:cs="Tahoma"/>
                <w:sz w:val="18"/>
                <w:szCs w:val="18"/>
              </w:rPr>
              <w:lastRenderedPageBreak/>
              <w:t xml:space="preserve">0 </w:t>
            </w:r>
          </w:p>
        </w:tc>
        <w:tc>
          <w:tcPr>
            <w:tcW w:w="992" w:type="dxa"/>
          </w:tcPr>
          <w:p w14:paraId="203AFAB5" w14:textId="77777777" w:rsidR="00A9712B" w:rsidRPr="00D06477" w:rsidRDefault="00A9712B" w:rsidP="00A9712B">
            <w:pPr>
              <w:pStyle w:val="Defaul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0,02 </w:t>
            </w:r>
          </w:p>
        </w:tc>
        <w:tc>
          <w:tcPr>
            <w:tcW w:w="993" w:type="dxa"/>
          </w:tcPr>
          <w:p w14:paraId="11B0B1AC" w14:textId="77777777" w:rsidR="00A9712B" w:rsidRPr="00D06477" w:rsidRDefault="00A9712B" w:rsidP="00A9712B">
            <w:pPr>
              <w:pStyle w:val="Defaul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0 </w:t>
            </w:r>
          </w:p>
        </w:tc>
        <w:tc>
          <w:tcPr>
            <w:tcW w:w="992" w:type="dxa"/>
          </w:tcPr>
          <w:p w14:paraId="429CC4A3" w14:textId="77777777" w:rsidR="00A9712B" w:rsidRPr="00D06477" w:rsidRDefault="00A9712B" w:rsidP="00A9712B">
            <w:pPr>
              <w:pStyle w:val="Defaul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0 </w:t>
            </w:r>
          </w:p>
        </w:tc>
        <w:tc>
          <w:tcPr>
            <w:tcW w:w="1277" w:type="dxa"/>
          </w:tcPr>
          <w:p w14:paraId="1330810D" w14:textId="77777777" w:rsidR="00A9712B" w:rsidRPr="00D06477" w:rsidRDefault="00A9712B" w:rsidP="00A9712B">
            <w:pPr>
              <w:pStyle w:val="Defaul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0 </w:t>
            </w:r>
          </w:p>
        </w:tc>
      </w:tr>
      <w:tr w:rsidR="00A9712B" w:rsidRPr="00D06477" w14:paraId="7E41C80D" w14:textId="77777777" w:rsidTr="002748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3D31981F" w14:textId="77777777" w:rsidR="00A9712B" w:rsidRPr="00D06477" w:rsidRDefault="00A9712B" w:rsidP="00A9712B">
            <w:pPr>
              <w:pStyle w:val="Default"/>
              <w:rPr>
                <w:rFonts w:ascii="Tahoma" w:hAnsi="Tahoma" w:cs="Tahoma"/>
                <w:b w:val="0"/>
                <w:sz w:val="18"/>
                <w:szCs w:val="18"/>
              </w:rPr>
            </w:pPr>
            <w:r w:rsidRPr="00D06477">
              <w:rPr>
                <w:rFonts w:ascii="Tahoma" w:hAnsi="Tahoma" w:cs="Tahoma"/>
                <w:b w:val="0"/>
                <w:sz w:val="18"/>
                <w:szCs w:val="18"/>
              </w:rPr>
              <w:t xml:space="preserve">Liczba lokali mieszkalnych narażonych na hałas w danym zakresie przy względnie cichych elewacjach [tys.] </w:t>
            </w:r>
          </w:p>
        </w:tc>
        <w:tc>
          <w:tcPr>
            <w:tcW w:w="983" w:type="dxa"/>
          </w:tcPr>
          <w:p w14:paraId="32A5A319" w14:textId="77777777" w:rsidR="00A9712B" w:rsidRPr="00D06477" w:rsidRDefault="00A9712B" w:rsidP="00A9712B">
            <w:pPr>
              <w:pStyle w:val="Defaul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0,072 </w:t>
            </w:r>
          </w:p>
        </w:tc>
        <w:tc>
          <w:tcPr>
            <w:tcW w:w="992" w:type="dxa"/>
          </w:tcPr>
          <w:p w14:paraId="176EB4A6" w14:textId="77777777" w:rsidR="00A9712B" w:rsidRPr="00D06477" w:rsidRDefault="00A9712B" w:rsidP="00A9712B">
            <w:pPr>
              <w:pStyle w:val="Defaul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0,042 </w:t>
            </w:r>
          </w:p>
        </w:tc>
        <w:tc>
          <w:tcPr>
            <w:tcW w:w="993" w:type="dxa"/>
          </w:tcPr>
          <w:p w14:paraId="0D15117C" w14:textId="77777777" w:rsidR="00A9712B" w:rsidRPr="00D06477" w:rsidRDefault="00A9712B" w:rsidP="00A9712B">
            <w:pPr>
              <w:pStyle w:val="Defaul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0,026 </w:t>
            </w:r>
          </w:p>
        </w:tc>
        <w:tc>
          <w:tcPr>
            <w:tcW w:w="992" w:type="dxa"/>
          </w:tcPr>
          <w:p w14:paraId="7C4C78F7" w14:textId="77777777" w:rsidR="00A9712B" w:rsidRPr="00D06477" w:rsidRDefault="00A9712B" w:rsidP="00A9712B">
            <w:pPr>
              <w:pStyle w:val="Defaul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0 </w:t>
            </w:r>
          </w:p>
        </w:tc>
        <w:tc>
          <w:tcPr>
            <w:tcW w:w="1277" w:type="dxa"/>
          </w:tcPr>
          <w:p w14:paraId="1CC9A168" w14:textId="77777777" w:rsidR="00A9712B" w:rsidRPr="00D06477" w:rsidRDefault="00A9712B" w:rsidP="00A9712B">
            <w:pPr>
              <w:pStyle w:val="Defaul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0 </w:t>
            </w:r>
          </w:p>
        </w:tc>
      </w:tr>
      <w:tr w:rsidR="00A9712B" w:rsidRPr="00D06477" w14:paraId="3D0EF4AE" w14:textId="77777777" w:rsidTr="0027484A">
        <w:tc>
          <w:tcPr>
            <w:cnfStyle w:val="001000000000" w:firstRow="0" w:lastRow="0" w:firstColumn="1" w:lastColumn="0" w:oddVBand="0" w:evenVBand="0" w:oddHBand="0" w:evenHBand="0" w:firstRowFirstColumn="0" w:firstRowLastColumn="0" w:lastRowFirstColumn="0" w:lastRowLastColumn="0"/>
            <w:tcW w:w="3794" w:type="dxa"/>
          </w:tcPr>
          <w:p w14:paraId="3CA4A08C" w14:textId="77777777" w:rsidR="00A9712B" w:rsidRPr="00D06477" w:rsidRDefault="00A9712B" w:rsidP="00A9712B">
            <w:pPr>
              <w:pStyle w:val="Default"/>
              <w:rPr>
                <w:rFonts w:ascii="Tahoma" w:hAnsi="Tahoma" w:cs="Tahoma"/>
                <w:b w:val="0"/>
                <w:sz w:val="18"/>
                <w:szCs w:val="18"/>
              </w:rPr>
            </w:pPr>
            <w:r w:rsidRPr="00D06477">
              <w:rPr>
                <w:rFonts w:ascii="Tahoma" w:hAnsi="Tahoma" w:cs="Tahoma"/>
                <w:b w:val="0"/>
                <w:sz w:val="18"/>
                <w:szCs w:val="18"/>
              </w:rPr>
              <w:t xml:space="preserve">Liczba mieszkańców narażonych na hałas w danym zakresie przy względnie cichych elewacjach [tys.] </w:t>
            </w:r>
          </w:p>
        </w:tc>
        <w:tc>
          <w:tcPr>
            <w:tcW w:w="983" w:type="dxa"/>
          </w:tcPr>
          <w:p w14:paraId="12AFDE39" w14:textId="77777777" w:rsidR="00A9712B" w:rsidRPr="00D06477" w:rsidRDefault="00A9712B" w:rsidP="00A9712B">
            <w:pPr>
              <w:pStyle w:val="Defaul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0,24 </w:t>
            </w:r>
          </w:p>
        </w:tc>
        <w:tc>
          <w:tcPr>
            <w:tcW w:w="992" w:type="dxa"/>
          </w:tcPr>
          <w:p w14:paraId="7FECEF7E" w14:textId="77777777" w:rsidR="00A9712B" w:rsidRPr="00D06477" w:rsidRDefault="00A9712B" w:rsidP="00A9712B">
            <w:pPr>
              <w:pStyle w:val="Defaul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0,116 </w:t>
            </w:r>
          </w:p>
        </w:tc>
        <w:tc>
          <w:tcPr>
            <w:tcW w:w="993" w:type="dxa"/>
          </w:tcPr>
          <w:p w14:paraId="3FACBD38" w14:textId="77777777" w:rsidR="00A9712B" w:rsidRPr="00D06477" w:rsidRDefault="00A9712B" w:rsidP="00A9712B">
            <w:pPr>
              <w:pStyle w:val="Defaul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0,079 </w:t>
            </w:r>
          </w:p>
        </w:tc>
        <w:tc>
          <w:tcPr>
            <w:tcW w:w="992" w:type="dxa"/>
          </w:tcPr>
          <w:p w14:paraId="60E3DE57" w14:textId="77777777" w:rsidR="00A9712B" w:rsidRPr="00D06477" w:rsidRDefault="00A9712B" w:rsidP="00A9712B">
            <w:pPr>
              <w:pStyle w:val="Defaul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0 </w:t>
            </w:r>
          </w:p>
        </w:tc>
        <w:tc>
          <w:tcPr>
            <w:tcW w:w="1277" w:type="dxa"/>
          </w:tcPr>
          <w:p w14:paraId="20D59702" w14:textId="77777777" w:rsidR="00A9712B" w:rsidRPr="00D06477" w:rsidRDefault="00A9712B" w:rsidP="00A9712B">
            <w:pPr>
              <w:pStyle w:val="Defaul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D06477">
              <w:rPr>
                <w:rFonts w:ascii="Tahoma" w:hAnsi="Tahoma" w:cs="Tahoma"/>
                <w:sz w:val="18"/>
                <w:szCs w:val="18"/>
              </w:rPr>
              <w:t xml:space="preserve">0 </w:t>
            </w:r>
          </w:p>
        </w:tc>
      </w:tr>
      <w:tr w:rsidR="00A9712B" w:rsidRPr="00D06477" w14:paraId="43A4AF87" w14:textId="77777777" w:rsidTr="002748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1" w:type="dxa"/>
            <w:gridSpan w:val="6"/>
          </w:tcPr>
          <w:p w14:paraId="01CD7F99" w14:textId="77777777" w:rsidR="00A9712B" w:rsidRPr="00D06477" w:rsidRDefault="00731C85" w:rsidP="00731C85">
            <w:pPr>
              <w:autoSpaceDE w:val="0"/>
              <w:autoSpaceDN w:val="0"/>
              <w:adjustRightInd w:val="0"/>
              <w:spacing w:before="0" w:after="0"/>
              <w:jc w:val="center"/>
              <w:rPr>
                <w:rFonts w:cs="Tahoma"/>
                <w:i/>
                <w:sz w:val="18"/>
                <w:szCs w:val="18"/>
              </w:rPr>
            </w:pPr>
            <w:r w:rsidRPr="00D06477">
              <w:rPr>
                <w:rFonts w:cs="Tahoma"/>
                <w:i/>
                <w:sz w:val="18"/>
                <w:szCs w:val="18"/>
              </w:rPr>
              <w:t>Przekroczenia wartości dopuszczalnych –wskaźnik LN</w:t>
            </w:r>
          </w:p>
        </w:tc>
      </w:tr>
      <w:tr w:rsidR="00A9712B" w:rsidRPr="00D06477" w14:paraId="29B268A2" w14:textId="77777777" w:rsidTr="0027484A">
        <w:tc>
          <w:tcPr>
            <w:cnfStyle w:val="001000000000" w:firstRow="0" w:lastRow="0" w:firstColumn="1" w:lastColumn="0" w:oddVBand="0" w:evenVBand="0" w:oddHBand="0" w:evenHBand="0" w:firstRowFirstColumn="0" w:firstRowLastColumn="0" w:lastRowFirstColumn="0" w:lastRowLastColumn="0"/>
            <w:tcW w:w="3794" w:type="dxa"/>
          </w:tcPr>
          <w:p w14:paraId="1FEEA890" w14:textId="77777777" w:rsidR="00A9712B" w:rsidRPr="00D06477" w:rsidRDefault="00A9712B" w:rsidP="00B4363D">
            <w:pPr>
              <w:autoSpaceDE w:val="0"/>
              <w:autoSpaceDN w:val="0"/>
              <w:adjustRightInd w:val="0"/>
              <w:spacing w:before="0" w:after="0"/>
              <w:jc w:val="both"/>
              <w:rPr>
                <w:rFonts w:cs="Tahoma"/>
                <w:sz w:val="18"/>
                <w:szCs w:val="18"/>
              </w:rPr>
            </w:pPr>
          </w:p>
        </w:tc>
        <w:tc>
          <w:tcPr>
            <w:tcW w:w="5237" w:type="dxa"/>
            <w:gridSpan w:val="5"/>
          </w:tcPr>
          <w:p w14:paraId="21C5509D" w14:textId="77777777" w:rsidR="00A9712B" w:rsidRPr="00D06477" w:rsidRDefault="00A9712B" w:rsidP="00B4363D">
            <w:pPr>
              <w:autoSpaceDE w:val="0"/>
              <w:autoSpaceDN w:val="0"/>
              <w:adjustRightInd w:val="0"/>
              <w:spacing w:before="0" w:after="0"/>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D06477">
              <w:rPr>
                <w:rFonts w:cs="Tahoma"/>
                <w:sz w:val="18"/>
                <w:szCs w:val="18"/>
              </w:rPr>
              <w:t>stan warunków akustycznych środowiska</w:t>
            </w:r>
          </w:p>
        </w:tc>
      </w:tr>
      <w:tr w:rsidR="00BC57A0" w:rsidRPr="00D06477" w14:paraId="7EC234AB" w14:textId="77777777" w:rsidTr="002748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3C64E146" w14:textId="77777777" w:rsidR="00BC57A0" w:rsidRPr="00D06477" w:rsidRDefault="00BC57A0" w:rsidP="00B4363D">
            <w:pPr>
              <w:autoSpaceDE w:val="0"/>
              <w:autoSpaceDN w:val="0"/>
              <w:adjustRightInd w:val="0"/>
              <w:spacing w:before="0" w:after="0"/>
              <w:jc w:val="both"/>
              <w:rPr>
                <w:rFonts w:cs="Tahoma"/>
                <w:sz w:val="18"/>
                <w:szCs w:val="18"/>
              </w:rPr>
            </w:pPr>
          </w:p>
        </w:tc>
        <w:tc>
          <w:tcPr>
            <w:tcW w:w="1975" w:type="dxa"/>
            <w:gridSpan w:val="2"/>
          </w:tcPr>
          <w:p w14:paraId="05230CC8" w14:textId="77777777" w:rsidR="00BC57A0" w:rsidRPr="00D06477" w:rsidRDefault="00BC57A0" w:rsidP="00B4363D">
            <w:pPr>
              <w:autoSpaceDE w:val="0"/>
              <w:autoSpaceDN w:val="0"/>
              <w:adjustRightInd w:val="0"/>
              <w:spacing w:before="0" w:after="0"/>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D06477">
              <w:rPr>
                <w:rFonts w:cs="Tahoma"/>
                <w:sz w:val="18"/>
                <w:szCs w:val="18"/>
              </w:rPr>
              <w:t>niedobry</w:t>
            </w:r>
          </w:p>
        </w:tc>
        <w:tc>
          <w:tcPr>
            <w:tcW w:w="1985" w:type="dxa"/>
            <w:gridSpan w:val="2"/>
          </w:tcPr>
          <w:p w14:paraId="2CADF9AC" w14:textId="77777777" w:rsidR="00BC57A0" w:rsidRPr="00D06477" w:rsidRDefault="00BC57A0" w:rsidP="00B4363D">
            <w:pPr>
              <w:autoSpaceDE w:val="0"/>
              <w:autoSpaceDN w:val="0"/>
              <w:adjustRightInd w:val="0"/>
              <w:spacing w:before="0" w:after="0"/>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D06477">
              <w:rPr>
                <w:rFonts w:cs="Tahoma"/>
                <w:sz w:val="18"/>
                <w:szCs w:val="18"/>
              </w:rPr>
              <w:t>zły</w:t>
            </w:r>
          </w:p>
        </w:tc>
        <w:tc>
          <w:tcPr>
            <w:tcW w:w="1277" w:type="dxa"/>
          </w:tcPr>
          <w:p w14:paraId="29500AFC" w14:textId="77777777" w:rsidR="00BC57A0" w:rsidRPr="00D06477" w:rsidRDefault="00BC57A0" w:rsidP="00B4363D">
            <w:pPr>
              <w:autoSpaceDE w:val="0"/>
              <w:autoSpaceDN w:val="0"/>
              <w:adjustRightInd w:val="0"/>
              <w:spacing w:before="0" w:after="0"/>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D06477">
              <w:rPr>
                <w:rFonts w:cs="Tahoma"/>
                <w:sz w:val="18"/>
                <w:szCs w:val="18"/>
              </w:rPr>
              <w:t>bardzo zły</w:t>
            </w:r>
          </w:p>
        </w:tc>
      </w:tr>
      <w:tr w:rsidR="00BC57A0" w:rsidRPr="00D06477" w14:paraId="1F346FCD" w14:textId="77777777" w:rsidTr="0027484A">
        <w:tc>
          <w:tcPr>
            <w:cnfStyle w:val="001000000000" w:firstRow="0" w:lastRow="0" w:firstColumn="1" w:lastColumn="0" w:oddVBand="0" w:evenVBand="0" w:oddHBand="0" w:evenHBand="0" w:firstRowFirstColumn="0" w:firstRowLastColumn="0" w:lastRowFirstColumn="0" w:lastRowLastColumn="0"/>
            <w:tcW w:w="3794" w:type="dxa"/>
          </w:tcPr>
          <w:p w14:paraId="7B6B7D21" w14:textId="77777777" w:rsidR="00BC57A0" w:rsidRPr="00D06477" w:rsidRDefault="00BC57A0" w:rsidP="00731C85">
            <w:pPr>
              <w:autoSpaceDE w:val="0"/>
              <w:autoSpaceDN w:val="0"/>
              <w:adjustRightInd w:val="0"/>
              <w:spacing w:before="0" w:after="0"/>
              <w:jc w:val="both"/>
              <w:rPr>
                <w:rFonts w:cs="Tahoma"/>
                <w:b w:val="0"/>
                <w:sz w:val="18"/>
                <w:szCs w:val="18"/>
              </w:rPr>
            </w:pPr>
            <w:r w:rsidRPr="00D06477">
              <w:rPr>
                <w:rFonts w:cs="Tahoma"/>
                <w:b w:val="0"/>
                <w:sz w:val="18"/>
                <w:szCs w:val="18"/>
              </w:rPr>
              <w:t xml:space="preserve">Powierzchnia obszarów zagrożonych w danym zakresie [km2] </w:t>
            </w:r>
          </w:p>
        </w:tc>
        <w:tc>
          <w:tcPr>
            <w:tcW w:w="983" w:type="dxa"/>
          </w:tcPr>
          <w:p w14:paraId="65AC4250" w14:textId="77777777" w:rsidR="00BC57A0" w:rsidRPr="00D06477" w:rsidRDefault="00BC57A0" w:rsidP="00731C85">
            <w:pPr>
              <w:autoSpaceDE w:val="0"/>
              <w:autoSpaceDN w:val="0"/>
              <w:adjustRightInd w:val="0"/>
              <w:spacing w:before="0" w:after="0"/>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D06477">
              <w:rPr>
                <w:rFonts w:cs="Tahoma"/>
                <w:sz w:val="18"/>
                <w:szCs w:val="18"/>
              </w:rPr>
              <w:t xml:space="preserve">0,023 </w:t>
            </w:r>
          </w:p>
        </w:tc>
        <w:tc>
          <w:tcPr>
            <w:tcW w:w="992" w:type="dxa"/>
          </w:tcPr>
          <w:p w14:paraId="1C78E37C" w14:textId="77777777" w:rsidR="00BC57A0" w:rsidRPr="00D06477" w:rsidRDefault="00BC57A0" w:rsidP="00731C85">
            <w:pPr>
              <w:autoSpaceDE w:val="0"/>
              <w:autoSpaceDN w:val="0"/>
              <w:adjustRightInd w:val="0"/>
              <w:spacing w:before="0" w:after="0"/>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D06477">
              <w:rPr>
                <w:rFonts w:cs="Tahoma"/>
                <w:sz w:val="18"/>
                <w:szCs w:val="18"/>
              </w:rPr>
              <w:t xml:space="preserve">0,005 </w:t>
            </w:r>
          </w:p>
        </w:tc>
        <w:tc>
          <w:tcPr>
            <w:tcW w:w="993" w:type="dxa"/>
          </w:tcPr>
          <w:p w14:paraId="64BBDF84" w14:textId="77777777" w:rsidR="00BC57A0" w:rsidRPr="00D06477" w:rsidRDefault="00BC57A0" w:rsidP="00731C85">
            <w:pPr>
              <w:autoSpaceDE w:val="0"/>
              <w:autoSpaceDN w:val="0"/>
              <w:adjustRightInd w:val="0"/>
              <w:spacing w:before="0" w:after="0"/>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D06477">
              <w:rPr>
                <w:rFonts w:cs="Tahoma"/>
                <w:sz w:val="18"/>
                <w:szCs w:val="18"/>
              </w:rPr>
              <w:t xml:space="preserve">0 </w:t>
            </w:r>
          </w:p>
        </w:tc>
        <w:tc>
          <w:tcPr>
            <w:tcW w:w="992" w:type="dxa"/>
          </w:tcPr>
          <w:p w14:paraId="167AB222" w14:textId="77777777" w:rsidR="00BC57A0" w:rsidRPr="00D06477" w:rsidRDefault="00BC57A0" w:rsidP="00731C85">
            <w:pPr>
              <w:autoSpaceDE w:val="0"/>
              <w:autoSpaceDN w:val="0"/>
              <w:adjustRightInd w:val="0"/>
              <w:spacing w:before="0" w:after="0"/>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D06477">
              <w:rPr>
                <w:rFonts w:cs="Tahoma"/>
                <w:sz w:val="18"/>
                <w:szCs w:val="18"/>
              </w:rPr>
              <w:t xml:space="preserve">0 </w:t>
            </w:r>
          </w:p>
        </w:tc>
        <w:tc>
          <w:tcPr>
            <w:tcW w:w="1277" w:type="dxa"/>
          </w:tcPr>
          <w:p w14:paraId="7C107A65" w14:textId="77777777" w:rsidR="00BC57A0" w:rsidRPr="00D06477" w:rsidRDefault="00BC57A0" w:rsidP="00731C85">
            <w:pPr>
              <w:autoSpaceDE w:val="0"/>
              <w:autoSpaceDN w:val="0"/>
              <w:adjustRightInd w:val="0"/>
              <w:spacing w:before="0" w:after="0"/>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D06477">
              <w:rPr>
                <w:rFonts w:cs="Tahoma"/>
                <w:sz w:val="18"/>
                <w:szCs w:val="18"/>
              </w:rPr>
              <w:t xml:space="preserve">0 </w:t>
            </w:r>
          </w:p>
        </w:tc>
      </w:tr>
      <w:tr w:rsidR="00BC57A0" w:rsidRPr="00D06477" w14:paraId="470790C7" w14:textId="77777777" w:rsidTr="002748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39B1CFBC" w14:textId="77777777" w:rsidR="00BC57A0" w:rsidRPr="00D06477" w:rsidRDefault="00BC57A0" w:rsidP="00731C85">
            <w:pPr>
              <w:autoSpaceDE w:val="0"/>
              <w:autoSpaceDN w:val="0"/>
              <w:adjustRightInd w:val="0"/>
              <w:spacing w:before="0" w:after="0"/>
              <w:jc w:val="both"/>
              <w:rPr>
                <w:rFonts w:cs="Tahoma"/>
                <w:b w:val="0"/>
                <w:sz w:val="18"/>
                <w:szCs w:val="18"/>
              </w:rPr>
            </w:pPr>
            <w:r w:rsidRPr="00D06477">
              <w:rPr>
                <w:rFonts w:cs="Tahoma"/>
                <w:b w:val="0"/>
                <w:sz w:val="18"/>
                <w:szCs w:val="18"/>
              </w:rPr>
              <w:t xml:space="preserve">Liczba lokali mieszkalnych w danym zakresie [tys.] </w:t>
            </w:r>
          </w:p>
        </w:tc>
        <w:tc>
          <w:tcPr>
            <w:tcW w:w="983" w:type="dxa"/>
          </w:tcPr>
          <w:p w14:paraId="757B24FA" w14:textId="77777777" w:rsidR="00BC57A0" w:rsidRPr="00D06477" w:rsidRDefault="00BC57A0" w:rsidP="00731C85">
            <w:pPr>
              <w:autoSpaceDE w:val="0"/>
              <w:autoSpaceDN w:val="0"/>
              <w:adjustRightInd w:val="0"/>
              <w:spacing w:before="0" w:after="0"/>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D06477">
              <w:rPr>
                <w:rFonts w:cs="Tahoma"/>
                <w:sz w:val="18"/>
                <w:szCs w:val="18"/>
              </w:rPr>
              <w:t xml:space="preserve">26 </w:t>
            </w:r>
          </w:p>
        </w:tc>
        <w:tc>
          <w:tcPr>
            <w:tcW w:w="992" w:type="dxa"/>
          </w:tcPr>
          <w:p w14:paraId="1046882E" w14:textId="77777777" w:rsidR="00BC57A0" w:rsidRPr="00D06477" w:rsidRDefault="00BC57A0" w:rsidP="00731C85">
            <w:pPr>
              <w:autoSpaceDE w:val="0"/>
              <w:autoSpaceDN w:val="0"/>
              <w:adjustRightInd w:val="0"/>
              <w:spacing w:before="0" w:after="0"/>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D06477">
              <w:rPr>
                <w:rFonts w:cs="Tahoma"/>
                <w:sz w:val="18"/>
                <w:szCs w:val="18"/>
              </w:rPr>
              <w:t xml:space="preserve">0 </w:t>
            </w:r>
          </w:p>
        </w:tc>
        <w:tc>
          <w:tcPr>
            <w:tcW w:w="993" w:type="dxa"/>
          </w:tcPr>
          <w:p w14:paraId="7CE2FBD6" w14:textId="77777777" w:rsidR="00BC57A0" w:rsidRPr="00D06477" w:rsidRDefault="00BC57A0" w:rsidP="00731C85">
            <w:pPr>
              <w:autoSpaceDE w:val="0"/>
              <w:autoSpaceDN w:val="0"/>
              <w:adjustRightInd w:val="0"/>
              <w:spacing w:before="0" w:after="0"/>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D06477">
              <w:rPr>
                <w:rFonts w:cs="Tahoma"/>
                <w:sz w:val="18"/>
                <w:szCs w:val="18"/>
              </w:rPr>
              <w:t xml:space="preserve">0 </w:t>
            </w:r>
          </w:p>
        </w:tc>
        <w:tc>
          <w:tcPr>
            <w:tcW w:w="992" w:type="dxa"/>
          </w:tcPr>
          <w:p w14:paraId="2AE44A9D" w14:textId="77777777" w:rsidR="00BC57A0" w:rsidRPr="00D06477" w:rsidRDefault="00BC57A0" w:rsidP="00731C85">
            <w:pPr>
              <w:autoSpaceDE w:val="0"/>
              <w:autoSpaceDN w:val="0"/>
              <w:adjustRightInd w:val="0"/>
              <w:spacing w:before="0" w:after="0"/>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D06477">
              <w:rPr>
                <w:rFonts w:cs="Tahoma"/>
                <w:sz w:val="18"/>
                <w:szCs w:val="18"/>
              </w:rPr>
              <w:t xml:space="preserve">0 </w:t>
            </w:r>
          </w:p>
        </w:tc>
        <w:tc>
          <w:tcPr>
            <w:tcW w:w="1277" w:type="dxa"/>
          </w:tcPr>
          <w:p w14:paraId="130F24E8" w14:textId="77777777" w:rsidR="00BC57A0" w:rsidRPr="00D06477" w:rsidRDefault="00BC57A0" w:rsidP="00731C85">
            <w:pPr>
              <w:autoSpaceDE w:val="0"/>
              <w:autoSpaceDN w:val="0"/>
              <w:adjustRightInd w:val="0"/>
              <w:spacing w:before="0" w:after="0"/>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D06477">
              <w:rPr>
                <w:rFonts w:cs="Tahoma"/>
                <w:sz w:val="18"/>
                <w:szCs w:val="18"/>
              </w:rPr>
              <w:t xml:space="preserve">0 </w:t>
            </w:r>
          </w:p>
        </w:tc>
      </w:tr>
      <w:tr w:rsidR="00BC57A0" w:rsidRPr="00D06477" w14:paraId="19CCA40B" w14:textId="77777777" w:rsidTr="0027484A">
        <w:tc>
          <w:tcPr>
            <w:cnfStyle w:val="001000000000" w:firstRow="0" w:lastRow="0" w:firstColumn="1" w:lastColumn="0" w:oddVBand="0" w:evenVBand="0" w:oddHBand="0" w:evenHBand="0" w:firstRowFirstColumn="0" w:firstRowLastColumn="0" w:lastRowFirstColumn="0" w:lastRowLastColumn="0"/>
            <w:tcW w:w="3794" w:type="dxa"/>
          </w:tcPr>
          <w:p w14:paraId="0849FA7D" w14:textId="77777777" w:rsidR="00BC57A0" w:rsidRPr="00D06477" w:rsidRDefault="00BC57A0" w:rsidP="00731C85">
            <w:pPr>
              <w:autoSpaceDE w:val="0"/>
              <w:autoSpaceDN w:val="0"/>
              <w:adjustRightInd w:val="0"/>
              <w:spacing w:before="0" w:after="0"/>
              <w:jc w:val="both"/>
              <w:rPr>
                <w:rFonts w:cs="Tahoma"/>
                <w:b w:val="0"/>
                <w:sz w:val="18"/>
                <w:szCs w:val="18"/>
              </w:rPr>
            </w:pPr>
            <w:r w:rsidRPr="00D06477">
              <w:rPr>
                <w:rFonts w:cs="Tahoma"/>
                <w:b w:val="0"/>
                <w:sz w:val="18"/>
                <w:szCs w:val="18"/>
              </w:rPr>
              <w:t xml:space="preserve">Liczba zagrożonych mieszkańców w danym zakresie [tys.] </w:t>
            </w:r>
          </w:p>
        </w:tc>
        <w:tc>
          <w:tcPr>
            <w:tcW w:w="983" w:type="dxa"/>
          </w:tcPr>
          <w:p w14:paraId="191B38DF" w14:textId="77777777" w:rsidR="00BC57A0" w:rsidRPr="00D06477" w:rsidRDefault="00BC57A0" w:rsidP="00731C85">
            <w:pPr>
              <w:autoSpaceDE w:val="0"/>
              <w:autoSpaceDN w:val="0"/>
              <w:adjustRightInd w:val="0"/>
              <w:spacing w:before="0" w:after="0"/>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D06477">
              <w:rPr>
                <w:rFonts w:cs="Tahoma"/>
                <w:sz w:val="18"/>
                <w:szCs w:val="18"/>
              </w:rPr>
              <w:t xml:space="preserve">79 </w:t>
            </w:r>
          </w:p>
        </w:tc>
        <w:tc>
          <w:tcPr>
            <w:tcW w:w="992" w:type="dxa"/>
          </w:tcPr>
          <w:p w14:paraId="446183F9" w14:textId="77777777" w:rsidR="00BC57A0" w:rsidRPr="00D06477" w:rsidRDefault="00BC57A0" w:rsidP="00731C85">
            <w:pPr>
              <w:autoSpaceDE w:val="0"/>
              <w:autoSpaceDN w:val="0"/>
              <w:adjustRightInd w:val="0"/>
              <w:spacing w:before="0" w:after="0"/>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D06477">
              <w:rPr>
                <w:rFonts w:cs="Tahoma"/>
                <w:sz w:val="18"/>
                <w:szCs w:val="18"/>
              </w:rPr>
              <w:t xml:space="preserve">0 </w:t>
            </w:r>
          </w:p>
        </w:tc>
        <w:tc>
          <w:tcPr>
            <w:tcW w:w="993" w:type="dxa"/>
          </w:tcPr>
          <w:p w14:paraId="6C10D3CD" w14:textId="77777777" w:rsidR="00BC57A0" w:rsidRPr="00D06477" w:rsidRDefault="00BC57A0" w:rsidP="00731C85">
            <w:pPr>
              <w:autoSpaceDE w:val="0"/>
              <w:autoSpaceDN w:val="0"/>
              <w:adjustRightInd w:val="0"/>
              <w:spacing w:before="0" w:after="0"/>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D06477">
              <w:rPr>
                <w:rFonts w:cs="Tahoma"/>
                <w:sz w:val="18"/>
                <w:szCs w:val="18"/>
              </w:rPr>
              <w:t xml:space="preserve">0 </w:t>
            </w:r>
          </w:p>
        </w:tc>
        <w:tc>
          <w:tcPr>
            <w:tcW w:w="992" w:type="dxa"/>
          </w:tcPr>
          <w:p w14:paraId="5C9A5256" w14:textId="77777777" w:rsidR="00BC57A0" w:rsidRPr="00D06477" w:rsidRDefault="00BC57A0" w:rsidP="00731C85">
            <w:pPr>
              <w:autoSpaceDE w:val="0"/>
              <w:autoSpaceDN w:val="0"/>
              <w:adjustRightInd w:val="0"/>
              <w:spacing w:before="0" w:after="0"/>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D06477">
              <w:rPr>
                <w:rFonts w:cs="Tahoma"/>
                <w:sz w:val="18"/>
                <w:szCs w:val="18"/>
              </w:rPr>
              <w:t xml:space="preserve">0 </w:t>
            </w:r>
          </w:p>
        </w:tc>
        <w:tc>
          <w:tcPr>
            <w:tcW w:w="1277" w:type="dxa"/>
          </w:tcPr>
          <w:p w14:paraId="2755989E" w14:textId="77777777" w:rsidR="00BC57A0" w:rsidRPr="00D06477" w:rsidRDefault="00BC57A0" w:rsidP="00731C85">
            <w:pPr>
              <w:autoSpaceDE w:val="0"/>
              <w:autoSpaceDN w:val="0"/>
              <w:adjustRightInd w:val="0"/>
              <w:spacing w:before="0" w:after="0"/>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D06477">
              <w:rPr>
                <w:rFonts w:cs="Tahoma"/>
                <w:sz w:val="18"/>
                <w:szCs w:val="18"/>
              </w:rPr>
              <w:t xml:space="preserve">0 </w:t>
            </w:r>
          </w:p>
        </w:tc>
      </w:tr>
      <w:tr w:rsidR="00BC57A0" w:rsidRPr="00D06477" w14:paraId="1B057D7A" w14:textId="77777777" w:rsidTr="002748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5ABDE7C7" w14:textId="77777777" w:rsidR="00BC57A0" w:rsidRPr="00D06477" w:rsidRDefault="00BC57A0" w:rsidP="00731C85">
            <w:pPr>
              <w:autoSpaceDE w:val="0"/>
              <w:autoSpaceDN w:val="0"/>
              <w:adjustRightInd w:val="0"/>
              <w:spacing w:before="0" w:after="0"/>
              <w:jc w:val="both"/>
              <w:rPr>
                <w:rFonts w:cs="Tahoma"/>
                <w:b w:val="0"/>
                <w:sz w:val="18"/>
                <w:szCs w:val="18"/>
              </w:rPr>
            </w:pPr>
            <w:r w:rsidRPr="00D06477">
              <w:rPr>
                <w:rFonts w:cs="Tahoma"/>
                <w:b w:val="0"/>
                <w:sz w:val="18"/>
                <w:szCs w:val="18"/>
              </w:rPr>
              <w:t xml:space="preserve">Liczba budynków szkolnych i przedszkolnych w danym zakresie </w:t>
            </w:r>
          </w:p>
        </w:tc>
        <w:tc>
          <w:tcPr>
            <w:tcW w:w="983" w:type="dxa"/>
          </w:tcPr>
          <w:p w14:paraId="42719675" w14:textId="77777777" w:rsidR="00BC57A0" w:rsidRPr="00D06477" w:rsidRDefault="00BC57A0" w:rsidP="00731C85">
            <w:pPr>
              <w:autoSpaceDE w:val="0"/>
              <w:autoSpaceDN w:val="0"/>
              <w:adjustRightInd w:val="0"/>
              <w:spacing w:before="0" w:after="0"/>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D06477">
              <w:rPr>
                <w:rFonts w:cs="Tahoma"/>
                <w:sz w:val="18"/>
                <w:szCs w:val="18"/>
              </w:rPr>
              <w:t xml:space="preserve">0 </w:t>
            </w:r>
          </w:p>
        </w:tc>
        <w:tc>
          <w:tcPr>
            <w:tcW w:w="992" w:type="dxa"/>
          </w:tcPr>
          <w:p w14:paraId="1AA5E631" w14:textId="77777777" w:rsidR="00BC57A0" w:rsidRPr="00D06477" w:rsidRDefault="00BC57A0" w:rsidP="00731C85">
            <w:pPr>
              <w:autoSpaceDE w:val="0"/>
              <w:autoSpaceDN w:val="0"/>
              <w:adjustRightInd w:val="0"/>
              <w:spacing w:before="0" w:after="0"/>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D06477">
              <w:rPr>
                <w:rFonts w:cs="Tahoma"/>
                <w:sz w:val="18"/>
                <w:szCs w:val="18"/>
              </w:rPr>
              <w:t xml:space="preserve">0 </w:t>
            </w:r>
          </w:p>
        </w:tc>
        <w:tc>
          <w:tcPr>
            <w:tcW w:w="993" w:type="dxa"/>
          </w:tcPr>
          <w:p w14:paraId="697C978D" w14:textId="77777777" w:rsidR="00BC57A0" w:rsidRPr="00D06477" w:rsidRDefault="00BC57A0" w:rsidP="00731C85">
            <w:pPr>
              <w:autoSpaceDE w:val="0"/>
              <w:autoSpaceDN w:val="0"/>
              <w:adjustRightInd w:val="0"/>
              <w:spacing w:before="0" w:after="0"/>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D06477">
              <w:rPr>
                <w:rFonts w:cs="Tahoma"/>
                <w:sz w:val="18"/>
                <w:szCs w:val="18"/>
              </w:rPr>
              <w:t xml:space="preserve">0 </w:t>
            </w:r>
          </w:p>
        </w:tc>
        <w:tc>
          <w:tcPr>
            <w:tcW w:w="992" w:type="dxa"/>
          </w:tcPr>
          <w:p w14:paraId="6BCEED70" w14:textId="77777777" w:rsidR="00BC57A0" w:rsidRPr="00D06477" w:rsidRDefault="00BC57A0" w:rsidP="00731C85">
            <w:pPr>
              <w:autoSpaceDE w:val="0"/>
              <w:autoSpaceDN w:val="0"/>
              <w:adjustRightInd w:val="0"/>
              <w:spacing w:before="0" w:after="0"/>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D06477">
              <w:rPr>
                <w:rFonts w:cs="Tahoma"/>
                <w:sz w:val="18"/>
                <w:szCs w:val="18"/>
              </w:rPr>
              <w:t xml:space="preserve">0 </w:t>
            </w:r>
          </w:p>
        </w:tc>
        <w:tc>
          <w:tcPr>
            <w:tcW w:w="1277" w:type="dxa"/>
          </w:tcPr>
          <w:p w14:paraId="7C77CD22" w14:textId="77777777" w:rsidR="00BC57A0" w:rsidRPr="00D06477" w:rsidRDefault="00BC57A0" w:rsidP="00731C85">
            <w:pPr>
              <w:autoSpaceDE w:val="0"/>
              <w:autoSpaceDN w:val="0"/>
              <w:adjustRightInd w:val="0"/>
              <w:spacing w:before="0" w:after="0"/>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D06477">
              <w:rPr>
                <w:rFonts w:cs="Tahoma"/>
                <w:sz w:val="18"/>
                <w:szCs w:val="18"/>
              </w:rPr>
              <w:t xml:space="preserve">0 </w:t>
            </w:r>
          </w:p>
        </w:tc>
      </w:tr>
      <w:tr w:rsidR="00BC57A0" w:rsidRPr="00D06477" w14:paraId="34FBA8D1" w14:textId="77777777" w:rsidTr="0027484A">
        <w:tc>
          <w:tcPr>
            <w:cnfStyle w:val="001000000000" w:firstRow="0" w:lastRow="0" w:firstColumn="1" w:lastColumn="0" w:oddVBand="0" w:evenVBand="0" w:oddHBand="0" w:evenHBand="0" w:firstRowFirstColumn="0" w:firstRowLastColumn="0" w:lastRowFirstColumn="0" w:lastRowLastColumn="0"/>
            <w:tcW w:w="3794" w:type="dxa"/>
          </w:tcPr>
          <w:p w14:paraId="3CAB68FE" w14:textId="77777777" w:rsidR="00BC57A0" w:rsidRPr="00D06477" w:rsidRDefault="00BC57A0" w:rsidP="00731C85">
            <w:pPr>
              <w:autoSpaceDE w:val="0"/>
              <w:autoSpaceDN w:val="0"/>
              <w:adjustRightInd w:val="0"/>
              <w:spacing w:before="0" w:after="0"/>
              <w:jc w:val="both"/>
              <w:rPr>
                <w:rFonts w:cs="Tahoma"/>
                <w:b w:val="0"/>
                <w:sz w:val="18"/>
                <w:szCs w:val="18"/>
              </w:rPr>
            </w:pPr>
            <w:r w:rsidRPr="00D06477">
              <w:rPr>
                <w:rFonts w:cs="Tahoma"/>
                <w:b w:val="0"/>
                <w:sz w:val="18"/>
                <w:szCs w:val="18"/>
              </w:rPr>
              <w:t xml:space="preserve">Liczba budynków służby zdrowia, opieki społecznej i socjalnej w danym zakresie </w:t>
            </w:r>
          </w:p>
        </w:tc>
        <w:tc>
          <w:tcPr>
            <w:tcW w:w="983" w:type="dxa"/>
          </w:tcPr>
          <w:p w14:paraId="16E7B08B" w14:textId="77777777" w:rsidR="00BC57A0" w:rsidRPr="00D06477" w:rsidRDefault="00BC57A0" w:rsidP="00731C85">
            <w:pPr>
              <w:autoSpaceDE w:val="0"/>
              <w:autoSpaceDN w:val="0"/>
              <w:adjustRightInd w:val="0"/>
              <w:spacing w:before="0" w:after="0"/>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D06477">
              <w:rPr>
                <w:rFonts w:cs="Tahoma"/>
                <w:sz w:val="18"/>
                <w:szCs w:val="18"/>
              </w:rPr>
              <w:t xml:space="preserve">0 </w:t>
            </w:r>
          </w:p>
        </w:tc>
        <w:tc>
          <w:tcPr>
            <w:tcW w:w="992" w:type="dxa"/>
          </w:tcPr>
          <w:p w14:paraId="516C76EC" w14:textId="77777777" w:rsidR="00BC57A0" w:rsidRPr="00D06477" w:rsidRDefault="00BC57A0" w:rsidP="00731C85">
            <w:pPr>
              <w:autoSpaceDE w:val="0"/>
              <w:autoSpaceDN w:val="0"/>
              <w:adjustRightInd w:val="0"/>
              <w:spacing w:before="0" w:after="0"/>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D06477">
              <w:rPr>
                <w:rFonts w:cs="Tahoma"/>
                <w:sz w:val="18"/>
                <w:szCs w:val="18"/>
              </w:rPr>
              <w:t xml:space="preserve">0 </w:t>
            </w:r>
          </w:p>
        </w:tc>
        <w:tc>
          <w:tcPr>
            <w:tcW w:w="993" w:type="dxa"/>
          </w:tcPr>
          <w:p w14:paraId="491B1EF0" w14:textId="77777777" w:rsidR="00BC57A0" w:rsidRPr="00D06477" w:rsidRDefault="00BC57A0" w:rsidP="00731C85">
            <w:pPr>
              <w:autoSpaceDE w:val="0"/>
              <w:autoSpaceDN w:val="0"/>
              <w:adjustRightInd w:val="0"/>
              <w:spacing w:before="0" w:after="0"/>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D06477">
              <w:rPr>
                <w:rFonts w:cs="Tahoma"/>
                <w:sz w:val="18"/>
                <w:szCs w:val="18"/>
              </w:rPr>
              <w:t xml:space="preserve">0 </w:t>
            </w:r>
          </w:p>
        </w:tc>
        <w:tc>
          <w:tcPr>
            <w:tcW w:w="992" w:type="dxa"/>
          </w:tcPr>
          <w:p w14:paraId="307EC9E9" w14:textId="77777777" w:rsidR="00BC57A0" w:rsidRPr="00D06477" w:rsidRDefault="00BC57A0" w:rsidP="00731C85">
            <w:pPr>
              <w:autoSpaceDE w:val="0"/>
              <w:autoSpaceDN w:val="0"/>
              <w:adjustRightInd w:val="0"/>
              <w:spacing w:before="0" w:after="0"/>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D06477">
              <w:rPr>
                <w:rFonts w:cs="Tahoma"/>
                <w:sz w:val="18"/>
                <w:szCs w:val="18"/>
              </w:rPr>
              <w:t xml:space="preserve">0 </w:t>
            </w:r>
          </w:p>
        </w:tc>
        <w:tc>
          <w:tcPr>
            <w:tcW w:w="1277" w:type="dxa"/>
          </w:tcPr>
          <w:p w14:paraId="0B14B8A1" w14:textId="77777777" w:rsidR="00BC57A0" w:rsidRPr="00D06477" w:rsidRDefault="00BC57A0" w:rsidP="00731C85">
            <w:pPr>
              <w:autoSpaceDE w:val="0"/>
              <w:autoSpaceDN w:val="0"/>
              <w:adjustRightInd w:val="0"/>
              <w:spacing w:before="0" w:after="0"/>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D06477">
              <w:rPr>
                <w:rFonts w:cs="Tahoma"/>
                <w:sz w:val="18"/>
                <w:szCs w:val="18"/>
              </w:rPr>
              <w:t xml:space="preserve">0 </w:t>
            </w:r>
          </w:p>
        </w:tc>
      </w:tr>
      <w:tr w:rsidR="00BC57A0" w:rsidRPr="00D06477" w14:paraId="169422FA" w14:textId="77777777" w:rsidTr="002748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14:paraId="358839D6" w14:textId="77777777" w:rsidR="00BC57A0" w:rsidRPr="00D06477" w:rsidRDefault="00BC57A0" w:rsidP="00731C85">
            <w:pPr>
              <w:autoSpaceDE w:val="0"/>
              <w:autoSpaceDN w:val="0"/>
              <w:adjustRightInd w:val="0"/>
              <w:spacing w:before="0" w:after="0"/>
              <w:jc w:val="both"/>
              <w:rPr>
                <w:rFonts w:cs="Tahoma"/>
                <w:b w:val="0"/>
                <w:sz w:val="18"/>
                <w:szCs w:val="18"/>
              </w:rPr>
            </w:pPr>
            <w:r w:rsidRPr="00D06477">
              <w:rPr>
                <w:rFonts w:cs="Tahoma"/>
                <w:b w:val="0"/>
                <w:sz w:val="18"/>
                <w:szCs w:val="18"/>
              </w:rPr>
              <w:t xml:space="preserve">Inne obiekty budowlane istotne z punktu widzenia ochrony przed hałasem </w:t>
            </w:r>
          </w:p>
        </w:tc>
        <w:tc>
          <w:tcPr>
            <w:tcW w:w="983" w:type="dxa"/>
          </w:tcPr>
          <w:p w14:paraId="461F8D66" w14:textId="77777777" w:rsidR="00BC57A0" w:rsidRPr="00D06477" w:rsidRDefault="00BC57A0" w:rsidP="00731C85">
            <w:pPr>
              <w:autoSpaceDE w:val="0"/>
              <w:autoSpaceDN w:val="0"/>
              <w:adjustRightInd w:val="0"/>
              <w:spacing w:before="0" w:after="0"/>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D06477">
              <w:rPr>
                <w:rFonts w:cs="Tahoma"/>
                <w:sz w:val="18"/>
                <w:szCs w:val="18"/>
              </w:rPr>
              <w:t xml:space="preserve">0 </w:t>
            </w:r>
          </w:p>
        </w:tc>
        <w:tc>
          <w:tcPr>
            <w:tcW w:w="992" w:type="dxa"/>
          </w:tcPr>
          <w:p w14:paraId="438066E9" w14:textId="77777777" w:rsidR="00BC57A0" w:rsidRPr="00D06477" w:rsidRDefault="00BC57A0" w:rsidP="00731C85">
            <w:pPr>
              <w:autoSpaceDE w:val="0"/>
              <w:autoSpaceDN w:val="0"/>
              <w:adjustRightInd w:val="0"/>
              <w:spacing w:before="0" w:after="0"/>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D06477">
              <w:rPr>
                <w:rFonts w:cs="Tahoma"/>
                <w:sz w:val="18"/>
                <w:szCs w:val="18"/>
              </w:rPr>
              <w:t xml:space="preserve">0 </w:t>
            </w:r>
          </w:p>
        </w:tc>
        <w:tc>
          <w:tcPr>
            <w:tcW w:w="993" w:type="dxa"/>
          </w:tcPr>
          <w:p w14:paraId="2FF8BEDB" w14:textId="77777777" w:rsidR="00BC57A0" w:rsidRPr="00D06477" w:rsidRDefault="00BC57A0" w:rsidP="00731C85">
            <w:pPr>
              <w:autoSpaceDE w:val="0"/>
              <w:autoSpaceDN w:val="0"/>
              <w:adjustRightInd w:val="0"/>
              <w:spacing w:before="0" w:after="0"/>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D06477">
              <w:rPr>
                <w:rFonts w:cs="Tahoma"/>
                <w:sz w:val="18"/>
                <w:szCs w:val="18"/>
              </w:rPr>
              <w:t xml:space="preserve">0 </w:t>
            </w:r>
          </w:p>
        </w:tc>
        <w:tc>
          <w:tcPr>
            <w:tcW w:w="992" w:type="dxa"/>
          </w:tcPr>
          <w:p w14:paraId="74BE9299" w14:textId="77777777" w:rsidR="00BC57A0" w:rsidRPr="00D06477" w:rsidRDefault="00BC57A0" w:rsidP="00731C85">
            <w:pPr>
              <w:autoSpaceDE w:val="0"/>
              <w:autoSpaceDN w:val="0"/>
              <w:adjustRightInd w:val="0"/>
              <w:spacing w:before="0" w:after="0"/>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D06477">
              <w:rPr>
                <w:rFonts w:cs="Tahoma"/>
                <w:sz w:val="18"/>
                <w:szCs w:val="18"/>
              </w:rPr>
              <w:t xml:space="preserve">0 </w:t>
            </w:r>
          </w:p>
        </w:tc>
        <w:tc>
          <w:tcPr>
            <w:tcW w:w="1277" w:type="dxa"/>
          </w:tcPr>
          <w:p w14:paraId="4E0AFCE1" w14:textId="77777777" w:rsidR="00BC57A0" w:rsidRPr="00D06477" w:rsidRDefault="00BC57A0" w:rsidP="00564D62">
            <w:pPr>
              <w:keepNext/>
              <w:autoSpaceDE w:val="0"/>
              <w:autoSpaceDN w:val="0"/>
              <w:adjustRightInd w:val="0"/>
              <w:spacing w:before="0" w:after="0"/>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D06477">
              <w:rPr>
                <w:rFonts w:cs="Tahoma"/>
                <w:sz w:val="18"/>
                <w:szCs w:val="18"/>
              </w:rPr>
              <w:t xml:space="preserve">0 </w:t>
            </w:r>
          </w:p>
        </w:tc>
      </w:tr>
    </w:tbl>
    <w:p w14:paraId="4C0E7F20" w14:textId="77777777" w:rsidR="00A9712B" w:rsidRPr="00564D62" w:rsidRDefault="00564D62" w:rsidP="00564D62">
      <w:pPr>
        <w:pStyle w:val="Legenda"/>
      </w:pPr>
      <w:r>
        <w:t xml:space="preserve">Źródło: </w:t>
      </w:r>
      <w:r w:rsidRPr="00564D62">
        <w:t>Mapy akustyczne dla dróg krajowych o ruchu powyżej 3 000 000 pojazdów rocznie na te</w:t>
      </w:r>
      <w:r>
        <w:t xml:space="preserve">renie województwa lubelskiego, </w:t>
      </w:r>
      <w:r w:rsidRPr="00564D62">
        <w:t>Generalna Dyrekcja Dróg Krajowych i Autostrad, marzec 2018r.</w:t>
      </w:r>
    </w:p>
    <w:p w14:paraId="632FD234" w14:textId="77777777" w:rsidR="00683441" w:rsidRPr="00564D62" w:rsidRDefault="00067FBB" w:rsidP="00564D62">
      <w:pPr>
        <w:jc w:val="both"/>
      </w:pPr>
      <w:r>
        <w:t>Podsumowując, analizując wskaźnik LN w Powiecie Chełmskim po</w:t>
      </w:r>
      <w:r w:rsidR="00564D62">
        <w:t>wierzchnia zagrożona hałasem to </w:t>
      </w:r>
      <w:r>
        <w:t>0,028 km</w:t>
      </w:r>
      <w:r w:rsidRPr="00BA4409">
        <w:rPr>
          <w:vertAlign w:val="superscript"/>
        </w:rPr>
        <w:t>2</w:t>
      </w:r>
      <w:r>
        <w:t xml:space="preserve">, liczba zagrożonych lokali mieszkalnych to </w:t>
      </w:r>
      <w:r w:rsidR="0082512C">
        <w:t>26</w:t>
      </w:r>
      <w:r>
        <w:t xml:space="preserve"> szt., li</w:t>
      </w:r>
      <w:r w:rsidR="00564D62">
        <w:t>czba zagrożonych mieszkańców to </w:t>
      </w:r>
      <w:r w:rsidR="0082512C">
        <w:t>79</w:t>
      </w:r>
      <w:r w:rsidR="00564D62">
        <w:t> </w:t>
      </w:r>
      <w:r>
        <w:t>osób. W zakresie wskaźnika LDWN powierzchnia zagrożona hałasem to 0,072 km</w:t>
      </w:r>
      <w:r w:rsidRPr="00BA4409">
        <w:rPr>
          <w:vertAlign w:val="superscript"/>
        </w:rPr>
        <w:t>2</w:t>
      </w:r>
      <w:r>
        <w:t xml:space="preserve">, zamieszkuje ten obszar </w:t>
      </w:r>
      <w:r w:rsidR="00683441">
        <w:t>52</w:t>
      </w:r>
      <w:r>
        <w:t xml:space="preserve"> osoby </w:t>
      </w:r>
      <w:r w:rsidR="00683441">
        <w:t>w 17 lokalach mieszkalnych</w:t>
      </w:r>
      <w:r w:rsidR="0082512C">
        <w:t>.</w:t>
      </w:r>
    </w:p>
    <w:p w14:paraId="3C9FFE17" w14:textId="77777777" w:rsidR="001F650B" w:rsidRPr="00F8690B" w:rsidRDefault="00683441" w:rsidP="00EE71A8">
      <w:pPr>
        <w:rPr>
          <w:b/>
        </w:rPr>
      </w:pPr>
      <w:r>
        <w:rPr>
          <w:b/>
          <w:i/>
        </w:rPr>
        <w:br w:type="column"/>
      </w:r>
    </w:p>
    <w:p w14:paraId="60E39318" w14:textId="6A875C7F" w:rsidR="00564D62" w:rsidRDefault="00564D62" w:rsidP="00564D62">
      <w:pPr>
        <w:pStyle w:val="Legenda"/>
        <w:keepNext/>
        <w:jc w:val="left"/>
      </w:pPr>
      <w:bookmarkStart w:id="45" w:name="_Toc64022623"/>
      <w:r>
        <w:t xml:space="preserve">Rycina </w:t>
      </w:r>
      <w:r w:rsidR="004A260F">
        <w:fldChar w:fldCharType="begin"/>
      </w:r>
      <w:r w:rsidR="004A260F">
        <w:instrText xml:space="preserve"> SEQ Rycina \* ARABIC </w:instrText>
      </w:r>
      <w:r w:rsidR="004A260F">
        <w:fldChar w:fldCharType="separate"/>
      </w:r>
      <w:r w:rsidR="004A260F">
        <w:rPr>
          <w:noProof/>
        </w:rPr>
        <w:t>7</w:t>
      </w:r>
      <w:r w:rsidR="004A260F">
        <w:rPr>
          <w:noProof/>
        </w:rPr>
        <w:fldChar w:fldCharType="end"/>
      </w:r>
      <w:r>
        <w:t xml:space="preserve">. </w:t>
      </w:r>
      <w:r w:rsidRPr="00564D62">
        <w:t>Lokalizacja analizowanych odcinków dróg krajowych na terenie powiatu chełmskiego</w:t>
      </w:r>
      <w:bookmarkEnd w:id="45"/>
    </w:p>
    <w:p w14:paraId="158ED849" w14:textId="77777777" w:rsidR="00564D62" w:rsidRDefault="00926508" w:rsidP="00564D62">
      <w:pPr>
        <w:keepNext/>
      </w:pPr>
      <w:r>
        <w:rPr>
          <w:noProof/>
          <w:lang w:eastAsia="pl-PL"/>
        </w:rPr>
        <w:drawing>
          <wp:inline distT="0" distB="0" distL="0" distR="0" wp14:anchorId="43DE165B" wp14:editId="3A0C6AB7">
            <wp:extent cx="5761249" cy="4005553"/>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t="916"/>
                    <a:stretch/>
                  </pic:blipFill>
                  <pic:spPr bwMode="auto">
                    <a:xfrm>
                      <a:off x="0" y="0"/>
                      <a:ext cx="5759450" cy="4004302"/>
                    </a:xfrm>
                    <a:prstGeom prst="rect">
                      <a:avLst/>
                    </a:prstGeom>
                    <a:ln>
                      <a:noFill/>
                    </a:ln>
                    <a:extLst>
                      <a:ext uri="{53640926-AAD7-44D8-BBD7-CCE9431645EC}">
                        <a14:shadowObscured xmlns:a14="http://schemas.microsoft.com/office/drawing/2010/main"/>
                      </a:ext>
                    </a:extLst>
                  </pic:spPr>
                </pic:pic>
              </a:graphicData>
            </a:graphic>
          </wp:inline>
        </w:drawing>
      </w:r>
    </w:p>
    <w:p w14:paraId="240C36D2" w14:textId="77777777" w:rsidR="00C950C6" w:rsidRDefault="00564D62" w:rsidP="00564D62">
      <w:pPr>
        <w:pStyle w:val="Legenda"/>
        <w:jc w:val="left"/>
      </w:pPr>
      <w:r>
        <w:t xml:space="preserve">Źródło: </w:t>
      </w:r>
      <w:r w:rsidRPr="00564D62">
        <w:t>Mapy akustyczne dla dróg krajowych o ruchu powyżej 3 000 000 pojazdów rocznie na terenie województwa lubelskiego,  Generalna Dyrekcja Dróg Krajowych i Autostrad, marzec 2018r.</w:t>
      </w:r>
    </w:p>
    <w:p w14:paraId="039FE904" w14:textId="77777777" w:rsidR="007605A2" w:rsidRPr="00C950C6" w:rsidRDefault="007605A2" w:rsidP="00C950C6">
      <w:pPr>
        <w:jc w:val="both"/>
      </w:pPr>
      <w:r w:rsidRPr="001F5157">
        <w:t>Rozwój motoryzacji, a tym samym wzrost natężenia prz</w:t>
      </w:r>
      <w:r w:rsidR="00941687" w:rsidRPr="001F5157">
        <w:t>ewozów towarowych i osobowych w </w:t>
      </w:r>
      <w:r w:rsidRPr="001F5157">
        <w:t>ruchu lokalnym oraz tranzytowym, ma decydujący wpływ na klimat akustyczny środowiska. Taki stan rzeczy powoduje coraz większą powszechnie odczuwalną uciążliwość ruchu samochodowego w środowisku życia człowieka oraz związane z tym systematyczne zwiększanie nakładów na ograniczanie nadmiernej emisji hałasu pochodzącej z tego ruchu</w:t>
      </w:r>
      <w:r w:rsidR="00E9666A" w:rsidRPr="001F5157">
        <w:t>.</w:t>
      </w:r>
    </w:p>
    <w:p w14:paraId="28BADFF3" w14:textId="77777777" w:rsidR="00FF4751" w:rsidRPr="00C950C6" w:rsidRDefault="00FF4751" w:rsidP="001F650B">
      <w:pPr>
        <w:rPr>
          <w:b/>
          <w:i/>
          <w:color w:val="808080" w:themeColor="background1" w:themeShade="80"/>
          <w:u w:val="single"/>
        </w:rPr>
      </w:pPr>
      <w:r w:rsidRPr="00C950C6">
        <w:rPr>
          <w:b/>
          <w:i/>
          <w:color w:val="808080" w:themeColor="background1" w:themeShade="80"/>
          <w:u w:val="single"/>
        </w:rPr>
        <w:t xml:space="preserve">Hałas kolejowy </w:t>
      </w:r>
    </w:p>
    <w:p w14:paraId="242E282C" w14:textId="77777777" w:rsidR="00BF1EE9" w:rsidRDefault="00BF1EE9" w:rsidP="00BF1EE9">
      <w:r>
        <w:t>Przez teren powiatu przebiegają 3 linie kolejowe:</w:t>
      </w:r>
    </w:p>
    <w:p w14:paraId="19C7F0FC" w14:textId="77777777" w:rsidR="00BF1EE9" w:rsidRDefault="00BF1EE9" w:rsidP="00F30D4A">
      <w:pPr>
        <w:pStyle w:val="Akapitzlist"/>
        <w:numPr>
          <w:ilvl w:val="0"/>
          <w:numId w:val="48"/>
        </w:numPr>
      </w:pPr>
      <w:r>
        <w:t xml:space="preserve">linia kolejowa nr 7 o relacji Warszawa Wschodnia – Dorohusk (nazywana: </w:t>
      </w:r>
      <w:r w:rsidRPr="005F52D0">
        <w:t>Kolej</w:t>
      </w:r>
      <w:r>
        <w:t>ą Nadwiślańską</w:t>
      </w:r>
      <w:r w:rsidRPr="005F52D0">
        <w:t xml:space="preserve">, </w:t>
      </w:r>
      <w:r>
        <w:t xml:space="preserve">Drogą Żelazną Nadwiślańską), łączna długość to </w:t>
      </w:r>
      <w:r w:rsidRPr="006C285A">
        <w:t>267,471 km</w:t>
      </w:r>
      <w:r>
        <w:t>, jest w </w:t>
      </w:r>
      <w:r w:rsidRPr="006C285A">
        <w:t xml:space="preserve">całości zelektryfikowana i dwutorowa </w:t>
      </w:r>
      <w:r>
        <w:t>-</w:t>
      </w:r>
      <w:r w:rsidRPr="006C285A">
        <w:t xml:space="preserve"> poza odcinkami Otwock – Pilawa</w:t>
      </w:r>
      <w:r>
        <w:t xml:space="preserve"> oraz</w:t>
      </w:r>
      <w:r w:rsidRPr="006C285A">
        <w:t xml:space="preserve"> od Wólki</w:t>
      </w:r>
      <w:r>
        <w:t xml:space="preserve"> Okopskiej do granicy z Ukrainą</w:t>
      </w:r>
    </w:p>
    <w:p w14:paraId="2674B496" w14:textId="77777777" w:rsidR="00BF1EE9" w:rsidRDefault="00BF1EE9" w:rsidP="00F30D4A">
      <w:pPr>
        <w:pStyle w:val="Akapitzlist"/>
        <w:numPr>
          <w:ilvl w:val="0"/>
          <w:numId w:val="48"/>
        </w:numPr>
        <w:jc w:val="both"/>
      </w:pPr>
      <w:r>
        <w:t xml:space="preserve">linia kolejowa nr 81 o relacji Chełm – Włodawa, łączna długość to </w:t>
      </w:r>
      <w:r w:rsidRPr="006C285A">
        <w:t>45,474</w:t>
      </w:r>
      <w:r>
        <w:t xml:space="preserve"> km, </w:t>
      </w:r>
      <w:r w:rsidRPr="006C285A">
        <w:t>jednotorowa, niezelektryfikowana</w:t>
      </w:r>
      <w:r>
        <w:t>;</w:t>
      </w:r>
    </w:p>
    <w:p w14:paraId="6640AB71" w14:textId="77777777" w:rsidR="00BF1EE9" w:rsidRDefault="00BF1EE9" w:rsidP="00F30D4A">
      <w:pPr>
        <w:pStyle w:val="Akapitzlist"/>
        <w:numPr>
          <w:ilvl w:val="0"/>
          <w:numId w:val="48"/>
        </w:numPr>
        <w:jc w:val="both"/>
      </w:pPr>
      <w:r>
        <w:t xml:space="preserve">linia kolejowa nr 63 </w:t>
      </w:r>
      <w:r w:rsidRPr="006C285A">
        <w:t>od stacji granicznej Dorohusk do stacji Zawadówka Naftobaza (Dionizy)</w:t>
      </w:r>
      <w:r>
        <w:t xml:space="preserve">, łączna długość to </w:t>
      </w:r>
      <w:r w:rsidRPr="00B7488D">
        <w:t>31,258 km</w:t>
      </w:r>
      <w:r>
        <w:t xml:space="preserve">, </w:t>
      </w:r>
      <w:r w:rsidRPr="00B7488D">
        <w:t>niezelektryfikowana, jednotorowa</w:t>
      </w:r>
      <w:r>
        <w:t xml:space="preserve">. </w:t>
      </w:r>
    </w:p>
    <w:p w14:paraId="59FDFCCB" w14:textId="77777777" w:rsidR="00142356" w:rsidRDefault="00D93E2F" w:rsidP="001F5157">
      <w:pPr>
        <w:jc w:val="both"/>
        <w:rPr>
          <w:szCs w:val="24"/>
        </w:rPr>
      </w:pPr>
      <w:r>
        <w:rPr>
          <w:szCs w:val="24"/>
        </w:rPr>
        <w:t xml:space="preserve">Zgodnie z </w:t>
      </w:r>
      <w:r w:rsidRPr="00D93E2F">
        <w:rPr>
          <w:szCs w:val="24"/>
        </w:rPr>
        <w:t>Raport</w:t>
      </w:r>
      <w:r>
        <w:rPr>
          <w:szCs w:val="24"/>
        </w:rPr>
        <w:t xml:space="preserve">em </w:t>
      </w:r>
      <w:r w:rsidRPr="00D93E2F">
        <w:rPr>
          <w:szCs w:val="24"/>
        </w:rPr>
        <w:t>o zanieczys</w:t>
      </w:r>
      <w:r>
        <w:rPr>
          <w:szCs w:val="24"/>
        </w:rPr>
        <w:t>zczeniu środowiska hałasem wg. s</w:t>
      </w:r>
      <w:r w:rsidRPr="00D93E2F">
        <w:rPr>
          <w:szCs w:val="24"/>
        </w:rPr>
        <w:t>tanu na 31 XII 2018 r. Ocena roczna</w:t>
      </w:r>
      <w:r>
        <w:rPr>
          <w:szCs w:val="24"/>
        </w:rPr>
        <w:t>, na stan zdrowia człowieka oparto się na zestawieniu wyników WHO dla emisji hałasu kolejowego dla wskaźnika LDWN</w:t>
      </w:r>
      <w:r w:rsidR="00877394">
        <w:rPr>
          <w:szCs w:val="24"/>
        </w:rPr>
        <w:t xml:space="preserve">: </w:t>
      </w:r>
    </w:p>
    <w:p w14:paraId="7FD7E36A" w14:textId="77777777" w:rsidR="00BF1EE9" w:rsidRDefault="00142356" w:rsidP="001F5157">
      <w:pPr>
        <w:jc w:val="both"/>
        <w:rPr>
          <w:szCs w:val="24"/>
        </w:rPr>
      </w:pPr>
      <w:r>
        <w:rPr>
          <w:szCs w:val="24"/>
        </w:rPr>
        <w:br/>
      </w:r>
    </w:p>
    <w:p w14:paraId="183C5A63" w14:textId="71B180AE" w:rsidR="00752E56" w:rsidRDefault="00752E56" w:rsidP="00752E56">
      <w:pPr>
        <w:pStyle w:val="Legenda"/>
        <w:keepNext/>
      </w:pPr>
      <w:bookmarkStart w:id="46" w:name="_Toc64022341"/>
      <w:r>
        <w:lastRenderedPageBreak/>
        <w:t xml:space="preserve">Tabela </w:t>
      </w:r>
      <w:r w:rsidR="004A260F">
        <w:fldChar w:fldCharType="begin"/>
      </w:r>
      <w:r w:rsidR="004A260F">
        <w:instrText xml:space="preserve"> SEQ Tabela \* ARABIC </w:instrText>
      </w:r>
      <w:r w:rsidR="004A260F">
        <w:fldChar w:fldCharType="separate"/>
      </w:r>
      <w:r w:rsidR="004A260F">
        <w:rPr>
          <w:noProof/>
        </w:rPr>
        <w:t>16</w:t>
      </w:r>
      <w:r w:rsidR="004A260F">
        <w:rPr>
          <w:noProof/>
        </w:rPr>
        <w:fldChar w:fldCharType="end"/>
      </w:r>
      <w:r>
        <w:t xml:space="preserve">. </w:t>
      </w:r>
      <w:r w:rsidRPr="00752E56">
        <w:t>Zestawienie wyników WHO dla emisji hałasu kolejowego dla LDWN (WHO, 2018)</w:t>
      </w:r>
      <w:bookmarkEnd w:id="46"/>
    </w:p>
    <w:tbl>
      <w:tblPr>
        <w:tblStyle w:val="Jasnalistaakcent1"/>
        <w:tblW w:w="9322" w:type="dxa"/>
        <w:tblLook w:val="04A0" w:firstRow="1" w:lastRow="0" w:firstColumn="1" w:lastColumn="0" w:noHBand="0" w:noVBand="1"/>
      </w:tblPr>
      <w:tblGrid>
        <w:gridCol w:w="4928"/>
        <w:gridCol w:w="2268"/>
        <w:gridCol w:w="2126"/>
      </w:tblGrid>
      <w:tr w:rsidR="005C65D8" w:rsidRPr="00032A7B" w14:paraId="0F19589C" w14:textId="77777777" w:rsidTr="00C702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14:paraId="5E644BA0" w14:textId="77777777" w:rsidR="005C65D8" w:rsidRPr="00032A7B" w:rsidRDefault="005C65D8" w:rsidP="00C70236">
            <w:pPr>
              <w:rPr>
                <w:rFonts w:cs="Tahoma"/>
                <w:b w:val="0"/>
                <w:bCs w:val="0"/>
                <w:szCs w:val="20"/>
              </w:rPr>
            </w:pPr>
            <w:r w:rsidRPr="00032A7B">
              <w:rPr>
                <w:rFonts w:cs="Tahoma"/>
                <w:szCs w:val="20"/>
              </w:rPr>
              <w:t>PODSUMOWANIE DOWODÓW NIEKORZYSTNEGO WPŁYWU NA ZDROWIE</w:t>
            </w:r>
            <w:r w:rsidRPr="00032A7B">
              <w:rPr>
                <w:rFonts w:cs="Tahoma"/>
                <w:b w:val="0"/>
                <w:bCs w:val="0"/>
                <w:szCs w:val="20"/>
              </w:rPr>
              <w:t xml:space="preserve"> </w:t>
            </w:r>
          </w:p>
        </w:tc>
        <w:tc>
          <w:tcPr>
            <w:tcW w:w="2268" w:type="dxa"/>
          </w:tcPr>
          <w:p w14:paraId="48B613CA" w14:textId="77777777" w:rsidR="005C65D8" w:rsidRPr="00032A7B" w:rsidRDefault="005C65D8" w:rsidP="00C70236">
            <w:pPr>
              <w:cnfStyle w:val="100000000000" w:firstRow="1" w:lastRow="0" w:firstColumn="0" w:lastColumn="0" w:oddVBand="0" w:evenVBand="0" w:oddHBand="0" w:evenHBand="0" w:firstRowFirstColumn="0" w:firstRowLastColumn="0" w:lastRowFirstColumn="0" w:lastRowLastColumn="0"/>
              <w:rPr>
                <w:rFonts w:cs="Tahoma"/>
                <w:szCs w:val="20"/>
              </w:rPr>
            </w:pPr>
            <w:r w:rsidRPr="00032A7B">
              <w:rPr>
                <w:rFonts w:cs="Tahoma"/>
                <w:szCs w:val="20"/>
              </w:rPr>
              <w:t xml:space="preserve">POZIOM WZORCOWY </w:t>
            </w:r>
          </w:p>
        </w:tc>
        <w:tc>
          <w:tcPr>
            <w:tcW w:w="2126" w:type="dxa"/>
          </w:tcPr>
          <w:p w14:paraId="0C21FDFC" w14:textId="77777777" w:rsidR="005C65D8" w:rsidRPr="00032A7B" w:rsidRDefault="005C65D8" w:rsidP="00C70236">
            <w:pPr>
              <w:cnfStyle w:val="100000000000" w:firstRow="1" w:lastRow="0" w:firstColumn="0" w:lastColumn="0" w:oddVBand="0" w:evenVBand="0" w:oddHBand="0" w:evenHBand="0" w:firstRowFirstColumn="0" w:firstRowLastColumn="0" w:lastRowFirstColumn="0" w:lastRowLastColumn="0"/>
              <w:rPr>
                <w:rFonts w:cs="Tahoma"/>
                <w:szCs w:val="20"/>
              </w:rPr>
            </w:pPr>
            <w:r w:rsidRPr="00032A7B">
              <w:rPr>
                <w:rFonts w:cs="Tahoma"/>
                <w:szCs w:val="20"/>
              </w:rPr>
              <w:t xml:space="preserve">JAKOŚĆ DOWODÓW </w:t>
            </w:r>
          </w:p>
        </w:tc>
      </w:tr>
      <w:tr w:rsidR="005C65D8" w:rsidRPr="00032A7B" w14:paraId="2D3AD411" w14:textId="77777777" w:rsidTr="00C702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14:paraId="5A6904A7" w14:textId="77777777" w:rsidR="005C65D8" w:rsidRPr="00032A7B" w:rsidRDefault="005C65D8" w:rsidP="00B4363D">
            <w:pPr>
              <w:pStyle w:val="Default"/>
              <w:shd w:val="clear" w:color="auto" w:fill="FFFFFF" w:themeFill="background1"/>
              <w:rPr>
                <w:rFonts w:ascii="Tahoma" w:hAnsi="Tahoma" w:cs="Tahoma"/>
                <w:b w:val="0"/>
                <w:color w:val="auto"/>
                <w:sz w:val="20"/>
                <w:szCs w:val="20"/>
              </w:rPr>
            </w:pPr>
            <w:r w:rsidRPr="00032A7B">
              <w:rPr>
                <w:rFonts w:ascii="Tahoma" w:hAnsi="Tahoma" w:cs="Tahoma"/>
                <w:b w:val="0"/>
                <w:color w:val="auto"/>
                <w:sz w:val="20"/>
                <w:szCs w:val="20"/>
              </w:rPr>
              <w:t xml:space="preserve">Zachorowalność na niedokrwienność serca Żadne z badań w tym zakresie nie było dostępne </w:t>
            </w:r>
          </w:p>
        </w:tc>
        <w:tc>
          <w:tcPr>
            <w:tcW w:w="2268" w:type="dxa"/>
          </w:tcPr>
          <w:p w14:paraId="09E46C6A" w14:textId="77777777" w:rsidR="005C65D8" w:rsidRPr="00032A7B" w:rsidRDefault="005C65D8" w:rsidP="00B4363D">
            <w:pPr>
              <w:pStyle w:val="Default"/>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szCs w:val="20"/>
              </w:rPr>
            </w:pPr>
            <w:r w:rsidRPr="00032A7B">
              <w:rPr>
                <w:rFonts w:ascii="Tahoma" w:hAnsi="Tahoma" w:cs="Tahoma"/>
                <w:color w:val="auto"/>
                <w:sz w:val="20"/>
                <w:szCs w:val="20"/>
              </w:rPr>
              <w:t xml:space="preserve">Wzrost RR o 5% </w:t>
            </w:r>
          </w:p>
        </w:tc>
        <w:tc>
          <w:tcPr>
            <w:tcW w:w="2126" w:type="dxa"/>
          </w:tcPr>
          <w:p w14:paraId="1B1FC7A5" w14:textId="77777777" w:rsidR="005C65D8" w:rsidRPr="00032A7B" w:rsidRDefault="005C65D8" w:rsidP="00B4363D">
            <w:pPr>
              <w:pStyle w:val="Default"/>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szCs w:val="20"/>
              </w:rPr>
            </w:pPr>
            <w:r w:rsidRPr="00032A7B">
              <w:rPr>
                <w:rFonts w:ascii="Tahoma" w:hAnsi="Tahoma" w:cs="Tahoma"/>
                <w:color w:val="auto"/>
                <w:sz w:val="20"/>
                <w:szCs w:val="20"/>
              </w:rPr>
              <w:t xml:space="preserve">Żadne z badań nie spełniło wymaganych kryteriów </w:t>
            </w:r>
          </w:p>
        </w:tc>
      </w:tr>
      <w:tr w:rsidR="005C65D8" w:rsidRPr="00032A7B" w14:paraId="062E5A37" w14:textId="77777777" w:rsidTr="00C70236">
        <w:tc>
          <w:tcPr>
            <w:cnfStyle w:val="001000000000" w:firstRow="0" w:lastRow="0" w:firstColumn="1" w:lastColumn="0" w:oddVBand="0" w:evenVBand="0" w:oddHBand="0" w:evenHBand="0" w:firstRowFirstColumn="0" w:firstRowLastColumn="0" w:lastRowFirstColumn="0" w:lastRowLastColumn="0"/>
            <w:tcW w:w="4928" w:type="dxa"/>
          </w:tcPr>
          <w:p w14:paraId="44E662D2" w14:textId="77777777" w:rsidR="005C65D8" w:rsidRPr="00032A7B" w:rsidRDefault="005C65D8" w:rsidP="00B4363D">
            <w:pPr>
              <w:pStyle w:val="Default"/>
              <w:shd w:val="clear" w:color="auto" w:fill="FFFFFF" w:themeFill="background1"/>
              <w:rPr>
                <w:rFonts w:ascii="Tahoma" w:hAnsi="Tahoma" w:cs="Tahoma"/>
                <w:b w:val="0"/>
                <w:color w:val="auto"/>
                <w:sz w:val="20"/>
                <w:szCs w:val="20"/>
              </w:rPr>
            </w:pPr>
            <w:r w:rsidRPr="00032A7B">
              <w:rPr>
                <w:rFonts w:ascii="Tahoma" w:hAnsi="Tahoma" w:cs="Tahoma"/>
                <w:b w:val="0"/>
                <w:color w:val="auto"/>
                <w:sz w:val="20"/>
                <w:szCs w:val="20"/>
              </w:rPr>
              <w:t xml:space="preserve">Zachorowalność na nadciśnienie Tylko jedno badanie spełniło wymagane kryteria. Nie zauważono znaczącego wzrostu ryzyka spowodowanego ekspozycją na hałas </w:t>
            </w:r>
          </w:p>
        </w:tc>
        <w:tc>
          <w:tcPr>
            <w:tcW w:w="2268" w:type="dxa"/>
          </w:tcPr>
          <w:p w14:paraId="5569F98A" w14:textId="77777777" w:rsidR="005C65D8" w:rsidRPr="00032A7B" w:rsidRDefault="005C65D8" w:rsidP="00B4363D">
            <w:pPr>
              <w:pStyle w:val="Default"/>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szCs w:val="20"/>
              </w:rPr>
            </w:pPr>
            <w:r w:rsidRPr="00032A7B">
              <w:rPr>
                <w:rFonts w:ascii="Tahoma" w:hAnsi="Tahoma" w:cs="Tahoma"/>
                <w:color w:val="auto"/>
                <w:sz w:val="20"/>
                <w:szCs w:val="20"/>
              </w:rPr>
              <w:t xml:space="preserve">Wzrost RR o 10% </w:t>
            </w:r>
          </w:p>
        </w:tc>
        <w:tc>
          <w:tcPr>
            <w:tcW w:w="2126" w:type="dxa"/>
          </w:tcPr>
          <w:p w14:paraId="5D970882" w14:textId="77777777" w:rsidR="005C65D8" w:rsidRPr="00032A7B" w:rsidRDefault="005C65D8" w:rsidP="00B4363D">
            <w:pPr>
              <w:pStyle w:val="Default"/>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szCs w:val="20"/>
              </w:rPr>
            </w:pPr>
            <w:r w:rsidRPr="00032A7B">
              <w:rPr>
                <w:rFonts w:ascii="Tahoma" w:hAnsi="Tahoma" w:cs="Tahoma"/>
                <w:color w:val="auto"/>
                <w:sz w:val="20"/>
                <w:szCs w:val="20"/>
              </w:rPr>
              <w:t xml:space="preserve">Niska </w:t>
            </w:r>
          </w:p>
        </w:tc>
      </w:tr>
      <w:tr w:rsidR="005C65D8" w:rsidRPr="00032A7B" w14:paraId="1BAD431E" w14:textId="77777777" w:rsidTr="00C702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14:paraId="3B47B48A" w14:textId="77777777" w:rsidR="005C65D8" w:rsidRPr="00032A7B" w:rsidRDefault="005C65D8" w:rsidP="005C65D8">
            <w:pPr>
              <w:pStyle w:val="Default"/>
              <w:shd w:val="clear" w:color="auto" w:fill="FFFFFF" w:themeFill="background1"/>
              <w:rPr>
                <w:rFonts w:ascii="Tahoma" w:hAnsi="Tahoma" w:cs="Tahoma"/>
                <w:b w:val="0"/>
                <w:color w:val="auto"/>
                <w:sz w:val="20"/>
                <w:szCs w:val="20"/>
              </w:rPr>
            </w:pPr>
            <w:r w:rsidRPr="00032A7B">
              <w:rPr>
                <w:rFonts w:ascii="Tahoma" w:hAnsi="Tahoma" w:cs="Tahoma"/>
                <w:b w:val="0"/>
                <w:color w:val="auto"/>
                <w:sz w:val="20"/>
                <w:szCs w:val="20"/>
              </w:rPr>
              <w:t xml:space="preserve">Powszechne występowanie silnych dokuczliwości związanych z hałasem Poziom całkowitego ryzyka wyniósł 10% dla poziomu hałasu LDWN = 53,7dB </w:t>
            </w:r>
          </w:p>
        </w:tc>
        <w:tc>
          <w:tcPr>
            <w:tcW w:w="2268" w:type="dxa"/>
          </w:tcPr>
          <w:p w14:paraId="48E5F3B0" w14:textId="77777777" w:rsidR="005C65D8" w:rsidRPr="00032A7B" w:rsidRDefault="005C65D8" w:rsidP="00B4363D">
            <w:pPr>
              <w:pStyle w:val="Default"/>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szCs w:val="20"/>
              </w:rPr>
            </w:pPr>
            <w:r w:rsidRPr="00032A7B">
              <w:rPr>
                <w:rFonts w:ascii="Tahoma" w:hAnsi="Tahoma" w:cs="Tahoma"/>
                <w:color w:val="auto"/>
                <w:sz w:val="20"/>
                <w:szCs w:val="20"/>
              </w:rPr>
              <w:t xml:space="preserve">Wzrost całkowitego ryzyka o 10% </w:t>
            </w:r>
          </w:p>
        </w:tc>
        <w:tc>
          <w:tcPr>
            <w:tcW w:w="2126" w:type="dxa"/>
          </w:tcPr>
          <w:p w14:paraId="38C293CF" w14:textId="77777777" w:rsidR="005C65D8" w:rsidRPr="00032A7B" w:rsidRDefault="005C65D8" w:rsidP="00B4363D">
            <w:pPr>
              <w:pStyle w:val="Default"/>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szCs w:val="20"/>
              </w:rPr>
            </w:pPr>
            <w:r w:rsidRPr="00032A7B">
              <w:rPr>
                <w:rFonts w:ascii="Tahoma" w:hAnsi="Tahoma" w:cs="Tahoma"/>
                <w:color w:val="auto"/>
                <w:sz w:val="20"/>
                <w:szCs w:val="20"/>
              </w:rPr>
              <w:t xml:space="preserve">Średnia </w:t>
            </w:r>
          </w:p>
        </w:tc>
      </w:tr>
      <w:tr w:rsidR="005C65D8" w:rsidRPr="00032A7B" w14:paraId="23B7B379" w14:textId="77777777" w:rsidTr="00C70236">
        <w:tc>
          <w:tcPr>
            <w:cnfStyle w:val="001000000000" w:firstRow="0" w:lastRow="0" w:firstColumn="1" w:lastColumn="0" w:oddVBand="0" w:evenVBand="0" w:oddHBand="0" w:evenHBand="0" w:firstRowFirstColumn="0" w:firstRowLastColumn="0" w:lastRowFirstColumn="0" w:lastRowLastColumn="0"/>
            <w:tcW w:w="4928" w:type="dxa"/>
          </w:tcPr>
          <w:p w14:paraId="60F4A459" w14:textId="77777777" w:rsidR="005C65D8" w:rsidRPr="00032A7B" w:rsidRDefault="005C65D8" w:rsidP="00B4363D">
            <w:pPr>
              <w:pStyle w:val="Default"/>
              <w:shd w:val="clear" w:color="auto" w:fill="FFFFFF" w:themeFill="background1"/>
              <w:rPr>
                <w:rFonts w:ascii="Tahoma" w:hAnsi="Tahoma" w:cs="Tahoma"/>
                <w:b w:val="0"/>
                <w:color w:val="auto"/>
                <w:sz w:val="20"/>
                <w:szCs w:val="20"/>
              </w:rPr>
            </w:pPr>
            <w:r w:rsidRPr="00032A7B">
              <w:rPr>
                <w:rFonts w:ascii="Tahoma" w:hAnsi="Tahoma" w:cs="Tahoma"/>
                <w:b w:val="0"/>
                <w:color w:val="auto"/>
                <w:sz w:val="20"/>
                <w:szCs w:val="20"/>
              </w:rPr>
              <w:t xml:space="preserve">Trwałe osłabienie słuchu </w:t>
            </w:r>
          </w:p>
        </w:tc>
        <w:tc>
          <w:tcPr>
            <w:tcW w:w="2268" w:type="dxa"/>
          </w:tcPr>
          <w:p w14:paraId="2451CAFE" w14:textId="77777777" w:rsidR="005C65D8" w:rsidRPr="00032A7B" w:rsidRDefault="005C65D8" w:rsidP="00B4363D">
            <w:pPr>
              <w:pStyle w:val="Default"/>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szCs w:val="20"/>
              </w:rPr>
            </w:pPr>
            <w:r w:rsidRPr="00032A7B">
              <w:rPr>
                <w:rFonts w:ascii="Tahoma" w:hAnsi="Tahoma" w:cs="Tahoma"/>
                <w:color w:val="auto"/>
                <w:sz w:val="20"/>
                <w:szCs w:val="20"/>
              </w:rPr>
              <w:t xml:space="preserve">Brak wzrostu </w:t>
            </w:r>
          </w:p>
        </w:tc>
        <w:tc>
          <w:tcPr>
            <w:tcW w:w="2126" w:type="dxa"/>
          </w:tcPr>
          <w:p w14:paraId="70E531E3" w14:textId="77777777" w:rsidR="005C65D8" w:rsidRPr="00032A7B" w:rsidRDefault="005C65D8" w:rsidP="00B4363D">
            <w:pPr>
              <w:pStyle w:val="Default"/>
              <w:shd w:val="clear" w:color="auto" w:fill="FFFFFF" w:themeFill="background1"/>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0"/>
                <w:szCs w:val="20"/>
              </w:rPr>
            </w:pPr>
            <w:r w:rsidRPr="00032A7B">
              <w:rPr>
                <w:rFonts w:ascii="Tahoma" w:hAnsi="Tahoma" w:cs="Tahoma"/>
                <w:color w:val="auto"/>
                <w:sz w:val="20"/>
                <w:szCs w:val="20"/>
              </w:rPr>
              <w:t xml:space="preserve">Brak badań spełniających kryteria </w:t>
            </w:r>
          </w:p>
        </w:tc>
      </w:tr>
      <w:tr w:rsidR="005C65D8" w:rsidRPr="00032A7B" w14:paraId="626F3E99" w14:textId="77777777" w:rsidTr="00C702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14:paraId="596CF2E9" w14:textId="77777777" w:rsidR="005C65D8" w:rsidRPr="00032A7B" w:rsidRDefault="005C65D8" w:rsidP="00B4363D">
            <w:pPr>
              <w:pStyle w:val="Default"/>
              <w:shd w:val="clear" w:color="auto" w:fill="FFFFFF" w:themeFill="background1"/>
              <w:rPr>
                <w:rFonts w:ascii="Tahoma" w:hAnsi="Tahoma" w:cs="Tahoma"/>
                <w:b w:val="0"/>
                <w:color w:val="auto"/>
                <w:sz w:val="20"/>
                <w:szCs w:val="20"/>
              </w:rPr>
            </w:pPr>
            <w:r w:rsidRPr="00032A7B">
              <w:rPr>
                <w:rFonts w:ascii="Tahoma" w:hAnsi="Tahoma" w:cs="Tahoma"/>
                <w:b w:val="0"/>
                <w:color w:val="auto"/>
                <w:sz w:val="20"/>
                <w:szCs w:val="20"/>
              </w:rPr>
              <w:t xml:space="preserve">Umiejętności czytania i zrozumiałość mowy wśród dzieci </w:t>
            </w:r>
          </w:p>
        </w:tc>
        <w:tc>
          <w:tcPr>
            <w:tcW w:w="2268" w:type="dxa"/>
          </w:tcPr>
          <w:p w14:paraId="43AFB933" w14:textId="77777777" w:rsidR="005C65D8" w:rsidRPr="00032A7B" w:rsidRDefault="005C65D8" w:rsidP="00B4363D">
            <w:pPr>
              <w:pStyle w:val="Default"/>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szCs w:val="20"/>
              </w:rPr>
            </w:pPr>
            <w:r w:rsidRPr="00032A7B">
              <w:rPr>
                <w:rFonts w:ascii="Tahoma" w:hAnsi="Tahoma" w:cs="Tahoma"/>
                <w:color w:val="auto"/>
                <w:sz w:val="20"/>
                <w:szCs w:val="20"/>
              </w:rPr>
              <w:t xml:space="preserve">Miesięczne opóźnienie </w:t>
            </w:r>
          </w:p>
        </w:tc>
        <w:tc>
          <w:tcPr>
            <w:tcW w:w="2126" w:type="dxa"/>
          </w:tcPr>
          <w:p w14:paraId="4760AA3A" w14:textId="77777777" w:rsidR="005C65D8" w:rsidRPr="00032A7B" w:rsidRDefault="005C65D8" w:rsidP="00752E56">
            <w:pPr>
              <w:pStyle w:val="Default"/>
              <w:keepNext/>
              <w:shd w:val="clear" w:color="auto" w:fill="FFFFFF" w:themeFill="background1"/>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szCs w:val="20"/>
              </w:rPr>
            </w:pPr>
            <w:r w:rsidRPr="00032A7B">
              <w:rPr>
                <w:rFonts w:ascii="Tahoma" w:hAnsi="Tahoma" w:cs="Tahoma"/>
                <w:color w:val="auto"/>
                <w:sz w:val="20"/>
                <w:szCs w:val="20"/>
              </w:rPr>
              <w:t xml:space="preserve">Brak badań spełniających kryteria </w:t>
            </w:r>
          </w:p>
        </w:tc>
      </w:tr>
    </w:tbl>
    <w:p w14:paraId="60C15104" w14:textId="77777777" w:rsidR="00752E56" w:rsidRDefault="00752E56">
      <w:pPr>
        <w:pStyle w:val="Legenda"/>
      </w:pPr>
      <w:r>
        <w:t xml:space="preserve">Źródło: </w:t>
      </w:r>
      <w:r w:rsidRPr="00752E56">
        <w:t>Raport o zanieczyszczeniu środowiska hałasem wg. stanu na 31 XII 2018 r. Ocena roczna</w:t>
      </w:r>
    </w:p>
    <w:p w14:paraId="734DF3B2" w14:textId="77777777" w:rsidR="00CA3EFB" w:rsidRPr="00CA3EFB" w:rsidRDefault="00CA3EFB" w:rsidP="00623F2E">
      <w:pPr>
        <w:jc w:val="both"/>
        <w:rPr>
          <w:szCs w:val="24"/>
        </w:rPr>
      </w:pPr>
      <w:r w:rsidRPr="00CA3EFB">
        <w:rPr>
          <w:szCs w:val="24"/>
        </w:rPr>
        <w:t xml:space="preserve">Bazując na określonej skali, </w:t>
      </w:r>
      <w:r w:rsidR="00623F2E" w:rsidRPr="00623F2E">
        <w:rPr>
          <w:szCs w:val="24"/>
        </w:rPr>
        <w:t>Grup</w:t>
      </w:r>
      <w:r w:rsidR="00032A7B">
        <w:rPr>
          <w:szCs w:val="24"/>
        </w:rPr>
        <w:t>a</w:t>
      </w:r>
      <w:r w:rsidR="00623F2E" w:rsidRPr="00623F2E">
        <w:rPr>
          <w:szCs w:val="24"/>
        </w:rPr>
        <w:t xml:space="preserve"> Robocz</w:t>
      </w:r>
      <w:r w:rsidR="00032A7B">
        <w:rPr>
          <w:szCs w:val="24"/>
        </w:rPr>
        <w:t>a</w:t>
      </w:r>
      <w:r w:rsidR="00623F2E" w:rsidRPr="00623F2E">
        <w:rPr>
          <w:szCs w:val="24"/>
        </w:rPr>
        <w:t xml:space="preserve"> opracowującą wytyczne WHO,</w:t>
      </w:r>
      <w:r w:rsidRPr="00CA3EFB">
        <w:rPr>
          <w:szCs w:val="24"/>
        </w:rPr>
        <w:t xml:space="preserve"> określiła średni poziom ekspozycji na hałas na poziomie 53,7</w:t>
      </w:r>
      <w:r w:rsidR="00752E56">
        <w:rPr>
          <w:szCs w:val="24"/>
        </w:rPr>
        <w:t xml:space="preserve"> </w:t>
      </w:r>
      <w:r w:rsidRPr="00CA3EFB">
        <w:rPr>
          <w:szCs w:val="24"/>
        </w:rPr>
        <w:t>dB, jednocześnie rekomendując zmniejszenie poziomu hałasu kolejowego poniżej 53 dB, gdyż powyżej tego poziomu może on nie</w:t>
      </w:r>
      <w:r w:rsidR="00032A7B">
        <w:rPr>
          <w:szCs w:val="24"/>
        </w:rPr>
        <w:t>korzystnie wpływać na zdrowie i </w:t>
      </w:r>
      <w:r w:rsidRPr="00CA3EFB">
        <w:rPr>
          <w:szCs w:val="24"/>
        </w:rPr>
        <w:t xml:space="preserve">rozwój człowieka. Jest to rekomendacja silna. </w:t>
      </w:r>
    </w:p>
    <w:p w14:paraId="108AED6D" w14:textId="77777777" w:rsidR="00B4363D" w:rsidRPr="007605A2" w:rsidRDefault="00CA3EFB" w:rsidP="007605A2">
      <w:pPr>
        <w:jc w:val="both"/>
        <w:rPr>
          <w:szCs w:val="24"/>
        </w:rPr>
      </w:pPr>
      <w:r w:rsidRPr="00623F2E">
        <w:rPr>
          <w:szCs w:val="24"/>
        </w:rPr>
        <w:t xml:space="preserve">W przypadku dopuszczalnego poziomu hałasu w nocy, </w:t>
      </w:r>
      <w:r w:rsidR="00623F2E" w:rsidRPr="00623F2E">
        <w:rPr>
          <w:szCs w:val="24"/>
        </w:rPr>
        <w:t>Grup</w:t>
      </w:r>
      <w:r w:rsidR="00032A7B">
        <w:rPr>
          <w:szCs w:val="24"/>
        </w:rPr>
        <w:t>a</w:t>
      </w:r>
      <w:r w:rsidR="00623F2E" w:rsidRPr="00623F2E">
        <w:rPr>
          <w:szCs w:val="24"/>
        </w:rPr>
        <w:t xml:space="preserve"> Robocz</w:t>
      </w:r>
      <w:r w:rsidR="00032A7B">
        <w:rPr>
          <w:szCs w:val="24"/>
        </w:rPr>
        <w:t>a</w:t>
      </w:r>
      <w:r w:rsidRPr="00623F2E">
        <w:rPr>
          <w:szCs w:val="24"/>
        </w:rPr>
        <w:t xml:space="preserve"> na podstawie przeprowadzonych badań </w:t>
      </w:r>
      <w:r w:rsidR="00032A7B">
        <w:rPr>
          <w:szCs w:val="24"/>
        </w:rPr>
        <w:t>ustaliła go na poziomie 43,7 dB</w:t>
      </w:r>
      <w:r w:rsidRPr="00623F2E">
        <w:rPr>
          <w:szCs w:val="24"/>
        </w:rPr>
        <w:t>. Jednocześnie rekomendując redukcję hałasu poniżej 43 dB, ponieważ powyżej tej wartości hałasu może już wpływać niekorzystnie na zdrowie</w:t>
      </w:r>
      <w:r w:rsidR="0013714F">
        <w:rPr>
          <w:szCs w:val="24"/>
        </w:rPr>
        <w:t xml:space="preserve">. </w:t>
      </w:r>
    </w:p>
    <w:p w14:paraId="3CC32885" w14:textId="77777777" w:rsidR="00B4363D" w:rsidRPr="007605A2" w:rsidRDefault="007605A2" w:rsidP="007605A2">
      <w:pPr>
        <w:jc w:val="both"/>
        <w:rPr>
          <w:szCs w:val="24"/>
        </w:rPr>
      </w:pPr>
      <w:r w:rsidRPr="007605A2">
        <w:rPr>
          <w:szCs w:val="24"/>
        </w:rPr>
        <w:t>Zgodnie z przeprowadzonymi badaniami wysokich przekroczeń norm dotyczą pomiarów wykonanych</w:t>
      </w:r>
      <w:r w:rsidR="00752E56">
        <w:rPr>
          <w:szCs w:val="24"/>
        </w:rPr>
        <w:t xml:space="preserve"> w </w:t>
      </w:r>
      <w:r w:rsidRPr="007605A2">
        <w:rPr>
          <w:szCs w:val="24"/>
        </w:rPr>
        <w:t>bliskich odległościach (10-33 m) od linii kolejowych przy zabudowi</w:t>
      </w:r>
      <w:r w:rsidR="00032A7B">
        <w:rPr>
          <w:szCs w:val="24"/>
        </w:rPr>
        <w:t>e jednorodzinnej dla odcinków o </w:t>
      </w:r>
      <w:r w:rsidRPr="007605A2">
        <w:rPr>
          <w:szCs w:val="24"/>
        </w:rPr>
        <w:t>ważnym znaczeniu dla komunikacji kolejowej (odcinki pierwszorzędne i magistralne). Należy zauważyć, że w odległości do 20m od linii kolejowej przy budynkach nowoprojektowanych, należy bezwzględnie zwrócić uwagę na standardy akustyczne panujące także wewnątrz pomieszczeń.</w:t>
      </w:r>
    </w:p>
    <w:p w14:paraId="25F63974" w14:textId="77777777" w:rsidR="00B4363D" w:rsidRDefault="000F7171" w:rsidP="00DE6CDB">
      <w:pPr>
        <w:pStyle w:val="Nagwek2"/>
        <w:numPr>
          <w:ilvl w:val="1"/>
          <w:numId w:val="1"/>
        </w:numPr>
      </w:pPr>
      <w:bookmarkStart w:id="47" w:name="_Toc64022763"/>
      <w:r>
        <w:t>Wody</w:t>
      </w:r>
      <w:bookmarkEnd w:id="47"/>
      <w:r>
        <w:t xml:space="preserve"> </w:t>
      </w:r>
    </w:p>
    <w:p w14:paraId="7206E763" w14:textId="77777777" w:rsidR="00E9666A" w:rsidRPr="00032A7B" w:rsidRDefault="000F7171" w:rsidP="00DE6CDB">
      <w:pPr>
        <w:rPr>
          <w:b/>
          <w:i/>
          <w:color w:val="808080" w:themeColor="background1" w:themeShade="80"/>
          <w:u w:val="single"/>
        </w:rPr>
      </w:pPr>
      <w:r w:rsidRPr="00032A7B">
        <w:rPr>
          <w:b/>
          <w:i/>
          <w:color w:val="808080" w:themeColor="background1" w:themeShade="80"/>
          <w:u w:val="single"/>
        </w:rPr>
        <w:t xml:space="preserve">Wody podziemne </w:t>
      </w:r>
    </w:p>
    <w:p w14:paraId="0DE7AF6A" w14:textId="77777777" w:rsidR="00BD5C8D" w:rsidRPr="00BD5C8D" w:rsidRDefault="00BD5C8D" w:rsidP="00BD5C8D">
      <w:pPr>
        <w:jc w:val="both"/>
        <w:rPr>
          <w:szCs w:val="24"/>
        </w:rPr>
      </w:pPr>
      <w:r w:rsidRPr="00BD5C8D">
        <w:rPr>
          <w:szCs w:val="24"/>
        </w:rPr>
        <w:t>Powiat C</w:t>
      </w:r>
      <w:r w:rsidR="000F7171" w:rsidRPr="00BD5C8D">
        <w:rPr>
          <w:szCs w:val="24"/>
        </w:rPr>
        <w:t>hełmski leży na obszarze Głównego Zbiornika Wód Podziemnych</w:t>
      </w:r>
      <w:r>
        <w:rPr>
          <w:szCs w:val="24"/>
        </w:rPr>
        <w:t xml:space="preserve"> </w:t>
      </w:r>
      <w:r w:rsidR="000F7171" w:rsidRPr="00BD5C8D">
        <w:rPr>
          <w:szCs w:val="24"/>
        </w:rPr>
        <w:t>nr 407 o nazwie Niecka Lubelska (Chełm-Zamość)</w:t>
      </w:r>
      <w:r w:rsidRPr="00BD5C8D">
        <w:rPr>
          <w:szCs w:val="24"/>
        </w:rPr>
        <w:t xml:space="preserve"> (Nazwa zbiornika wg Kleczkowskiego (1990a): GZWP nr 407 Niecka lubelska (Che</w:t>
      </w:r>
      <w:r w:rsidRPr="00BD5C8D">
        <w:rPr>
          <w:rFonts w:hint="eastAsia"/>
          <w:szCs w:val="24"/>
        </w:rPr>
        <w:t>ł</w:t>
      </w:r>
      <w:r w:rsidRPr="00BD5C8D">
        <w:rPr>
          <w:szCs w:val="24"/>
        </w:rPr>
        <w:t>m</w:t>
      </w:r>
      <w:r w:rsidRPr="00BD5C8D">
        <w:rPr>
          <w:rFonts w:hint="eastAsia"/>
          <w:szCs w:val="24"/>
        </w:rPr>
        <w:t>–</w:t>
      </w:r>
      <w:r w:rsidRPr="00BD5C8D">
        <w:rPr>
          <w:szCs w:val="24"/>
        </w:rPr>
        <w:t>Zamo</w:t>
      </w:r>
      <w:r w:rsidRPr="00BD5C8D">
        <w:rPr>
          <w:rFonts w:hint="eastAsia"/>
          <w:szCs w:val="24"/>
        </w:rPr>
        <w:t>ść</w:t>
      </w:r>
      <w:r w:rsidRPr="00BD5C8D">
        <w:rPr>
          <w:szCs w:val="24"/>
        </w:rPr>
        <w:t>).</w:t>
      </w:r>
      <w:r w:rsidR="00AA13FE">
        <w:rPr>
          <w:szCs w:val="24"/>
        </w:rPr>
        <w:t xml:space="preserve"> </w:t>
      </w:r>
      <w:r w:rsidRPr="00BD5C8D">
        <w:rPr>
          <w:szCs w:val="24"/>
        </w:rPr>
        <w:t>Nazwa zbiornika wg rozporz</w:t>
      </w:r>
      <w:r w:rsidRPr="00BD5C8D">
        <w:rPr>
          <w:rFonts w:hint="eastAsia"/>
          <w:szCs w:val="24"/>
        </w:rPr>
        <w:t>ą</w:t>
      </w:r>
      <w:r w:rsidRPr="00BD5C8D">
        <w:rPr>
          <w:szCs w:val="24"/>
        </w:rPr>
        <w:t>dzenia RM z 27 czerwca 2006 r.:</w:t>
      </w:r>
      <w:r w:rsidR="00AA13FE">
        <w:rPr>
          <w:szCs w:val="24"/>
        </w:rPr>
        <w:t xml:space="preserve"> </w:t>
      </w:r>
      <w:r w:rsidRPr="00BD5C8D">
        <w:rPr>
          <w:szCs w:val="24"/>
        </w:rPr>
        <w:t>GZWP nr 407 Niecka lubelska (Che</w:t>
      </w:r>
      <w:r w:rsidRPr="00BD5C8D">
        <w:rPr>
          <w:rFonts w:hint="eastAsia"/>
          <w:szCs w:val="24"/>
        </w:rPr>
        <w:t>ł</w:t>
      </w:r>
      <w:r w:rsidRPr="00BD5C8D">
        <w:rPr>
          <w:szCs w:val="24"/>
        </w:rPr>
        <w:t>m</w:t>
      </w:r>
      <w:r w:rsidRPr="00BD5C8D">
        <w:rPr>
          <w:rFonts w:hint="eastAsia"/>
          <w:szCs w:val="24"/>
        </w:rPr>
        <w:t>–</w:t>
      </w:r>
      <w:r w:rsidRPr="00BD5C8D">
        <w:rPr>
          <w:szCs w:val="24"/>
        </w:rPr>
        <w:t>Zamo</w:t>
      </w:r>
      <w:r w:rsidRPr="00BD5C8D">
        <w:rPr>
          <w:rFonts w:hint="eastAsia"/>
          <w:szCs w:val="24"/>
        </w:rPr>
        <w:t>ść</w:t>
      </w:r>
      <w:r w:rsidRPr="00BD5C8D">
        <w:rPr>
          <w:szCs w:val="24"/>
        </w:rPr>
        <w:t>)</w:t>
      </w:r>
      <w:r w:rsidR="000F7171" w:rsidRPr="00BD5C8D">
        <w:rPr>
          <w:szCs w:val="24"/>
        </w:rPr>
        <w:t>, którego powierzchnia jest równa 9 015 km</w:t>
      </w:r>
      <w:r w:rsidR="000F7171" w:rsidRPr="00AA13FE">
        <w:rPr>
          <w:szCs w:val="24"/>
          <w:vertAlign w:val="superscript"/>
        </w:rPr>
        <w:t>2</w:t>
      </w:r>
      <w:r w:rsidR="000F7171" w:rsidRPr="00BD5C8D">
        <w:rPr>
          <w:szCs w:val="24"/>
        </w:rPr>
        <w:t>,</w:t>
      </w:r>
      <w:r w:rsidRPr="00BD5C8D">
        <w:rPr>
          <w:szCs w:val="24"/>
        </w:rPr>
        <w:t xml:space="preserve"> </w:t>
      </w:r>
      <w:r w:rsidR="000F7171" w:rsidRPr="00BD5C8D">
        <w:rPr>
          <w:szCs w:val="24"/>
        </w:rPr>
        <w:t xml:space="preserve">a jego zasoby dyspozycyjne wynoszą 1 127 m3 na dobę. </w:t>
      </w:r>
    </w:p>
    <w:p w14:paraId="0C411F19" w14:textId="77777777" w:rsidR="00240F01" w:rsidRDefault="00240F01" w:rsidP="00BD5C8D">
      <w:pPr>
        <w:rPr>
          <w:b/>
          <w:i/>
        </w:rPr>
      </w:pPr>
      <w:r>
        <w:rPr>
          <w:b/>
          <w:i/>
        </w:rPr>
        <w:br/>
      </w:r>
    </w:p>
    <w:p w14:paraId="3952AE4A" w14:textId="77777777" w:rsidR="00BD5C8D" w:rsidRPr="00032A7B" w:rsidRDefault="00BD5C8D" w:rsidP="00BD5C8D">
      <w:pPr>
        <w:rPr>
          <w:b/>
        </w:rPr>
      </w:pPr>
      <w:r w:rsidRPr="00032A7B">
        <w:rPr>
          <w:b/>
          <w:sz w:val="16"/>
        </w:rPr>
        <w:t xml:space="preserve"> </w:t>
      </w:r>
    </w:p>
    <w:p w14:paraId="33F52D2B" w14:textId="17FF2158" w:rsidR="00AA13FE" w:rsidRDefault="00AA13FE" w:rsidP="00AA13FE">
      <w:pPr>
        <w:pStyle w:val="Legenda"/>
        <w:keepNext/>
        <w:jc w:val="left"/>
      </w:pPr>
      <w:bookmarkStart w:id="48" w:name="_Toc64022342"/>
      <w:r>
        <w:lastRenderedPageBreak/>
        <w:t xml:space="preserve">Tabela </w:t>
      </w:r>
      <w:r w:rsidR="004A260F">
        <w:fldChar w:fldCharType="begin"/>
      </w:r>
      <w:r w:rsidR="004A260F">
        <w:instrText xml:space="preserve"> SEQ Tabela \* ARABIC </w:instrText>
      </w:r>
      <w:r w:rsidR="004A260F">
        <w:fldChar w:fldCharType="separate"/>
      </w:r>
      <w:r w:rsidR="004A260F">
        <w:rPr>
          <w:noProof/>
        </w:rPr>
        <w:t>17</w:t>
      </w:r>
      <w:r w:rsidR="004A260F">
        <w:rPr>
          <w:noProof/>
        </w:rPr>
        <w:fldChar w:fldCharType="end"/>
      </w:r>
      <w:r>
        <w:t xml:space="preserve">. </w:t>
      </w:r>
      <w:r w:rsidRPr="00AA13FE">
        <w:t>Charakterystyka GZWP nr 407</w:t>
      </w:r>
      <w:bookmarkEnd w:id="48"/>
    </w:p>
    <w:p w14:paraId="5FD28DC1" w14:textId="77777777" w:rsidR="00AA13FE" w:rsidRDefault="00BD5C8D" w:rsidP="00AA13FE">
      <w:pPr>
        <w:keepNext/>
        <w:autoSpaceDE w:val="0"/>
        <w:autoSpaceDN w:val="0"/>
        <w:adjustRightInd w:val="0"/>
        <w:spacing w:before="0" w:after="0" w:line="240" w:lineRule="auto"/>
      </w:pPr>
      <w:r>
        <w:rPr>
          <w:noProof/>
          <w:lang w:eastAsia="pl-PL"/>
        </w:rPr>
        <w:drawing>
          <wp:inline distT="0" distB="0" distL="0" distR="0" wp14:anchorId="0966B72A" wp14:editId="448D8114">
            <wp:extent cx="4946650" cy="4705350"/>
            <wp:effectExtent l="0" t="0" r="6350" b="0"/>
            <wp:docPr id="563" name="Obraz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946650" cy="4705350"/>
                    </a:xfrm>
                    <a:prstGeom prst="rect">
                      <a:avLst/>
                    </a:prstGeom>
                  </pic:spPr>
                </pic:pic>
              </a:graphicData>
            </a:graphic>
          </wp:inline>
        </w:drawing>
      </w:r>
    </w:p>
    <w:p w14:paraId="2B951BBA" w14:textId="77777777" w:rsidR="00BD5C8D" w:rsidRDefault="00AA13FE" w:rsidP="00AA13FE">
      <w:pPr>
        <w:pStyle w:val="Legenda"/>
        <w:jc w:val="right"/>
        <w:rPr>
          <w:rFonts w:ascii="Arial" w:hAnsi="Arial" w:cs="Arial"/>
        </w:rPr>
      </w:pPr>
      <w:r>
        <w:t xml:space="preserve">Źródło: </w:t>
      </w:r>
      <w:r w:rsidRPr="00AA13FE">
        <w:t>Informator PSH Główne zbiornik wód podziemnych w Polsce, Warszawa 2017r.</w:t>
      </w:r>
    </w:p>
    <w:p w14:paraId="125576A8" w14:textId="77777777" w:rsidR="0034313E" w:rsidRDefault="0034313E" w:rsidP="0034313E">
      <w:pPr>
        <w:jc w:val="both"/>
      </w:pPr>
      <w:r w:rsidRPr="0034313E">
        <w:t>Wody podziemne GZWP nr 407 są na jego terenie podstawowym</w:t>
      </w:r>
      <w:r>
        <w:t xml:space="preserve"> </w:t>
      </w:r>
      <w:r w:rsidRPr="0034313E">
        <w:t>i jedynym źródłem zaopatrzenia ludności</w:t>
      </w:r>
      <w:r>
        <w:t xml:space="preserve"> </w:t>
      </w:r>
      <w:r w:rsidRPr="0034313E">
        <w:t>w wodę przeznaczoną do spożycia. Całkowita wielkość poboru</w:t>
      </w:r>
      <w:r>
        <w:t xml:space="preserve"> </w:t>
      </w:r>
      <w:r w:rsidRPr="0034313E">
        <w:t>wód podziemnych z ujęć zlokalizowanych w granicach</w:t>
      </w:r>
      <w:r>
        <w:t xml:space="preserve"> </w:t>
      </w:r>
      <w:r w:rsidRPr="0034313E">
        <w:t>zbiornika w 2013 r. wyniosła ok. 26 719 tys. m</w:t>
      </w:r>
      <w:r w:rsidRPr="00AA13FE">
        <w:rPr>
          <w:vertAlign w:val="superscript"/>
        </w:rPr>
        <w:t>3</w:t>
      </w:r>
      <w:r w:rsidRPr="0034313E">
        <w:t>/rok, co stanowi</w:t>
      </w:r>
      <w:r>
        <w:t xml:space="preserve"> </w:t>
      </w:r>
      <w:r w:rsidR="00AA13FE">
        <w:t>ok. </w:t>
      </w:r>
      <w:r w:rsidRPr="0034313E">
        <w:t>6,7% szacunkowych zasobów dyspozycyjnych.</w:t>
      </w:r>
      <w:r>
        <w:t xml:space="preserve"> </w:t>
      </w:r>
      <w:r w:rsidRPr="0034313E">
        <w:t>Oznacza to, że możliwości eksploatacyjne obszaru są wykorzystywane</w:t>
      </w:r>
      <w:r>
        <w:t xml:space="preserve"> </w:t>
      </w:r>
      <w:r w:rsidRPr="0034313E">
        <w:t>w bardzo nieznacznej części. Wyjątek stanowią</w:t>
      </w:r>
      <w:r>
        <w:t xml:space="preserve"> </w:t>
      </w:r>
      <w:r w:rsidR="00AA13FE">
        <w:t>zlewnie Uherki i Łabuńki, w </w:t>
      </w:r>
      <w:r w:rsidRPr="0034313E">
        <w:t>których są położone największe</w:t>
      </w:r>
      <w:r>
        <w:t xml:space="preserve"> </w:t>
      </w:r>
      <w:r w:rsidRPr="0034313E">
        <w:t>miasta regionu – Chełm i Zamość. Poziom wykorzystania</w:t>
      </w:r>
      <w:r>
        <w:t xml:space="preserve"> </w:t>
      </w:r>
      <w:r w:rsidRPr="0034313E">
        <w:t>zasobów wynosi tam odpowiednio; 28% i 11,5%</w:t>
      </w:r>
      <w:r>
        <w:rPr>
          <w:rStyle w:val="Odwoanieprzypisudolnego"/>
        </w:rPr>
        <w:footnoteReference w:id="3"/>
      </w:r>
      <w:r w:rsidRPr="0034313E">
        <w:t>.</w:t>
      </w:r>
    </w:p>
    <w:p w14:paraId="73B5B477" w14:textId="77777777" w:rsidR="000F7171" w:rsidRPr="0022796C" w:rsidRDefault="000F7171" w:rsidP="0022796C">
      <w:pPr>
        <w:jc w:val="both"/>
      </w:pPr>
      <w:r w:rsidRPr="0034313E">
        <w:t>Dla obszaru występowania zbiornika,</w:t>
      </w:r>
      <w:r w:rsidR="0034313E" w:rsidRPr="0034313E">
        <w:t xml:space="preserve"> </w:t>
      </w:r>
      <w:r w:rsidRPr="0034313E">
        <w:t>wprowadzone zostały zakazy i nakazy, dotyczące gospodarowania wodami. Na terenie GZWP</w:t>
      </w:r>
      <w:r w:rsidR="0034313E">
        <w:t xml:space="preserve"> </w:t>
      </w:r>
      <w:r w:rsidRPr="0034313E">
        <w:t>Nr 407 zabrania się między innymi lokalizacji inwestycji, uciążliwych dla środowiska ze względu</w:t>
      </w:r>
      <w:r w:rsidR="0034313E">
        <w:t xml:space="preserve"> </w:t>
      </w:r>
      <w:r w:rsidRPr="0034313E">
        <w:t>na wytwarzane odpady, ścieki oraz emitowane gazy i pyły, lokalizacji składowisk odpadów</w:t>
      </w:r>
      <w:r w:rsidR="0034313E">
        <w:t xml:space="preserve"> </w:t>
      </w:r>
      <w:r w:rsidRPr="0034313E">
        <w:t>i wylewisk ścieków oraz stacji dystrybucji paliw niezabezpieczonych przed przenikaniem do</w:t>
      </w:r>
      <w:r w:rsidR="0034313E">
        <w:t xml:space="preserve"> </w:t>
      </w:r>
      <w:r w:rsidRPr="0034313E">
        <w:t>podłoża substancji niebezpiecznych, odprowadzania nieoczyszczonych ścieków bezpośrednio</w:t>
      </w:r>
      <w:r w:rsidR="0034313E">
        <w:t xml:space="preserve"> </w:t>
      </w:r>
      <w:r w:rsidRPr="0034313E">
        <w:t>do wód gruntu lub do wód powierzchniowych, lokaliz</w:t>
      </w:r>
      <w:r w:rsidR="00AA13FE">
        <w:t>owania nowych ferm z </w:t>
      </w:r>
      <w:r w:rsidRPr="0034313E">
        <w:t>bezściółkową</w:t>
      </w:r>
      <w:r w:rsidR="0034313E">
        <w:t xml:space="preserve"> </w:t>
      </w:r>
      <w:r w:rsidRPr="0034313E">
        <w:t>hodowlą zwierząt, czy lokalizowania magazynów substancji niebezpiecznych Nakazy dotyczą</w:t>
      </w:r>
      <w:r w:rsidR="0034313E">
        <w:t xml:space="preserve"> </w:t>
      </w:r>
      <w:r w:rsidRPr="0034313E">
        <w:t>przede wszystkim usunięcia dotychczasowego zanieczyszczenia wód podziemnych,</w:t>
      </w:r>
      <w:r w:rsidR="0034313E">
        <w:t xml:space="preserve"> </w:t>
      </w:r>
      <w:r w:rsidRPr="0034313E">
        <w:t>modernizacji obiektów stwarzających zagrożenie dla wód podziemnych, eliminacji ognisk</w:t>
      </w:r>
      <w:r w:rsidR="0034313E">
        <w:t xml:space="preserve"> </w:t>
      </w:r>
      <w:r w:rsidRPr="0034313E">
        <w:t>zanieczyszczeń, uporządkowania gospodarki wodno-ściekowej oraz właściwego</w:t>
      </w:r>
      <w:r w:rsidR="0034313E">
        <w:t xml:space="preserve"> </w:t>
      </w:r>
      <w:r w:rsidRPr="0034313E">
        <w:t xml:space="preserve">zagospodarowania </w:t>
      </w:r>
      <w:r w:rsidRPr="0034313E">
        <w:lastRenderedPageBreak/>
        <w:t xml:space="preserve">stref ochronnych wokół ujęć wód. </w:t>
      </w:r>
      <w:r w:rsidR="004A6B3E">
        <w:t>Przedsięwzięcia</w:t>
      </w:r>
      <w:r w:rsidR="00226C7C">
        <w:t xml:space="preserve"> i kierunki interwencji</w:t>
      </w:r>
      <w:r w:rsidRPr="0034313E">
        <w:t xml:space="preserve"> zawarte w </w:t>
      </w:r>
      <w:r w:rsidR="00226C7C">
        <w:t xml:space="preserve">Strategii Rozwoju Powiatu Chełmskiego </w:t>
      </w:r>
      <w:r w:rsidRPr="0034313E">
        <w:t>nie kolidują z zakazami obowiązującymi na terenie GZWP</w:t>
      </w:r>
      <w:r w:rsidR="0022796C">
        <w:t xml:space="preserve"> </w:t>
      </w:r>
      <w:r w:rsidR="00EE20CD">
        <w:t>Nr 407 i </w:t>
      </w:r>
      <w:r w:rsidRPr="0022796C">
        <w:t>dążą do spełnienia nakazów, wpływając pozytywnie na stan wód podziemnych.</w:t>
      </w:r>
    </w:p>
    <w:p w14:paraId="1CD9243B" w14:textId="77777777" w:rsidR="000F7171" w:rsidRPr="0022796C" w:rsidRDefault="000F7171" w:rsidP="0022796C">
      <w:pPr>
        <w:jc w:val="both"/>
      </w:pPr>
      <w:r w:rsidRPr="0022796C">
        <w:t>Zgodnie z założeniami Ramowej Dyrektywy Wodnej w celu umożliwienia oceny</w:t>
      </w:r>
      <w:r w:rsidR="0022796C">
        <w:t xml:space="preserve"> </w:t>
      </w:r>
      <w:r w:rsidRPr="0022796C">
        <w:t>osiągnięcia celów środowiskowych, przez które dla wód podziemnych rozumie się osiągnięcie</w:t>
      </w:r>
      <w:r w:rsidR="0022796C">
        <w:t xml:space="preserve"> </w:t>
      </w:r>
      <w:r w:rsidRPr="0022796C">
        <w:t>dobrego stanu jakościowego i ilościowego, wydziela się jednolite części wód podziemnych</w:t>
      </w:r>
      <w:r w:rsidR="0022796C">
        <w:t xml:space="preserve"> </w:t>
      </w:r>
      <w:r w:rsidRPr="0022796C">
        <w:t>(JCWPd). Są to jednostki możliwie jednorodne pod względem stanu i warunków obciążenia</w:t>
      </w:r>
      <w:r w:rsidR="0022796C">
        <w:t xml:space="preserve"> </w:t>
      </w:r>
      <w:r w:rsidRPr="0022796C">
        <w:t>presją.</w:t>
      </w:r>
    </w:p>
    <w:p w14:paraId="514FAD98" w14:textId="77777777" w:rsidR="00E9666A" w:rsidRDefault="000F7171" w:rsidP="0022796C">
      <w:pPr>
        <w:jc w:val="both"/>
      </w:pPr>
      <w:r w:rsidRPr="0022796C">
        <w:t xml:space="preserve">Powiat </w:t>
      </w:r>
      <w:r w:rsidR="004A6B3E" w:rsidRPr="0022796C">
        <w:t xml:space="preserve">Chełmski </w:t>
      </w:r>
      <w:r w:rsidRPr="0022796C">
        <w:t>leży na obszarze czterech obszarów jednolitych części wód</w:t>
      </w:r>
      <w:r w:rsidR="0022796C">
        <w:t xml:space="preserve"> </w:t>
      </w:r>
      <w:r w:rsidRPr="0022796C">
        <w:t>podziemnych. Największa część powiatu obejmuje JCWPd nr 91, a jego mniejsze fragmenty</w:t>
      </w:r>
      <w:r w:rsidR="0022796C">
        <w:t xml:space="preserve"> </w:t>
      </w:r>
      <w:r w:rsidR="00EE20CD">
        <w:t xml:space="preserve">znajdują się w </w:t>
      </w:r>
      <w:r w:rsidRPr="0022796C">
        <w:t>zasięgu JCWPd nr 67, 90 i 121. Położenie jednostek JCWPd</w:t>
      </w:r>
      <w:r w:rsidR="0022796C">
        <w:t xml:space="preserve"> </w:t>
      </w:r>
      <w:r w:rsidRPr="0022796C">
        <w:t>obrazuje poniższa rycina.</w:t>
      </w:r>
    </w:p>
    <w:p w14:paraId="78C388F7" w14:textId="203F9869" w:rsidR="00AA13FE" w:rsidRDefault="00AA13FE" w:rsidP="00AA13FE">
      <w:pPr>
        <w:pStyle w:val="Legenda"/>
        <w:keepNext/>
        <w:jc w:val="left"/>
      </w:pPr>
      <w:bookmarkStart w:id="49" w:name="_Toc64022624"/>
      <w:r>
        <w:t xml:space="preserve">Rycina </w:t>
      </w:r>
      <w:r w:rsidR="004A260F">
        <w:fldChar w:fldCharType="begin"/>
      </w:r>
      <w:r w:rsidR="004A260F">
        <w:instrText xml:space="preserve"> SEQ Rycina \* ARABIC </w:instrText>
      </w:r>
      <w:r w:rsidR="004A260F">
        <w:fldChar w:fldCharType="separate"/>
      </w:r>
      <w:r w:rsidR="004A260F">
        <w:rPr>
          <w:noProof/>
        </w:rPr>
        <w:t>8</w:t>
      </w:r>
      <w:r w:rsidR="004A260F">
        <w:rPr>
          <w:noProof/>
        </w:rPr>
        <w:fldChar w:fldCharType="end"/>
      </w:r>
      <w:r>
        <w:t xml:space="preserve">. </w:t>
      </w:r>
      <w:r w:rsidRPr="00AA13FE">
        <w:t>Podział Polski na 172 JCWPd</w:t>
      </w:r>
      <w:bookmarkEnd w:id="49"/>
    </w:p>
    <w:p w14:paraId="006A6964" w14:textId="77777777" w:rsidR="00AA13FE" w:rsidRDefault="0022796C" w:rsidP="00AA13FE">
      <w:pPr>
        <w:keepNext/>
        <w:jc w:val="center"/>
      </w:pPr>
      <w:r>
        <w:rPr>
          <w:noProof/>
          <w:lang w:eastAsia="pl-PL"/>
        </w:rPr>
        <w:drawing>
          <wp:inline distT="0" distB="0" distL="0" distR="0" wp14:anchorId="039DA64C" wp14:editId="520176C4">
            <wp:extent cx="4725909" cy="4238630"/>
            <wp:effectExtent l="0" t="0" r="0" b="0"/>
            <wp:docPr id="564" name="jcemediabox-popup-img" descr="https://www.pgi.gov.pl/images/psh/artykuly/jcwpd/972-jcwpd-duz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cemediabox-popup-img" descr="https://www.pgi.gov.pl/images/psh/artykuly/jcwpd/972-jcwpd-duze-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26362" cy="4239037"/>
                    </a:xfrm>
                    <a:prstGeom prst="rect">
                      <a:avLst/>
                    </a:prstGeom>
                    <a:noFill/>
                    <a:ln>
                      <a:noFill/>
                    </a:ln>
                  </pic:spPr>
                </pic:pic>
              </a:graphicData>
            </a:graphic>
          </wp:inline>
        </w:drawing>
      </w:r>
    </w:p>
    <w:p w14:paraId="0D59C5F9" w14:textId="77777777" w:rsidR="0022796C" w:rsidRDefault="00AA13FE" w:rsidP="00AA13FE">
      <w:pPr>
        <w:pStyle w:val="Legenda"/>
        <w:jc w:val="right"/>
      </w:pPr>
      <w:r>
        <w:t xml:space="preserve">Źródło: </w:t>
      </w:r>
      <w:r w:rsidRPr="00AA13FE">
        <w:t>https://www.pgi.gov.pl/psh/zadania-psh/8913-zadania-psh-jcwpd.html</w:t>
      </w:r>
    </w:p>
    <w:p w14:paraId="480C8E1E" w14:textId="77777777" w:rsidR="000F7171" w:rsidRPr="0094227D" w:rsidRDefault="000F7171" w:rsidP="00225898">
      <w:pPr>
        <w:jc w:val="both"/>
        <w:rPr>
          <w:szCs w:val="24"/>
        </w:rPr>
      </w:pPr>
      <w:r w:rsidRPr="0094227D">
        <w:rPr>
          <w:szCs w:val="24"/>
        </w:rPr>
        <w:t xml:space="preserve">JCWPd nr 91, który niemal w całości znajduje się na obszarze </w:t>
      </w:r>
      <w:r w:rsidR="002B2967" w:rsidRPr="0094227D">
        <w:rPr>
          <w:szCs w:val="24"/>
        </w:rPr>
        <w:t>Powiatu Chełmskiego</w:t>
      </w:r>
      <w:r w:rsidRPr="0094227D">
        <w:rPr>
          <w:szCs w:val="24"/>
        </w:rPr>
        <w:t>,</w:t>
      </w:r>
      <w:r w:rsidR="0094227D">
        <w:rPr>
          <w:szCs w:val="24"/>
        </w:rPr>
        <w:t xml:space="preserve"> </w:t>
      </w:r>
      <w:r w:rsidRPr="0094227D">
        <w:rPr>
          <w:szCs w:val="24"/>
        </w:rPr>
        <w:t>zajmuje powierzchnię 1 073,8 km</w:t>
      </w:r>
      <w:r w:rsidRPr="00AA13FE">
        <w:rPr>
          <w:szCs w:val="24"/>
          <w:vertAlign w:val="superscript"/>
        </w:rPr>
        <w:t>2</w:t>
      </w:r>
      <w:r w:rsidRPr="0094227D">
        <w:rPr>
          <w:szCs w:val="24"/>
        </w:rPr>
        <w:t>. Wody słodkie znajdują się tutaj w obrębie górnej kredy</w:t>
      </w:r>
      <w:r w:rsidR="0094227D">
        <w:rPr>
          <w:szCs w:val="24"/>
        </w:rPr>
        <w:t xml:space="preserve"> </w:t>
      </w:r>
      <w:r w:rsidRPr="0094227D">
        <w:rPr>
          <w:szCs w:val="24"/>
        </w:rPr>
        <w:t>na głębokości od 100 do 150 m p.p.t., a wody mineralne w utworach kredy dolnej, jury</w:t>
      </w:r>
      <w:r w:rsidR="0094227D">
        <w:rPr>
          <w:szCs w:val="24"/>
        </w:rPr>
        <w:t xml:space="preserve"> </w:t>
      </w:r>
      <w:r w:rsidRPr="0094227D">
        <w:rPr>
          <w:szCs w:val="24"/>
        </w:rPr>
        <w:t>oraz niektórych ogniw paleozoiku na głębokości od 400 do 600 m p.p.t. Jednostka</w:t>
      </w:r>
      <w:r w:rsidR="0094227D">
        <w:rPr>
          <w:szCs w:val="24"/>
        </w:rPr>
        <w:t xml:space="preserve"> </w:t>
      </w:r>
      <w:r w:rsidRPr="0094227D">
        <w:rPr>
          <w:szCs w:val="24"/>
        </w:rPr>
        <w:t>ta charakteryzuje się znaczną nadwyżką zasobów wód w stosunku do wielkości poboru, a wody</w:t>
      </w:r>
      <w:r w:rsidR="0094227D">
        <w:rPr>
          <w:szCs w:val="24"/>
        </w:rPr>
        <w:t xml:space="preserve"> </w:t>
      </w:r>
      <w:r w:rsidRPr="0094227D">
        <w:rPr>
          <w:szCs w:val="24"/>
        </w:rPr>
        <w:t>są dobrej jakości i wymagają tylko prostego uzdatniania.</w:t>
      </w:r>
    </w:p>
    <w:p w14:paraId="24B4DDC5" w14:textId="77777777" w:rsidR="000F7171" w:rsidRPr="00DE6CDB" w:rsidRDefault="000F7171" w:rsidP="00DE6CDB">
      <w:pPr>
        <w:jc w:val="both"/>
        <w:rPr>
          <w:szCs w:val="24"/>
        </w:rPr>
      </w:pPr>
      <w:r w:rsidRPr="00DE6CDB">
        <w:rPr>
          <w:szCs w:val="24"/>
        </w:rPr>
        <w:t xml:space="preserve">Na terenie północnej części </w:t>
      </w:r>
      <w:r w:rsidR="00DE6CDB" w:rsidRPr="00DE6CDB">
        <w:rPr>
          <w:szCs w:val="24"/>
        </w:rPr>
        <w:t xml:space="preserve">Powiatu Chełmskiego </w:t>
      </w:r>
      <w:r w:rsidRPr="00DE6CDB">
        <w:rPr>
          <w:szCs w:val="24"/>
        </w:rPr>
        <w:t>znajduje się południowy fragment</w:t>
      </w:r>
      <w:r w:rsidR="00DE6CDB">
        <w:rPr>
          <w:szCs w:val="24"/>
        </w:rPr>
        <w:t xml:space="preserve"> </w:t>
      </w:r>
      <w:r w:rsidRPr="00DE6CDB">
        <w:rPr>
          <w:szCs w:val="24"/>
        </w:rPr>
        <w:t>JCWPd nr 67. Jego powierzchnia jest równa 5 181,6 km</w:t>
      </w:r>
      <w:r w:rsidRPr="00DE6CDB">
        <w:rPr>
          <w:szCs w:val="24"/>
          <w:vertAlign w:val="superscript"/>
        </w:rPr>
        <w:t>2</w:t>
      </w:r>
      <w:r w:rsidRPr="00DE6CDB">
        <w:rPr>
          <w:szCs w:val="24"/>
        </w:rPr>
        <w:t>. Wody słodkie występują w obrębie</w:t>
      </w:r>
      <w:r w:rsidR="00DE6CDB">
        <w:rPr>
          <w:szCs w:val="24"/>
        </w:rPr>
        <w:t xml:space="preserve"> </w:t>
      </w:r>
      <w:r w:rsidRPr="00DE6CDB">
        <w:rPr>
          <w:szCs w:val="24"/>
        </w:rPr>
        <w:t>kredy na głębokości 120 m p.p.t., a występowanie wód mineralnych nie zostało dotychczas</w:t>
      </w:r>
      <w:r w:rsidR="00DE6CDB">
        <w:rPr>
          <w:szCs w:val="24"/>
        </w:rPr>
        <w:t xml:space="preserve"> </w:t>
      </w:r>
      <w:r w:rsidR="002B2967">
        <w:rPr>
          <w:szCs w:val="24"/>
        </w:rPr>
        <w:t>stwierdzone. Podobnie jak w </w:t>
      </w:r>
      <w:r w:rsidRPr="00DE6CDB">
        <w:rPr>
          <w:szCs w:val="24"/>
        </w:rPr>
        <w:t>przypadku poprzedniej opisanej jednostki, zasoby wodne</w:t>
      </w:r>
      <w:r w:rsidR="00DE6CDB">
        <w:rPr>
          <w:szCs w:val="24"/>
        </w:rPr>
        <w:t xml:space="preserve"> </w:t>
      </w:r>
      <w:r w:rsidRPr="00DE6CDB">
        <w:rPr>
          <w:szCs w:val="24"/>
        </w:rPr>
        <w:t>JCWPd nr 6</w:t>
      </w:r>
      <w:r w:rsidR="002B2967">
        <w:rPr>
          <w:szCs w:val="24"/>
        </w:rPr>
        <w:t>7 charakteryzują się nadwyżką w </w:t>
      </w:r>
      <w:r w:rsidRPr="00DE6CDB">
        <w:rPr>
          <w:szCs w:val="24"/>
        </w:rPr>
        <w:t>stosunku do poboru, a wody są dobrej jakości</w:t>
      </w:r>
      <w:r w:rsidR="00DE6CDB">
        <w:rPr>
          <w:szCs w:val="24"/>
        </w:rPr>
        <w:t xml:space="preserve"> </w:t>
      </w:r>
      <w:r w:rsidR="00EE20CD">
        <w:rPr>
          <w:szCs w:val="24"/>
        </w:rPr>
        <w:t>i </w:t>
      </w:r>
      <w:r w:rsidRPr="00DE6CDB">
        <w:rPr>
          <w:szCs w:val="24"/>
        </w:rPr>
        <w:t>wymagają tylko prostego uzdatniania.</w:t>
      </w:r>
      <w:r w:rsidR="00DE6CDB">
        <w:rPr>
          <w:szCs w:val="24"/>
        </w:rPr>
        <w:t xml:space="preserve"> </w:t>
      </w:r>
    </w:p>
    <w:p w14:paraId="49AC87A9" w14:textId="77777777" w:rsidR="00DE6CDB" w:rsidRDefault="000F7171" w:rsidP="00DE6CDB">
      <w:pPr>
        <w:jc w:val="both"/>
        <w:rPr>
          <w:szCs w:val="24"/>
        </w:rPr>
      </w:pPr>
      <w:r w:rsidRPr="00DE6CDB">
        <w:rPr>
          <w:szCs w:val="24"/>
        </w:rPr>
        <w:lastRenderedPageBreak/>
        <w:t xml:space="preserve">Wschodnia i południowo-wschodnia część </w:t>
      </w:r>
      <w:r w:rsidR="00DE6CDB" w:rsidRPr="00DE6CDB">
        <w:rPr>
          <w:szCs w:val="24"/>
        </w:rPr>
        <w:t xml:space="preserve">Powiatu Chełmskiego </w:t>
      </w:r>
      <w:r w:rsidRPr="00DE6CDB">
        <w:rPr>
          <w:szCs w:val="24"/>
        </w:rPr>
        <w:t>pokrywa się</w:t>
      </w:r>
      <w:r w:rsidR="00DE6CDB">
        <w:rPr>
          <w:szCs w:val="24"/>
        </w:rPr>
        <w:t xml:space="preserve"> </w:t>
      </w:r>
      <w:r w:rsidRPr="00DE6CDB">
        <w:rPr>
          <w:szCs w:val="24"/>
        </w:rPr>
        <w:t>z zachodnim fragmentem JCWPd nr 90. Powierzchnia tej jednostki wynosi 4 901,0 km</w:t>
      </w:r>
      <w:r w:rsidRPr="00AA13FE">
        <w:rPr>
          <w:szCs w:val="24"/>
          <w:vertAlign w:val="superscript"/>
        </w:rPr>
        <w:t>2</w:t>
      </w:r>
      <w:r w:rsidRPr="00DE6CDB">
        <w:rPr>
          <w:szCs w:val="24"/>
        </w:rPr>
        <w:t>. Wody</w:t>
      </w:r>
      <w:r w:rsidR="00DE6CDB">
        <w:rPr>
          <w:szCs w:val="24"/>
        </w:rPr>
        <w:t xml:space="preserve"> </w:t>
      </w:r>
      <w:r w:rsidRPr="00DE6CDB">
        <w:rPr>
          <w:szCs w:val="24"/>
        </w:rPr>
        <w:t>słodkie występują w obrębie górnej kredy, na głębokości od 100 do 150 m p.p.t., a wody</w:t>
      </w:r>
      <w:r w:rsidR="00DE6CDB">
        <w:rPr>
          <w:szCs w:val="24"/>
        </w:rPr>
        <w:t xml:space="preserve"> o </w:t>
      </w:r>
      <w:r w:rsidRPr="00DE6CDB">
        <w:rPr>
          <w:szCs w:val="24"/>
        </w:rPr>
        <w:t>mineralizacji &gt;1 g/dm</w:t>
      </w:r>
      <w:r w:rsidRPr="00DE6CDB">
        <w:rPr>
          <w:szCs w:val="24"/>
          <w:vertAlign w:val="superscript"/>
        </w:rPr>
        <w:t>3</w:t>
      </w:r>
      <w:r w:rsidR="00AA13FE">
        <w:rPr>
          <w:szCs w:val="24"/>
        </w:rPr>
        <w:t xml:space="preserve"> występują w </w:t>
      </w:r>
      <w:r w:rsidRPr="00DE6CDB">
        <w:rPr>
          <w:szCs w:val="24"/>
        </w:rPr>
        <w:t>utworach kredy dolnej, jury oraz niektórych ogniw</w:t>
      </w:r>
      <w:r w:rsidR="00DE6CDB">
        <w:rPr>
          <w:szCs w:val="24"/>
        </w:rPr>
        <w:t xml:space="preserve"> </w:t>
      </w:r>
      <w:r w:rsidRPr="00DE6CDB">
        <w:rPr>
          <w:szCs w:val="24"/>
        </w:rPr>
        <w:t>paleozoiku. Strop kredy dolnej występuje na głębokości 450-1100 m. Jednostka ta podobnie jak</w:t>
      </w:r>
      <w:r w:rsidR="00DE6CDB">
        <w:rPr>
          <w:szCs w:val="24"/>
        </w:rPr>
        <w:t xml:space="preserve"> </w:t>
      </w:r>
      <w:r w:rsidRPr="00DE6CDB">
        <w:rPr>
          <w:szCs w:val="24"/>
        </w:rPr>
        <w:t>poprzednie charakteryzuje się nadwyżką zasobów wód podziemnych w stosunku do poboru,</w:t>
      </w:r>
      <w:r w:rsidR="00DE6CDB">
        <w:rPr>
          <w:szCs w:val="24"/>
        </w:rPr>
        <w:t xml:space="preserve"> </w:t>
      </w:r>
      <w:r w:rsidRPr="00DE6CDB">
        <w:rPr>
          <w:szCs w:val="24"/>
        </w:rPr>
        <w:t>a wody, ze względu na swoją dobrą jakość, wymagają prostego uzdatniania.</w:t>
      </w:r>
      <w:r w:rsidR="00DE6CDB">
        <w:rPr>
          <w:szCs w:val="24"/>
        </w:rPr>
        <w:t xml:space="preserve"> </w:t>
      </w:r>
    </w:p>
    <w:p w14:paraId="7ADD47F7" w14:textId="77777777" w:rsidR="000F7171" w:rsidRDefault="000F7171" w:rsidP="00DE6CDB">
      <w:pPr>
        <w:jc w:val="both"/>
        <w:rPr>
          <w:rFonts w:ascii="Arial" w:hAnsi="Arial" w:cs="Arial"/>
        </w:rPr>
      </w:pPr>
      <w:r w:rsidRPr="00DE6CDB">
        <w:rPr>
          <w:szCs w:val="24"/>
        </w:rPr>
        <w:t xml:space="preserve">Na terenie południowej części </w:t>
      </w:r>
      <w:r w:rsidR="00885324" w:rsidRPr="00DE6CDB">
        <w:rPr>
          <w:szCs w:val="24"/>
        </w:rPr>
        <w:t xml:space="preserve">Powiatu Chełmskiego </w:t>
      </w:r>
      <w:r w:rsidRPr="00DE6CDB">
        <w:rPr>
          <w:szCs w:val="24"/>
        </w:rPr>
        <w:t>znajduje się JCWPd nr 121. Jego</w:t>
      </w:r>
      <w:r w:rsidR="00DE6CDB">
        <w:rPr>
          <w:szCs w:val="24"/>
        </w:rPr>
        <w:t xml:space="preserve"> </w:t>
      </w:r>
      <w:r w:rsidRPr="00DE6CDB">
        <w:rPr>
          <w:szCs w:val="24"/>
        </w:rPr>
        <w:t>powierzchnia jest równa 3 036,4 km</w:t>
      </w:r>
      <w:r w:rsidRPr="00AA13FE">
        <w:rPr>
          <w:szCs w:val="24"/>
          <w:vertAlign w:val="superscript"/>
        </w:rPr>
        <w:t>2</w:t>
      </w:r>
      <w:r w:rsidRPr="00DE6CDB">
        <w:rPr>
          <w:szCs w:val="24"/>
        </w:rPr>
        <w:t>. Wody słodkie znajdują się w obrębie górnej kredy na</w:t>
      </w:r>
      <w:r w:rsidR="00DE6CDB">
        <w:rPr>
          <w:szCs w:val="24"/>
        </w:rPr>
        <w:t xml:space="preserve"> </w:t>
      </w:r>
      <w:r w:rsidRPr="00DE6CDB">
        <w:rPr>
          <w:szCs w:val="24"/>
        </w:rPr>
        <w:t xml:space="preserve">poziomie od </w:t>
      </w:r>
      <w:r w:rsidR="00AA13FE">
        <w:rPr>
          <w:szCs w:val="24"/>
        </w:rPr>
        <w:t>100 do 120 </w:t>
      </w:r>
      <w:r w:rsidRPr="00DE6CDB">
        <w:rPr>
          <w:szCs w:val="24"/>
        </w:rPr>
        <w:t>m p.p.t., a wody o mineralizacji &gt;1 g/dm</w:t>
      </w:r>
      <w:r w:rsidRPr="00AA13FE">
        <w:rPr>
          <w:szCs w:val="24"/>
          <w:vertAlign w:val="superscript"/>
        </w:rPr>
        <w:t>3</w:t>
      </w:r>
      <w:r w:rsidRPr="00DE6CDB">
        <w:rPr>
          <w:szCs w:val="24"/>
        </w:rPr>
        <w:t xml:space="preserve"> występują w utworach kredy</w:t>
      </w:r>
      <w:r w:rsidR="00DE6CDB">
        <w:rPr>
          <w:szCs w:val="24"/>
        </w:rPr>
        <w:t xml:space="preserve"> </w:t>
      </w:r>
      <w:r w:rsidRPr="00DE6CDB">
        <w:rPr>
          <w:szCs w:val="24"/>
        </w:rPr>
        <w:t>dolnej, jury oraz niektórych ogniw paleozoiku na głębokości 350-1000 m. Zasoby wodne są</w:t>
      </w:r>
      <w:r w:rsidR="00DE6CDB">
        <w:rPr>
          <w:szCs w:val="24"/>
        </w:rPr>
        <w:t xml:space="preserve"> </w:t>
      </w:r>
      <w:r w:rsidRPr="00DE6CDB">
        <w:rPr>
          <w:szCs w:val="24"/>
        </w:rPr>
        <w:t>również większe od poboru wody, a woda jest dobrej jakości i wymaga tylko prostego</w:t>
      </w:r>
      <w:r w:rsidR="00DE6CDB">
        <w:rPr>
          <w:szCs w:val="24"/>
        </w:rPr>
        <w:t xml:space="preserve"> </w:t>
      </w:r>
      <w:r w:rsidRPr="00DE6CDB">
        <w:rPr>
          <w:szCs w:val="24"/>
        </w:rPr>
        <w:t>uzdatniania.</w:t>
      </w:r>
      <w:r w:rsidR="00DE6CDB">
        <w:rPr>
          <w:szCs w:val="24"/>
        </w:rPr>
        <w:t xml:space="preserve"> Ogólną charakterystykę poszc</w:t>
      </w:r>
      <w:r w:rsidR="00EE20CD">
        <w:rPr>
          <w:szCs w:val="24"/>
        </w:rPr>
        <w:t>zególnych JCWPd przedstawiono w </w:t>
      </w:r>
      <w:r w:rsidR="00DE6CDB">
        <w:rPr>
          <w:szCs w:val="24"/>
        </w:rPr>
        <w:t xml:space="preserve">poniższej tabeli.  </w:t>
      </w:r>
    </w:p>
    <w:p w14:paraId="161ECC50" w14:textId="3065C8F2" w:rsidR="00AA13FE" w:rsidRDefault="00AA13FE" w:rsidP="00AA13FE">
      <w:pPr>
        <w:pStyle w:val="Legenda"/>
        <w:keepNext/>
      </w:pPr>
      <w:bookmarkStart w:id="50" w:name="_Toc64022343"/>
      <w:r>
        <w:t xml:space="preserve">Tabela </w:t>
      </w:r>
      <w:r w:rsidR="004A260F">
        <w:fldChar w:fldCharType="begin"/>
      </w:r>
      <w:r w:rsidR="004A260F">
        <w:instrText xml:space="preserve"> SEQ Tabela \* ARABIC </w:instrText>
      </w:r>
      <w:r w:rsidR="004A260F">
        <w:fldChar w:fldCharType="separate"/>
      </w:r>
      <w:r w:rsidR="004A260F">
        <w:rPr>
          <w:noProof/>
        </w:rPr>
        <w:t>18</w:t>
      </w:r>
      <w:r w:rsidR="004A260F">
        <w:rPr>
          <w:noProof/>
        </w:rPr>
        <w:fldChar w:fldCharType="end"/>
      </w:r>
      <w:r>
        <w:t xml:space="preserve">. </w:t>
      </w:r>
      <w:r w:rsidRPr="00AA13FE">
        <w:t>Ogólna charakterystyka geologiczna i hydrogeologiczna JCWPd na obszarze Powiatu Chełmskiego</w:t>
      </w:r>
      <w:bookmarkEnd w:id="50"/>
    </w:p>
    <w:tbl>
      <w:tblPr>
        <w:tblStyle w:val="Jasnalistaakcent1"/>
        <w:tblW w:w="0" w:type="auto"/>
        <w:tblLook w:val="04A0" w:firstRow="1" w:lastRow="0" w:firstColumn="1" w:lastColumn="0" w:noHBand="0" w:noVBand="1"/>
      </w:tblPr>
      <w:tblGrid>
        <w:gridCol w:w="751"/>
        <w:gridCol w:w="779"/>
        <w:gridCol w:w="821"/>
        <w:gridCol w:w="885"/>
        <w:gridCol w:w="908"/>
        <w:gridCol w:w="1102"/>
        <w:gridCol w:w="802"/>
        <w:gridCol w:w="996"/>
        <w:gridCol w:w="1008"/>
        <w:gridCol w:w="1234"/>
      </w:tblGrid>
      <w:tr w:rsidR="0094227D" w:rsidRPr="0094227D" w14:paraId="49E6F831" w14:textId="77777777" w:rsidTr="00AA13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 w:type="dxa"/>
          </w:tcPr>
          <w:p w14:paraId="3690DD06" w14:textId="77777777" w:rsidR="001643AB" w:rsidRPr="0094227D" w:rsidRDefault="001643AB" w:rsidP="001643AB">
            <w:pPr>
              <w:autoSpaceDE w:val="0"/>
              <w:autoSpaceDN w:val="0"/>
              <w:adjustRightInd w:val="0"/>
              <w:spacing w:before="0" w:after="0"/>
              <w:rPr>
                <w:rFonts w:cs="Times New Roman"/>
                <w:sz w:val="16"/>
                <w:szCs w:val="16"/>
              </w:rPr>
            </w:pPr>
            <w:r w:rsidRPr="0094227D">
              <w:rPr>
                <w:rFonts w:cs="Times New Roman"/>
                <w:sz w:val="16"/>
                <w:szCs w:val="16"/>
              </w:rPr>
              <w:t>Nr JCWPd</w:t>
            </w:r>
          </w:p>
        </w:tc>
        <w:tc>
          <w:tcPr>
            <w:tcW w:w="779" w:type="dxa"/>
          </w:tcPr>
          <w:p w14:paraId="6E7BFF5A" w14:textId="77777777" w:rsidR="001643AB" w:rsidRPr="0094227D" w:rsidRDefault="001643AB" w:rsidP="001643AB">
            <w:pPr>
              <w:autoSpaceDE w:val="0"/>
              <w:autoSpaceDN w:val="0"/>
              <w:adjustRightInd w:val="0"/>
              <w:spacing w:before="0" w:after="0"/>
              <w:cnfStyle w:val="100000000000" w:firstRow="1"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Powie-rzchnia km2</w:t>
            </w:r>
          </w:p>
        </w:tc>
        <w:tc>
          <w:tcPr>
            <w:tcW w:w="821" w:type="dxa"/>
          </w:tcPr>
          <w:p w14:paraId="2600072C" w14:textId="77777777" w:rsidR="001643AB" w:rsidRPr="0094227D" w:rsidRDefault="001643AB" w:rsidP="001643AB">
            <w:pPr>
              <w:autoSpaceDE w:val="0"/>
              <w:autoSpaceDN w:val="0"/>
              <w:adjustRightInd w:val="0"/>
              <w:spacing w:before="0" w:after="0"/>
              <w:cnfStyle w:val="100000000000" w:firstRow="1"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 xml:space="preserve">Stra-tygrafia </w:t>
            </w:r>
          </w:p>
        </w:tc>
        <w:tc>
          <w:tcPr>
            <w:tcW w:w="885" w:type="dxa"/>
          </w:tcPr>
          <w:p w14:paraId="6A1FF6FA" w14:textId="77777777" w:rsidR="001643AB" w:rsidRPr="0094227D" w:rsidRDefault="001643AB" w:rsidP="001643AB">
            <w:pPr>
              <w:autoSpaceDE w:val="0"/>
              <w:autoSpaceDN w:val="0"/>
              <w:adjustRightInd w:val="0"/>
              <w:spacing w:before="0" w:after="0"/>
              <w:cnfStyle w:val="100000000000" w:firstRow="1"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Litologia</w:t>
            </w:r>
          </w:p>
        </w:tc>
        <w:tc>
          <w:tcPr>
            <w:tcW w:w="908" w:type="dxa"/>
          </w:tcPr>
          <w:p w14:paraId="6752C669" w14:textId="77777777" w:rsidR="001643AB" w:rsidRPr="0094227D" w:rsidRDefault="001643AB" w:rsidP="001643AB">
            <w:pPr>
              <w:autoSpaceDE w:val="0"/>
              <w:autoSpaceDN w:val="0"/>
              <w:adjustRightInd w:val="0"/>
              <w:spacing w:before="0" w:after="0"/>
              <w:cnfStyle w:val="100000000000" w:firstRow="1"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 xml:space="preserve">Typ geo-chem. utworów skalnych </w:t>
            </w:r>
          </w:p>
        </w:tc>
        <w:tc>
          <w:tcPr>
            <w:tcW w:w="1102" w:type="dxa"/>
          </w:tcPr>
          <w:p w14:paraId="6D929211" w14:textId="77777777" w:rsidR="001643AB" w:rsidRPr="0094227D" w:rsidRDefault="001643AB" w:rsidP="001643AB">
            <w:pPr>
              <w:autoSpaceDE w:val="0"/>
              <w:autoSpaceDN w:val="0"/>
              <w:adjustRightInd w:val="0"/>
              <w:spacing w:before="0" w:after="0"/>
              <w:cnfStyle w:val="100000000000" w:firstRow="1"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Rodzaj utworów budu-jących warstwę wodonośną</w:t>
            </w:r>
          </w:p>
        </w:tc>
        <w:tc>
          <w:tcPr>
            <w:tcW w:w="802" w:type="dxa"/>
          </w:tcPr>
          <w:p w14:paraId="2AFA93E8" w14:textId="77777777" w:rsidR="001643AB" w:rsidRPr="0094227D" w:rsidRDefault="001643AB" w:rsidP="001643AB">
            <w:pPr>
              <w:autoSpaceDE w:val="0"/>
              <w:autoSpaceDN w:val="0"/>
              <w:adjustRightInd w:val="0"/>
              <w:spacing w:before="0" w:after="0"/>
              <w:cnfStyle w:val="100000000000" w:firstRow="1"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Śre</w:t>
            </w:r>
            <w:r w:rsidR="0094227D" w:rsidRPr="0094227D">
              <w:rPr>
                <w:rFonts w:cs="Times New Roman"/>
                <w:sz w:val="16"/>
                <w:szCs w:val="16"/>
              </w:rPr>
              <w:t>dni współ-czynnik filtracji m/s</w:t>
            </w:r>
          </w:p>
        </w:tc>
        <w:tc>
          <w:tcPr>
            <w:tcW w:w="996" w:type="dxa"/>
          </w:tcPr>
          <w:p w14:paraId="6A08FD53" w14:textId="77777777" w:rsidR="001643AB" w:rsidRPr="0094227D" w:rsidRDefault="001643AB" w:rsidP="001643AB">
            <w:pPr>
              <w:autoSpaceDE w:val="0"/>
              <w:autoSpaceDN w:val="0"/>
              <w:adjustRightInd w:val="0"/>
              <w:spacing w:before="0" w:after="0"/>
              <w:cnfStyle w:val="100000000000" w:firstRow="1"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Średnia miąższość utworów wodo-nośnych</w:t>
            </w:r>
          </w:p>
        </w:tc>
        <w:tc>
          <w:tcPr>
            <w:tcW w:w="1008" w:type="dxa"/>
          </w:tcPr>
          <w:p w14:paraId="75EB5561" w14:textId="77777777" w:rsidR="001643AB" w:rsidRPr="0094227D" w:rsidRDefault="001643AB" w:rsidP="001643AB">
            <w:pPr>
              <w:autoSpaceDE w:val="0"/>
              <w:autoSpaceDN w:val="0"/>
              <w:adjustRightInd w:val="0"/>
              <w:spacing w:before="0" w:after="0"/>
              <w:cnfStyle w:val="100000000000" w:firstRow="1"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Liczba poziomów wodo-nośnych</w:t>
            </w:r>
          </w:p>
        </w:tc>
        <w:tc>
          <w:tcPr>
            <w:tcW w:w="1234" w:type="dxa"/>
          </w:tcPr>
          <w:p w14:paraId="60377095" w14:textId="77777777" w:rsidR="001643AB" w:rsidRPr="0094227D" w:rsidRDefault="001643AB" w:rsidP="001643AB">
            <w:pPr>
              <w:autoSpaceDE w:val="0"/>
              <w:autoSpaceDN w:val="0"/>
              <w:adjustRightInd w:val="0"/>
              <w:spacing w:before="0" w:after="0"/>
              <w:cnfStyle w:val="100000000000" w:firstRow="1"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Charakte-rystyka nadkładu warstwy wodo-nośnej</w:t>
            </w:r>
          </w:p>
        </w:tc>
      </w:tr>
      <w:tr w:rsidR="0094227D" w:rsidRPr="0094227D" w14:paraId="08B0B2B2" w14:textId="77777777" w:rsidTr="00AA13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 w:type="dxa"/>
          </w:tcPr>
          <w:p w14:paraId="3CCC5781" w14:textId="77777777" w:rsidR="001643AB" w:rsidRPr="0094227D" w:rsidRDefault="00DB1DB6" w:rsidP="000F7171">
            <w:pPr>
              <w:autoSpaceDE w:val="0"/>
              <w:autoSpaceDN w:val="0"/>
              <w:adjustRightInd w:val="0"/>
              <w:spacing w:before="0" w:after="0"/>
              <w:rPr>
                <w:rFonts w:cs="Times New Roman"/>
                <w:sz w:val="16"/>
                <w:szCs w:val="16"/>
              </w:rPr>
            </w:pPr>
            <w:r w:rsidRPr="0094227D">
              <w:rPr>
                <w:rFonts w:cs="Times New Roman"/>
                <w:sz w:val="16"/>
                <w:szCs w:val="16"/>
              </w:rPr>
              <w:t>67</w:t>
            </w:r>
          </w:p>
        </w:tc>
        <w:tc>
          <w:tcPr>
            <w:tcW w:w="779" w:type="dxa"/>
          </w:tcPr>
          <w:p w14:paraId="0645B254" w14:textId="77777777" w:rsidR="001643AB" w:rsidRPr="0094227D" w:rsidRDefault="00DB1DB6" w:rsidP="000F7171">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94227D">
              <w:rPr>
                <w:rFonts w:cs="Times New Roman"/>
                <w:sz w:val="16"/>
                <w:szCs w:val="16"/>
              </w:rPr>
              <w:t>5181,9</w:t>
            </w:r>
          </w:p>
        </w:tc>
        <w:tc>
          <w:tcPr>
            <w:tcW w:w="821" w:type="dxa"/>
          </w:tcPr>
          <w:p w14:paraId="3AD6F86A" w14:textId="77777777" w:rsidR="00DB1DB6" w:rsidRPr="0094227D" w:rsidRDefault="00DB1DB6" w:rsidP="00DB1DB6">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94227D">
              <w:rPr>
                <w:rFonts w:cs="Times New Roman"/>
                <w:sz w:val="16"/>
                <w:szCs w:val="16"/>
              </w:rPr>
              <w:t>Q, Ng+Pg, Cr, J</w:t>
            </w:r>
          </w:p>
          <w:p w14:paraId="6404C150" w14:textId="77777777" w:rsidR="001643AB" w:rsidRPr="0094227D" w:rsidRDefault="001643AB" w:rsidP="000F7171">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p>
        </w:tc>
        <w:tc>
          <w:tcPr>
            <w:tcW w:w="885" w:type="dxa"/>
          </w:tcPr>
          <w:p w14:paraId="25790CDB" w14:textId="77777777" w:rsidR="001643AB" w:rsidRPr="0094227D" w:rsidRDefault="00DB1DB6" w:rsidP="00DB1DB6">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94227D">
              <w:rPr>
                <w:rFonts w:cs="Times New Roman"/>
                <w:sz w:val="16"/>
                <w:szCs w:val="16"/>
              </w:rPr>
              <w:t xml:space="preserve">Piaski /wapienie /piasko-wce </w:t>
            </w:r>
          </w:p>
        </w:tc>
        <w:tc>
          <w:tcPr>
            <w:tcW w:w="908" w:type="dxa"/>
          </w:tcPr>
          <w:p w14:paraId="2FEEEB87" w14:textId="77777777" w:rsidR="001643AB" w:rsidRPr="0094227D" w:rsidRDefault="00DB1DB6" w:rsidP="000F7171">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94227D">
              <w:rPr>
                <w:rFonts w:cs="Times New Roman"/>
                <w:sz w:val="16"/>
                <w:szCs w:val="16"/>
              </w:rPr>
              <w:t>s/c</w:t>
            </w:r>
          </w:p>
        </w:tc>
        <w:tc>
          <w:tcPr>
            <w:tcW w:w="1102" w:type="dxa"/>
          </w:tcPr>
          <w:p w14:paraId="7BCE55D5" w14:textId="77777777" w:rsidR="001643AB" w:rsidRPr="0094227D" w:rsidRDefault="00DB1DB6" w:rsidP="00DB1DB6">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94227D">
              <w:rPr>
                <w:rFonts w:cs="Times New Roman"/>
                <w:sz w:val="16"/>
                <w:szCs w:val="16"/>
              </w:rPr>
              <w:t xml:space="preserve">Porowe i szczelinowe szczelinowo –porowe </w:t>
            </w:r>
          </w:p>
        </w:tc>
        <w:tc>
          <w:tcPr>
            <w:tcW w:w="802" w:type="dxa"/>
          </w:tcPr>
          <w:p w14:paraId="35BFCAA2" w14:textId="77777777" w:rsidR="00DB1DB6" w:rsidRPr="0094227D" w:rsidRDefault="00DB1DB6" w:rsidP="00DB1DB6">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94227D">
              <w:rPr>
                <w:rFonts w:cs="Times New Roman"/>
                <w:sz w:val="16"/>
                <w:szCs w:val="16"/>
              </w:rPr>
              <w:t>5 x 10</w:t>
            </w:r>
            <w:r w:rsidRPr="0094227D">
              <w:rPr>
                <w:rFonts w:cs="Times New Roman"/>
                <w:sz w:val="16"/>
                <w:szCs w:val="16"/>
                <w:vertAlign w:val="superscript"/>
              </w:rPr>
              <w:t>-4</w:t>
            </w:r>
            <w:r w:rsidRPr="0094227D">
              <w:rPr>
                <w:rFonts w:cs="Times New Roman"/>
                <w:sz w:val="16"/>
                <w:szCs w:val="16"/>
              </w:rPr>
              <w:t xml:space="preserve"> – 10</w:t>
            </w:r>
            <w:r w:rsidRPr="0094227D">
              <w:rPr>
                <w:rFonts w:cs="Times New Roman"/>
                <w:sz w:val="16"/>
                <w:szCs w:val="16"/>
                <w:vertAlign w:val="superscript"/>
              </w:rPr>
              <w:t>-5</w:t>
            </w:r>
          </w:p>
          <w:p w14:paraId="19CD853E" w14:textId="77777777" w:rsidR="001643AB" w:rsidRPr="0094227D" w:rsidRDefault="001643AB" w:rsidP="000F7171">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p>
        </w:tc>
        <w:tc>
          <w:tcPr>
            <w:tcW w:w="996" w:type="dxa"/>
          </w:tcPr>
          <w:p w14:paraId="7C7D4D92" w14:textId="77777777" w:rsidR="001643AB" w:rsidRPr="0094227D" w:rsidRDefault="00DB1DB6" w:rsidP="00DB1DB6">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94227D">
              <w:rPr>
                <w:rFonts w:cs="Times New Roman"/>
                <w:sz w:val="16"/>
                <w:szCs w:val="16"/>
              </w:rPr>
              <w:t xml:space="preserve">&gt;40 </w:t>
            </w:r>
          </w:p>
        </w:tc>
        <w:tc>
          <w:tcPr>
            <w:tcW w:w="1008" w:type="dxa"/>
          </w:tcPr>
          <w:p w14:paraId="6E15E720" w14:textId="77777777" w:rsidR="001643AB" w:rsidRPr="0094227D" w:rsidRDefault="00DB1DB6" w:rsidP="000F7171">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94227D">
              <w:rPr>
                <w:rFonts w:cs="Times New Roman"/>
                <w:sz w:val="16"/>
                <w:szCs w:val="16"/>
              </w:rPr>
              <w:t>2 - 3</w:t>
            </w:r>
          </w:p>
        </w:tc>
        <w:tc>
          <w:tcPr>
            <w:tcW w:w="1234" w:type="dxa"/>
          </w:tcPr>
          <w:p w14:paraId="5950B806" w14:textId="77777777" w:rsidR="001643AB" w:rsidRPr="0094227D" w:rsidRDefault="00DB1DB6" w:rsidP="000F7171">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94227D">
              <w:rPr>
                <w:rFonts w:cs="Times New Roman"/>
                <w:sz w:val="16"/>
                <w:szCs w:val="16"/>
              </w:rPr>
              <w:t>Głównie utwory przepuszcza-lne, lokalnie utwory słabo-przepuszczalne</w:t>
            </w:r>
          </w:p>
        </w:tc>
      </w:tr>
      <w:tr w:rsidR="0094227D" w:rsidRPr="0094227D" w14:paraId="030B34F1" w14:textId="77777777" w:rsidTr="00AA13FE">
        <w:tc>
          <w:tcPr>
            <w:cnfStyle w:val="001000000000" w:firstRow="0" w:lastRow="0" w:firstColumn="1" w:lastColumn="0" w:oddVBand="0" w:evenVBand="0" w:oddHBand="0" w:evenHBand="0" w:firstRowFirstColumn="0" w:firstRowLastColumn="0" w:lastRowFirstColumn="0" w:lastRowLastColumn="0"/>
            <w:tcW w:w="751" w:type="dxa"/>
          </w:tcPr>
          <w:p w14:paraId="7DC41B72" w14:textId="77777777" w:rsidR="001643AB" w:rsidRPr="0094227D" w:rsidRDefault="00DB1DB6" w:rsidP="000F7171">
            <w:pPr>
              <w:autoSpaceDE w:val="0"/>
              <w:autoSpaceDN w:val="0"/>
              <w:adjustRightInd w:val="0"/>
              <w:spacing w:before="0" w:after="0"/>
              <w:rPr>
                <w:rFonts w:cs="Times New Roman"/>
                <w:sz w:val="16"/>
                <w:szCs w:val="16"/>
              </w:rPr>
            </w:pPr>
            <w:r w:rsidRPr="0094227D">
              <w:rPr>
                <w:rFonts w:cs="Times New Roman"/>
                <w:sz w:val="16"/>
                <w:szCs w:val="16"/>
              </w:rPr>
              <w:t>90</w:t>
            </w:r>
          </w:p>
        </w:tc>
        <w:tc>
          <w:tcPr>
            <w:tcW w:w="779" w:type="dxa"/>
          </w:tcPr>
          <w:p w14:paraId="675DDAE0" w14:textId="77777777" w:rsidR="001643AB" w:rsidRPr="0094227D" w:rsidRDefault="007D4467" w:rsidP="000F7171">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4900,9</w:t>
            </w:r>
          </w:p>
        </w:tc>
        <w:tc>
          <w:tcPr>
            <w:tcW w:w="821" w:type="dxa"/>
          </w:tcPr>
          <w:p w14:paraId="16A2A3F6" w14:textId="77777777" w:rsidR="001643AB" w:rsidRPr="0094227D" w:rsidRDefault="007D4467" w:rsidP="000F7171">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Q, Cr</w:t>
            </w:r>
          </w:p>
        </w:tc>
        <w:tc>
          <w:tcPr>
            <w:tcW w:w="885" w:type="dxa"/>
          </w:tcPr>
          <w:p w14:paraId="7878CD03" w14:textId="77777777" w:rsidR="007D4467" w:rsidRPr="0094227D" w:rsidRDefault="007D4467" w:rsidP="007D4467">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Piaski,</w:t>
            </w:r>
          </w:p>
          <w:p w14:paraId="4D5DD237" w14:textId="77777777" w:rsidR="001643AB" w:rsidRPr="0094227D" w:rsidRDefault="00C20361" w:rsidP="000F7171">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wapienie</w:t>
            </w:r>
          </w:p>
        </w:tc>
        <w:tc>
          <w:tcPr>
            <w:tcW w:w="908" w:type="dxa"/>
          </w:tcPr>
          <w:p w14:paraId="23567800" w14:textId="77777777" w:rsidR="001643AB" w:rsidRPr="0094227D" w:rsidRDefault="007D4467" w:rsidP="000F7171">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s/c</w:t>
            </w:r>
          </w:p>
        </w:tc>
        <w:tc>
          <w:tcPr>
            <w:tcW w:w="1102" w:type="dxa"/>
          </w:tcPr>
          <w:p w14:paraId="474660AE" w14:textId="77777777" w:rsidR="007D4467" w:rsidRPr="0094227D" w:rsidRDefault="007D4467" w:rsidP="007D4467">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Porowo- szczelinowe</w:t>
            </w:r>
          </w:p>
          <w:p w14:paraId="71F7D464" w14:textId="77777777" w:rsidR="007D4467" w:rsidRPr="0094227D" w:rsidRDefault="007D4467" w:rsidP="007D4467">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szczelinowe</w:t>
            </w:r>
          </w:p>
          <w:p w14:paraId="4B9BF0B8" w14:textId="77777777" w:rsidR="001643AB" w:rsidRPr="0094227D" w:rsidRDefault="001643AB" w:rsidP="000F7171">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p>
        </w:tc>
        <w:tc>
          <w:tcPr>
            <w:tcW w:w="802" w:type="dxa"/>
          </w:tcPr>
          <w:p w14:paraId="386EAE5E" w14:textId="77777777" w:rsidR="001643AB" w:rsidRPr="0094227D" w:rsidRDefault="007D4467" w:rsidP="007D4467">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10</w:t>
            </w:r>
            <w:r w:rsidRPr="0094227D">
              <w:rPr>
                <w:rFonts w:cs="Times New Roman"/>
                <w:sz w:val="16"/>
                <w:szCs w:val="16"/>
                <w:vertAlign w:val="superscript"/>
              </w:rPr>
              <w:t>-3</w:t>
            </w:r>
            <w:r w:rsidRPr="0094227D">
              <w:rPr>
                <w:rFonts w:cs="Times New Roman"/>
                <w:sz w:val="16"/>
                <w:szCs w:val="16"/>
              </w:rPr>
              <w:t xml:space="preserve"> </w:t>
            </w:r>
            <w:r w:rsidR="0094227D" w:rsidRPr="0094227D">
              <w:rPr>
                <w:rFonts w:cs="Times New Roman"/>
                <w:sz w:val="16"/>
                <w:szCs w:val="16"/>
              </w:rPr>
              <w:t>–</w:t>
            </w:r>
            <w:r w:rsidRPr="0094227D">
              <w:rPr>
                <w:rFonts w:cs="Times New Roman"/>
                <w:sz w:val="16"/>
                <w:szCs w:val="16"/>
              </w:rPr>
              <w:t xml:space="preserve"> 10</w:t>
            </w:r>
            <w:r w:rsidRPr="0094227D">
              <w:rPr>
                <w:rFonts w:cs="Times New Roman"/>
                <w:sz w:val="16"/>
                <w:szCs w:val="16"/>
                <w:vertAlign w:val="superscript"/>
              </w:rPr>
              <w:t>-4</w:t>
            </w:r>
            <w:r w:rsidRPr="0094227D">
              <w:rPr>
                <w:rFonts w:cs="Times New Roman"/>
                <w:sz w:val="16"/>
                <w:szCs w:val="16"/>
              </w:rPr>
              <w:t xml:space="preserve"> </w:t>
            </w:r>
          </w:p>
        </w:tc>
        <w:tc>
          <w:tcPr>
            <w:tcW w:w="996" w:type="dxa"/>
          </w:tcPr>
          <w:p w14:paraId="092418BB" w14:textId="77777777" w:rsidR="001643AB" w:rsidRPr="0094227D" w:rsidRDefault="007D4467" w:rsidP="007D4467">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&gt;40</w:t>
            </w:r>
          </w:p>
        </w:tc>
        <w:tc>
          <w:tcPr>
            <w:tcW w:w="1008" w:type="dxa"/>
          </w:tcPr>
          <w:p w14:paraId="48D56379" w14:textId="77777777" w:rsidR="007D4467" w:rsidRPr="0094227D" w:rsidRDefault="007D4467" w:rsidP="007D4467">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1</w:t>
            </w:r>
          </w:p>
          <w:p w14:paraId="3D55F2DF" w14:textId="77777777" w:rsidR="001643AB" w:rsidRPr="0094227D" w:rsidRDefault="007D4467" w:rsidP="000F7171">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Lokalnie 2</w:t>
            </w:r>
          </w:p>
        </w:tc>
        <w:tc>
          <w:tcPr>
            <w:tcW w:w="1234" w:type="dxa"/>
          </w:tcPr>
          <w:p w14:paraId="25532DA7" w14:textId="77777777" w:rsidR="001643AB" w:rsidRPr="0094227D" w:rsidRDefault="007D4467" w:rsidP="00C20361">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Głównie utwory</w:t>
            </w:r>
            <w:r w:rsidR="00C20361">
              <w:rPr>
                <w:rFonts w:cs="Times New Roman"/>
                <w:sz w:val="16"/>
                <w:szCs w:val="16"/>
              </w:rPr>
              <w:t xml:space="preserve"> </w:t>
            </w:r>
            <w:r w:rsidRPr="0094227D">
              <w:rPr>
                <w:rFonts w:cs="Times New Roman"/>
                <w:sz w:val="16"/>
                <w:szCs w:val="16"/>
              </w:rPr>
              <w:t>przepuszczalne</w:t>
            </w:r>
          </w:p>
        </w:tc>
      </w:tr>
      <w:tr w:rsidR="00C20361" w:rsidRPr="0094227D" w14:paraId="304E9E92" w14:textId="77777777" w:rsidTr="00AA13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 w:type="dxa"/>
          </w:tcPr>
          <w:p w14:paraId="5FFAA9C9" w14:textId="77777777" w:rsidR="00C20361" w:rsidRPr="0094227D" w:rsidRDefault="00C20361" w:rsidP="000F7171">
            <w:pPr>
              <w:autoSpaceDE w:val="0"/>
              <w:autoSpaceDN w:val="0"/>
              <w:adjustRightInd w:val="0"/>
              <w:spacing w:before="0" w:after="0"/>
              <w:rPr>
                <w:rFonts w:cs="Times New Roman"/>
                <w:sz w:val="16"/>
                <w:szCs w:val="16"/>
              </w:rPr>
            </w:pPr>
            <w:r>
              <w:rPr>
                <w:rFonts w:cs="Times New Roman"/>
                <w:sz w:val="16"/>
                <w:szCs w:val="16"/>
              </w:rPr>
              <w:t>91</w:t>
            </w:r>
          </w:p>
        </w:tc>
        <w:tc>
          <w:tcPr>
            <w:tcW w:w="779" w:type="dxa"/>
          </w:tcPr>
          <w:p w14:paraId="2E50729E" w14:textId="77777777" w:rsidR="00C20361" w:rsidRPr="0094227D" w:rsidRDefault="00C20361" w:rsidP="000F7171">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C20361">
              <w:rPr>
                <w:rFonts w:cs="Times New Roman"/>
                <w:sz w:val="16"/>
                <w:szCs w:val="16"/>
              </w:rPr>
              <w:t>1074</w:t>
            </w:r>
          </w:p>
        </w:tc>
        <w:tc>
          <w:tcPr>
            <w:tcW w:w="821" w:type="dxa"/>
          </w:tcPr>
          <w:p w14:paraId="5F49E5C6" w14:textId="77777777" w:rsidR="00C20361" w:rsidRPr="0094227D" w:rsidRDefault="00C20361" w:rsidP="000F7171">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C20361">
              <w:rPr>
                <w:rFonts w:cs="Times New Roman"/>
                <w:sz w:val="16"/>
                <w:szCs w:val="16"/>
              </w:rPr>
              <w:t>Q, Cr</w:t>
            </w:r>
          </w:p>
        </w:tc>
        <w:tc>
          <w:tcPr>
            <w:tcW w:w="885" w:type="dxa"/>
          </w:tcPr>
          <w:p w14:paraId="3100B69F" w14:textId="77777777" w:rsidR="00C20361" w:rsidRPr="00C20361" w:rsidRDefault="00C20361" w:rsidP="00C20361">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C20361">
              <w:rPr>
                <w:rFonts w:cs="Times New Roman"/>
                <w:sz w:val="16"/>
                <w:szCs w:val="16"/>
              </w:rPr>
              <w:t>Piaski,</w:t>
            </w:r>
          </w:p>
          <w:p w14:paraId="036AB580" w14:textId="77777777" w:rsidR="00C20361" w:rsidRPr="00C20361" w:rsidRDefault="00C20361" w:rsidP="00C20361">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C20361">
              <w:rPr>
                <w:rFonts w:cs="Times New Roman"/>
                <w:sz w:val="16"/>
                <w:szCs w:val="16"/>
              </w:rPr>
              <w:t>wapienie</w:t>
            </w:r>
          </w:p>
          <w:p w14:paraId="2FC1AAC5" w14:textId="77777777" w:rsidR="00C20361" w:rsidRPr="0094227D" w:rsidRDefault="00C20361" w:rsidP="007D4467">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p>
        </w:tc>
        <w:tc>
          <w:tcPr>
            <w:tcW w:w="908" w:type="dxa"/>
          </w:tcPr>
          <w:p w14:paraId="33C1150B" w14:textId="77777777" w:rsidR="00C20361" w:rsidRPr="0094227D" w:rsidRDefault="00C20361" w:rsidP="000F7171">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C20361">
              <w:rPr>
                <w:rFonts w:cs="Times New Roman"/>
                <w:sz w:val="16"/>
                <w:szCs w:val="16"/>
              </w:rPr>
              <w:t>s/c</w:t>
            </w:r>
          </w:p>
        </w:tc>
        <w:tc>
          <w:tcPr>
            <w:tcW w:w="1102" w:type="dxa"/>
          </w:tcPr>
          <w:p w14:paraId="115119CC" w14:textId="77777777" w:rsidR="00C20361" w:rsidRPr="00C20361" w:rsidRDefault="00C20361" w:rsidP="00C20361">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C20361">
              <w:rPr>
                <w:rFonts w:cs="Times New Roman"/>
                <w:sz w:val="16"/>
                <w:szCs w:val="16"/>
              </w:rPr>
              <w:t>Porowo</w:t>
            </w:r>
            <w:r>
              <w:rPr>
                <w:rFonts w:cs="Times New Roman"/>
                <w:sz w:val="16"/>
                <w:szCs w:val="16"/>
              </w:rPr>
              <w:t>-</w:t>
            </w:r>
            <w:r w:rsidRPr="00C20361">
              <w:rPr>
                <w:rFonts w:cs="Times New Roman"/>
                <w:sz w:val="16"/>
                <w:szCs w:val="16"/>
              </w:rPr>
              <w:t>szczelinowe</w:t>
            </w:r>
          </w:p>
          <w:p w14:paraId="6F574F91" w14:textId="77777777" w:rsidR="00C20361" w:rsidRPr="0094227D" w:rsidRDefault="00C20361" w:rsidP="007D4467">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r>
              <w:rPr>
                <w:rFonts w:cs="Times New Roman"/>
                <w:sz w:val="16"/>
                <w:szCs w:val="16"/>
              </w:rPr>
              <w:t>szczelinowe</w:t>
            </w:r>
          </w:p>
        </w:tc>
        <w:tc>
          <w:tcPr>
            <w:tcW w:w="802" w:type="dxa"/>
          </w:tcPr>
          <w:p w14:paraId="0394712E" w14:textId="77777777" w:rsidR="00C20361" w:rsidRPr="0094227D" w:rsidRDefault="00C20361" w:rsidP="007D4467">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C20361">
              <w:rPr>
                <w:rFonts w:cs="Times New Roman"/>
                <w:sz w:val="16"/>
                <w:szCs w:val="16"/>
              </w:rPr>
              <w:t>10</w:t>
            </w:r>
            <w:r w:rsidRPr="00C20361">
              <w:rPr>
                <w:rFonts w:cs="Times New Roman"/>
                <w:sz w:val="16"/>
                <w:szCs w:val="16"/>
                <w:vertAlign w:val="superscript"/>
              </w:rPr>
              <w:t>-3</w:t>
            </w:r>
            <w:r>
              <w:rPr>
                <w:rFonts w:cs="Times New Roman"/>
                <w:sz w:val="16"/>
                <w:szCs w:val="16"/>
              </w:rPr>
              <w:t xml:space="preserve"> –</w:t>
            </w:r>
            <w:r w:rsidRPr="00C20361">
              <w:rPr>
                <w:rFonts w:cs="Times New Roman"/>
                <w:sz w:val="16"/>
                <w:szCs w:val="16"/>
              </w:rPr>
              <w:t xml:space="preserve"> 10</w:t>
            </w:r>
            <w:r>
              <w:rPr>
                <w:rFonts w:cs="Times New Roman"/>
                <w:sz w:val="16"/>
                <w:szCs w:val="16"/>
              </w:rPr>
              <w:t xml:space="preserve"> </w:t>
            </w:r>
            <w:r w:rsidRPr="00C20361">
              <w:rPr>
                <w:rFonts w:cs="Times New Roman"/>
                <w:sz w:val="16"/>
                <w:szCs w:val="16"/>
                <w:vertAlign w:val="superscript"/>
              </w:rPr>
              <w:t>-4</w:t>
            </w:r>
          </w:p>
        </w:tc>
        <w:tc>
          <w:tcPr>
            <w:tcW w:w="996" w:type="dxa"/>
          </w:tcPr>
          <w:p w14:paraId="70C69CCB" w14:textId="77777777" w:rsidR="00C20361" w:rsidRPr="0094227D" w:rsidRDefault="00C20361" w:rsidP="007D4467">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C20361">
              <w:rPr>
                <w:rFonts w:cs="Times New Roman"/>
                <w:sz w:val="16"/>
                <w:szCs w:val="16"/>
              </w:rPr>
              <w:t>&gt;40</w:t>
            </w:r>
          </w:p>
        </w:tc>
        <w:tc>
          <w:tcPr>
            <w:tcW w:w="1008" w:type="dxa"/>
          </w:tcPr>
          <w:p w14:paraId="0E7A0299" w14:textId="77777777" w:rsidR="00C20361" w:rsidRPr="0094227D" w:rsidRDefault="00C20361" w:rsidP="007D4467">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C20361">
              <w:rPr>
                <w:rFonts w:cs="Times New Roman"/>
                <w:sz w:val="16"/>
                <w:szCs w:val="16"/>
              </w:rPr>
              <w:t>1</w:t>
            </w:r>
          </w:p>
        </w:tc>
        <w:tc>
          <w:tcPr>
            <w:tcW w:w="1234" w:type="dxa"/>
          </w:tcPr>
          <w:p w14:paraId="79C25BF4" w14:textId="77777777" w:rsidR="00C20361" w:rsidRPr="00C20361" w:rsidRDefault="00C20361" w:rsidP="007D4467">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 w:val="16"/>
                <w:szCs w:val="16"/>
              </w:rPr>
            </w:pPr>
            <w:r w:rsidRPr="00C20361">
              <w:rPr>
                <w:rFonts w:cs="Times New Roman"/>
                <w:sz w:val="16"/>
                <w:szCs w:val="16"/>
              </w:rPr>
              <w:t>W równowadze utwory przepuszczalne i słabo</w:t>
            </w:r>
            <w:r>
              <w:rPr>
                <w:rFonts w:cs="Times New Roman"/>
                <w:sz w:val="16"/>
                <w:szCs w:val="16"/>
              </w:rPr>
              <w:t>-</w:t>
            </w:r>
            <w:r w:rsidRPr="00C20361">
              <w:rPr>
                <w:rFonts w:cs="Times New Roman"/>
                <w:sz w:val="16"/>
                <w:szCs w:val="16"/>
              </w:rPr>
              <w:t>przepuszczalne</w:t>
            </w:r>
          </w:p>
        </w:tc>
      </w:tr>
      <w:tr w:rsidR="0094227D" w:rsidRPr="0094227D" w14:paraId="4E02DEF2" w14:textId="77777777" w:rsidTr="00AA13FE">
        <w:tc>
          <w:tcPr>
            <w:cnfStyle w:val="001000000000" w:firstRow="0" w:lastRow="0" w:firstColumn="1" w:lastColumn="0" w:oddVBand="0" w:evenVBand="0" w:oddHBand="0" w:evenHBand="0" w:firstRowFirstColumn="0" w:firstRowLastColumn="0" w:lastRowFirstColumn="0" w:lastRowLastColumn="0"/>
            <w:tcW w:w="751" w:type="dxa"/>
          </w:tcPr>
          <w:p w14:paraId="5326157D" w14:textId="77777777" w:rsidR="001643AB" w:rsidRPr="0094227D" w:rsidRDefault="007D4467" w:rsidP="000F7171">
            <w:pPr>
              <w:autoSpaceDE w:val="0"/>
              <w:autoSpaceDN w:val="0"/>
              <w:adjustRightInd w:val="0"/>
              <w:spacing w:before="0" w:after="0"/>
              <w:rPr>
                <w:rFonts w:cs="Times New Roman"/>
                <w:sz w:val="16"/>
                <w:szCs w:val="16"/>
              </w:rPr>
            </w:pPr>
            <w:r w:rsidRPr="0094227D">
              <w:rPr>
                <w:rFonts w:cs="Times New Roman"/>
                <w:sz w:val="16"/>
                <w:szCs w:val="16"/>
              </w:rPr>
              <w:t>121</w:t>
            </w:r>
          </w:p>
        </w:tc>
        <w:tc>
          <w:tcPr>
            <w:tcW w:w="779" w:type="dxa"/>
          </w:tcPr>
          <w:p w14:paraId="77133D11" w14:textId="77777777" w:rsidR="001643AB" w:rsidRPr="0094227D" w:rsidRDefault="00007794" w:rsidP="00007794">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3036,4</w:t>
            </w:r>
          </w:p>
        </w:tc>
        <w:tc>
          <w:tcPr>
            <w:tcW w:w="821" w:type="dxa"/>
          </w:tcPr>
          <w:p w14:paraId="381A9B27" w14:textId="77777777" w:rsidR="001643AB" w:rsidRPr="0094227D" w:rsidRDefault="00007794" w:rsidP="000F7171">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Q, Cr</w:t>
            </w:r>
          </w:p>
        </w:tc>
        <w:tc>
          <w:tcPr>
            <w:tcW w:w="885" w:type="dxa"/>
          </w:tcPr>
          <w:p w14:paraId="6FBF093F" w14:textId="77777777" w:rsidR="00007794" w:rsidRPr="0094227D" w:rsidRDefault="00007794" w:rsidP="00007794">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Piaski,</w:t>
            </w:r>
          </w:p>
          <w:p w14:paraId="0ED2AD2D" w14:textId="77777777" w:rsidR="001643AB" w:rsidRPr="0094227D" w:rsidRDefault="00007794" w:rsidP="00007794">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wapienie</w:t>
            </w:r>
          </w:p>
        </w:tc>
        <w:tc>
          <w:tcPr>
            <w:tcW w:w="908" w:type="dxa"/>
          </w:tcPr>
          <w:p w14:paraId="434A516B" w14:textId="77777777" w:rsidR="001643AB" w:rsidRPr="0094227D" w:rsidRDefault="00007794" w:rsidP="000F7171">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s/c</w:t>
            </w:r>
          </w:p>
        </w:tc>
        <w:tc>
          <w:tcPr>
            <w:tcW w:w="1102" w:type="dxa"/>
          </w:tcPr>
          <w:p w14:paraId="152246F2" w14:textId="77777777" w:rsidR="00007794" w:rsidRPr="0094227D" w:rsidRDefault="00007794" w:rsidP="00007794">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Porowo</w:t>
            </w:r>
            <w:r w:rsidR="00C20361">
              <w:rPr>
                <w:rFonts w:cs="Times New Roman"/>
                <w:sz w:val="16"/>
                <w:szCs w:val="16"/>
              </w:rPr>
              <w:t>-</w:t>
            </w:r>
            <w:r w:rsidRPr="0094227D">
              <w:rPr>
                <w:rFonts w:cs="Times New Roman"/>
                <w:sz w:val="16"/>
                <w:szCs w:val="16"/>
              </w:rPr>
              <w:t>szczelinowe</w:t>
            </w:r>
          </w:p>
          <w:p w14:paraId="5F0879EB" w14:textId="77777777" w:rsidR="001643AB" w:rsidRPr="0094227D" w:rsidRDefault="00C20361" w:rsidP="000F7171">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Pr>
                <w:rFonts w:cs="Times New Roman"/>
                <w:sz w:val="16"/>
                <w:szCs w:val="16"/>
              </w:rPr>
              <w:t>szczelinowe</w:t>
            </w:r>
          </w:p>
        </w:tc>
        <w:tc>
          <w:tcPr>
            <w:tcW w:w="802" w:type="dxa"/>
          </w:tcPr>
          <w:p w14:paraId="633A1B90" w14:textId="77777777" w:rsidR="001643AB" w:rsidRPr="0094227D" w:rsidRDefault="00007794" w:rsidP="000F7171">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10</w:t>
            </w:r>
            <w:r w:rsidRPr="0094227D">
              <w:rPr>
                <w:rFonts w:cs="Times New Roman"/>
                <w:sz w:val="16"/>
                <w:szCs w:val="16"/>
                <w:vertAlign w:val="superscript"/>
              </w:rPr>
              <w:t>-4</w:t>
            </w:r>
            <w:r w:rsidR="0094227D" w:rsidRPr="0094227D">
              <w:rPr>
                <w:rFonts w:cs="Times New Roman"/>
                <w:sz w:val="16"/>
                <w:szCs w:val="16"/>
                <w:vertAlign w:val="superscript"/>
              </w:rPr>
              <w:t xml:space="preserve"> </w:t>
            </w:r>
            <w:r w:rsidR="0094227D" w:rsidRPr="0094227D">
              <w:rPr>
                <w:rFonts w:cs="Times New Roman"/>
                <w:sz w:val="16"/>
                <w:szCs w:val="16"/>
              </w:rPr>
              <w:t>–</w:t>
            </w:r>
            <w:r w:rsidRPr="0094227D">
              <w:rPr>
                <w:rFonts w:cs="Times New Roman"/>
                <w:sz w:val="16"/>
                <w:szCs w:val="16"/>
              </w:rPr>
              <w:t xml:space="preserve"> 10</w:t>
            </w:r>
            <w:r w:rsidRPr="0094227D">
              <w:rPr>
                <w:rFonts w:cs="Times New Roman"/>
                <w:sz w:val="16"/>
                <w:szCs w:val="16"/>
                <w:vertAlign w:val="superscript"/>
              </w:rPr>
              <w:t>-6</w:t>
            </w:r>
          </w:p>
        </w:tc>
        <w:tc>
          <w:tcPr>
            <w:tcW w:w="996" w:type="dxa"/>
          </w:tcPr>
          <w:p w14:paraId="4740526E" w14:textId="77777777" w:rsidR="001643AB" w:rsidRPr="0094227D" w:rsidRDefault="00007794" w:rsidP="000F7171">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&gt;40</w:t>
            </w:r>
          </w:p>
        </w:tc>
        <w:tc>
          <w:tcPr>
            <w:tcW w:w="1008" w:type="dxa"/>
          </w:tcPr>
          <w:p w14:paraId="09A72E1D" w14:textId="77777777" w:rsidR="001643AB" w:rsidRPr="0094227D" w:rsidRDefault="00007794" w:rsidP="000F7171">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1</w:t>
            </w:r>
          </w:p>
        </w:tc>
        <w:tc>
          <w:tcPr>
            <w:tcW w:w="1234" w:type="dxa"/>
          </w:tcPr>
          <w:p w14:paraId="6DA0D471" w14:textId="77777777" w:rsidR="001643AB" w:rsidRPr="0094227D" w:rsidRDefault="00007794" w:rsidP="00AA13FE">
            <w:pPr>
              <w:keepNext/>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94227D">
              <w:rPr>
                <w:rFonts w:cs="Times New Roman"/>
                <w:sz w:val="16"/>
                <w:szCs w:val="16"/>
              </w:rPr>
              <w:t>Głównie utwory</w:t>
            </w:r>
            <w:r w:rsidR="00C20361">
              <w:rPr>
                <w:rFonts w:cs="Times New Roman"/>
                <w:sz w:val="16"/>
                <w:szCs w:val="16"/>
              </w:rPr>
              <w:t xml:space="preserve"> </w:t>
            </w:r>
            <w:r w:rsidRPr="0094227D">
              <w:rPr>
                <w:rFonts w:cs="Times New Roman"/>
                <w:sz w:val="16"/>
                <w:szCs w:val="16"/>
              </w:rPr>
              <w:t>przepuszczalne</w:t>
            </w:r>
          </w:p>
        </w:tc>
      </w:tr>
    </w:tbl>
    <w:p w14:paraId="5F2FD955" w14:textId="77777777" w:rsidR="00AA13FE" w:rsidRDefault="00AA13FE">
      <w:pPr>
        <w:pStyle w:val="Legenda"/>
      </w:pPr>
      <w:r>
        <w:t xml:space="preserve">Źródło: </w:t>
      </w:r>
      <w:r w:rsidRPr="00AA13FE">
        <w:t>Charakterystyka geologiczna i hydrogeologiczna zweryfikowanych JCWPd. Państwowy Instytut Geologiczny, Państwowy Instytut Badawczy</w:t>
      </w:r>
    </w:p>
    <w:p w14:paraId="49B16F8A" w14:textId="77777777" w:rsidR="000F7171" w:rsidRDefault="00137119" w:rsidP="00137119">
      <w:pPr>
        <w:jc w:val="both"/>
        <w:rPr>
          <w:szCs w:val="24"/>
        </w:rPr>
      </w:pPr>
      <w:r w:rsidRPr="00137119">
        <w:rPr>
          <w:szCs w:val="24"/>
        </w:rPr>
        <w:t>Poniżej przedstawiono wynik</w:t>
      </w:r>
      <w:r w:rsidR="00EB2952">
        <w:rPr>
          <w:szCs w:val="24"/>
        </w:rPr>
        <w:t>i</w:t>
      </w:r>
      <w:r w:rsidRPr="00137119">
        <w:rPr>
          <w:szCs w:val="24"/>
        </w:rPr>
        <w:t xml:space="preserve"> oceny jakości wód podziemnych na</w:t>
      </w:r>
      <w:r w:rsidR="00D34170">
        <w:rPr>
          <w:szCs w:val="24"/>
        </w:rPr>
        <w:t xml:space="preserve"> obszarze Powiatu Chełmskiego w </w:t>
      </w:r>
      <w:r w:rsidRPr="00137119">
        <w:rPr>
          <w:szCs w:val="24"/>
        </w:rPr>
        <w:t>p</w:t>
      </w:r>
      <w:r w:rsidR="00EB2952">
        <w:rPr>
          <w:szCs w:val="24"/>
        </w:rPr>
        <w:t xml:space="preserve">odziale na poszczególne JCWPd. </w:t>
      </w:r>
      <w:r w:rsidRPr="00137119">
        <w:rPr>
          <w:szCs w:val="24"/>
        </w:rPr>
        <w:t xml:space="preserve">Poniższe dane pochodzą </w:t>
      </w:r>
      <w:r>
        <w:rPr>
          <w:szCs w:val="24"/>
        </w:rPr>
        <w:t>z </w:t>
      </w:r>
      <w:r w:rsidR="00EE20CD">
        <w:rPr>
          <w:szCs w:val="24"/>
        </w:rPr>
        <w:t>Raportu z </w:t>
      </w:r>
      <w:r w:rsidRPr="00137119">
        <w:rPr>
          <w:szCs w:val="24"/>
        </w:rPr>
        <w:t>oceny stanu jednolitych części wód podziemnych w dorzeczach – stan na rok 2019 przygotowanego przez Państwowy Instytut Geologiczny P</w:t>
      </w:r>
      <w:r w:rsidR="00422957">
        <w:rPr>
          <w:szCs w:val="24"/>
        </w:rPr>
        <w:t>aństwowy Instytut Badawczy w </w:t>
      </w:r>
      <w:r w:rsidRPr="00137119">
        <w:rPr>
          <w:szCs w:val="24"/>
        </w:rPr>
        <w:t>ramach projektu „Monitoring stanu chemicznego oraz ocena stanu jednolitych części wód podziemnych w dorzeczach w latach 2018–2021”</w:t>
      </w:r>
      <w:r>
        <w:rPr>
          <w:szCs w:val="24"/>
        </w:rPr>
        <w:t xml:space="preserve">. </w:t>
      </w:r>
    </w:p>
    <w:p w14:paraId="3710DCEC" w14:textId="7B9ADB7D" w:rsidR="00AA13FE" w:rsidRDefault="00AA13FE" w:rsidP="00AA13FE">
      <w:pPr>
        <w:pStyle w:val="Legenda"/>
        <w:keepNext/>
      </w:pPr>
      <w:bookmarkStart w:id="51" w:name="_Toc64022344"/>
      <w:r>
        <w:t xml:space="preserve">Tabela </w:t>
      </w:r>
      <w:r w:rsidR="004A260F">
        <w:fldChar w:fldCharType="begin"/>
      </w:r>
      <w:r w:rsidR="004A260F">
        <w:instrText xml:space="preserve"> SEQ Tabela \* ARABIC </w:instrText>
      </w:r>
      <w:r w:rsidR="004A260F">
        <w:fldChar w:fldCharType="separate"/>
      </w:r>
      <w:r w:rsidR="004A260F">
        <w:rPr>
          <w:noProof/>
        </w:rPr>
        <w:t>19</w:t>
      </w:r>
      <w:r w:rsidR="004A260F">
        <w:rPr>
          <w:noProof/>
        </w:rPr>
        <w:fldChar w:fldCharType="end"/>
      </w:r>
      <w:r>
        <w:t xml:space="preserve">. </w:t>
      </w:r>
      <w:r w:rsidRPr="00AA13FE">
        <w:t>Wynik analizy trendów w obszarze JCWPd uznanych za zagrożone w cyklu planistycznym 2016–2021 i/lub o stanie słabym wg danych z 2016 i 2019 roku</w:t>
      </w:r>
      <w:bookmarkEnd w:id="51"/>
    </w:p>
    <w:tbl>
      <w:tblPr>
        <w:tblStyle w:val="Jasnalistaakcent1"/>
        <w:tblW w:w="0" w:type="auto"/>
        <w:tblLook w:val="04A0" w:firstRow="1" w:lastRow="0" w:firstColumn="1" w:lastColumn="0" w:noHBand="0" w:noVBand="1"/>
      </w:tblPr>
      <w:tblGrid>
        <w:gridCol w:w="953"/>
        <w:gridCol w:w="1113"/>
        <w:gridCol w:w="1121"/>
        <w:gridCol w:w="1422"/>
        <w:gridCol w:w="2233"/>
        <w:gridCol w:w="2444"/>
      </w:tblGrid>
      <w:tr w:rsidR="00EB2952" w:rsidRPr="009C3069" w14:paraId="15952B3E" w14:textId="77777777" w:rsidTr="00AA13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3" w:type="dxa"/>
          </w:tcPr>
          <w:p w14:paraId="1CF810C5" w14:textId="77777777" w:rsidR="00EB2952" w:rsidRPr="009C3069" w:rsidRDefault="00EB2952" w:rsidP="00137119">
            <w:pPr>
              <w:jc w:val="both"/>
              <w:rPr>
                <w:sz w:val="18"/>
                <w:szCs w:val="24"/>
              </w:rPr>
            </w:pPr>
            <w:r w:rsidRPr="009C3069">
              <w:rPr>
                <w:sz w:val="18"/>
                <w:szCs w:val="24"/>
              </w:rPr>
              <w:t>nr JCWPd</w:t>
            </w:r>
          </w:p>
        </w:tc>
        <w:tc>
          <w:tcPr>
            <w:tcW w:w="1113" w:type="dxa"/>
          </w:tcPr>
          <w:p w14:paraId="73A81088" w14:textId="77777777" w:rsidR="00EB2952" w:rsidRPr="009C3069" w:rsidRDefault="00EB2952" w:rsidP="00137119">
            <w:pPr>
              <w:jc w:val="both"/>
              <w:cnfStyle w:val="100000000000" w:firstRow="1" w:lastRow="0" w:firstColumn="0" w:lastColumn="0" w:oddVBand="0" w:evenVBand="0" w:oddHBand="0" w:evenHBand="0" w:firstRowFirstColumn="0" w:firstRowLastColumn="0" w:lastRowFirstColumn="0" w:lastRowLastColumn="0"/>
              <w:rPr>
                <w:sz w:val="18"/>
                <w:szCs w:val="24"/>
              </w:rPr>
            </w:pPr>
            <w:r w:rsidRPr="009C3069">
              <w:rPr>
                <w:sz w:val="18"/>
                <w:szCs w:val="24"/>
              </w:rPr>
              <w:t xml:space="preserve">Stan JCWPd wg danych z </w:t>
            </w:r>
            <w:r w:rsidRPr="009C3069">
              <w:rPr>
                <w:sz w:val="18"/>
                <w:szCs w:val="24"/>
              </w:rPr>
              <w:lastRenderedPageBreak/>
              <w:t>2016 r</w:t>
            </w:r>
          </w:p>
        </w:tc>
        <w:tc>
          <w:tcPr>
            <w:tcW w:w="1121" w:type="dxa"/>
          </w:tcPr>
          <w:p w14:paraId="118F2FBD" w14:textId="77777777" w:rsidR="00EB2952" w:rsidRPr="009C3069" w:rsidRDefault="00EB2952" w:rsidP="00137119">
            <w:pPr>
              <w:jc w:val="both"/>
              <w:cnfStyle w:val="100000000000" w:firstRow="1" w:lastRow="0" w:firstColumn="0" w:lastColumn="0" w:oddVBand="0" w:evenVBand="0" w:oddHBand="0" w:evenHBand="0" w:firstRowFirstColumn="0" w:firstRowLastColumn="0" w:lastRowFirstColumn="0" w:lastRowLastColumn="0"/>
              <w:rPr>
                <w:sz w:val="18"/>
                <w:szCs w:val="24"/>
              </w:rPr>
            </w:pPr>
            <w:r w:rsidRPr="009C3069">
              <w:rPr>
                <w:sz w:val="18"/>
                <w:szCs w:val="24"/>
              </w:rPr>
              <w:lastRenderedPageBreak/>
              <w:t xml:space="preserve">Stan JCWPd wg danych z </w:t>
            </w:r>
            <w:r w:rsidRPr="009C3069">
              <w:rPr>
                <w:sz w:val="18"/>
                <w:szCs w:val="24"/>
              </w:rPr>
              <w:lastRenderedPageBreak/>
              <w:t>2019 r.</w:t>
            </w:r>
          </w:p>
        </w:tc>
        <w:tc>
          <w:tcPr>
            <w:tcW w:w="1422" w:type="dxa"/>
          </w:tcPr>
          <w:p w14:paraId="3D2722BA" w14:textId="77777777" w:rsidR="00EB2952" w:rsidRPr="009C3069" w:rsidRDefault="00EB2952" w:rsidP="00137119">
            <w:pPr>
              <w:jc w:val="both"/>
              <w:cnfStyle w:val="100000000000" w:firstRow="1" w:lastRow="0" w:firstColumn="0" w:lastColumn="0" w:oddVBand="0" w:evenVBand="0" w:oddHBand="0" w:evenHBand="0" w:firstRowFirstColumn="0" w:firstRowLastColumn="0" w:lastRowFirstColumn="0" w:lastRowLastColumn="0"/>
              <w:rPr>
                <w:sz w:val="18"/>
                <w:szCs w:val="24"/>
              </w:rPr>
            </w:pPr>
            <w:r w:rsidRPr="009C3069">
              <w:rPr>
                <w:sz w:val="18"/>
                <w:szCs w:val="24"/>
              </w:rPr>
              <w:lastRenderedPageBreak/>
              <w:t>Ocena ryzyka - zagrożony/ niezagrożony</w:t>
            </w:r>
          </w:p>
        </w:tc>
        <w:tc>
          <w:tcPr>
            <w:tcW w:w="2233" w:type="dxa"/>
          </w:tcPr>
          <w:p w14:paraId="216C14D6" w14:textId="77777777" w:rsidR="00EB2952" w:rsidRPr="009C3069" w:rsidRDefault="00EB2952" w:rsidP="00137119">
            <w:pPr>
              <w:jc w:val="both"/>
              <w:cnfStyle w:val="100000000000" w:firstRow="1" w:lastRow="0" w:firstColumn="0" w:lastColumn="0" w:oddVBand="0" w:evenVBand="0" w:oddHBand="0" w:evenHBand="0" w:firstRowFirstColumn="0" w:firstRowLastColumn="0" w:lastRowFirstColumn="0" w:lastRowLastColumn="0"/>
              <w:rPr>
                <w:sz w:val="18"/>
                <w:szCs w:val="24"/>
              </w:rPr>
            </w:pPr>
            <w:r w:rsidRPr="009C3069">
              <w:rPr>
                <w:sz w:val="18"/>
                <w:szCs w:val="24"/>
              </w:rPr>
              <w:t>Znaczące i utrzymujące się trendy wzrostowe w punktach w JCWPd</w:t>
            </w:r>
          </w:p>
        </w:tc>
        <w:tc>
          <w:tcPr>
            <w:tcW w:w="2444" w:type="dxa"/>
          </w:tcPr>
          <w:p w14:paraId="4A68125C" w14:textId="77777777" w:rsidR="00EB2952" w:rsidRPr="009C3069" w:rsidRDefault="00EB2952" w:rsidP="00137119">
            <w:pPr>
              <w:jc w:val="both"/>
              <w:cnfStyle w:val="100000000000" w:firstRow="1" w:lastRow="0" w:firstColumn="0" w:lastColumn="0" w:oddVBand="0" w:evenVBand="0" w:oddHBand="0" w:evenHBand="0" w:firstRowFirstColumn="0" w:firstRowLastColumn="0" w:lastRowFirstColumn="0" w:lastRowLastColumn="0"/>
              <w:rPr>
                <w:sz w:val="18"/>
                <w:szCs w:val="24"/>
              </w:rPr>
            </w:pPr>
            <w:r w:rsidRPr="009C3069">
              <w:rPr>
                <w:sz w:val="18"/>
                <w:szCs w:val="24"/>
              </w:rPr>
              <w:t>Znaczące i utrzymujące się trendy wzrostowe w obszarze JCWPd</w:t>
            </w:r>
          </w:p>
        </w:tc>
      </w:tr>
      <w:tr w:rsidR="00EB2952" w:rsidRPr="009C3069" w14:paraId="19FD53FB" w14:textId="77777777" w:rsidTr="00AA13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3" w:type="dxa"/>
          </w:tcPr>
          <w:p w14:paraId="16A89882" w14:textId="77777777" w:rsidR="00EB2952" w:rsidRPr="009C3069" w:rsidRDefault="009C3069" w:rsidP="00137119">
            <w:pPr>
              <w:jc w:val="both"/>
              <w:rPr>
                <w:sz w:val="18"/>
                <w:szCs w:val="24"/>
              </w:rPr>
            </w:pPr>
            <w:r w:rsidRPr="009C3069">
              <w:rPr>
                <w:sz w:val="18"/>
                <w:szCs w:val="24"/>
              </w:rPr>
              <w:t xml:space="preserve">67 </w:t>
            </w:r>
          </w:p>
        </w:tc>
        <w:tc>
          <w:tcPr>
            <w:tcW w:w="1113" w:type="dxa"/>
          </w:tcPr>
          <w:p w14:paraId="5CEF626E" w14:textId="77777777" w:rsidR="00EB2952" w:rsidRPr="009C3069" w:rsidRDefault="009C3069" w:rsidP="009C3069">
            <w:pPr>
              <w:jc w:val="both"/>
              <w:cnfStyle w:val="000000100000" w:firstRow="0" w:lastRow="0" w:firstColumn="0" w:lastColumn="0" w:oddVBand="0" w:evenVBand="0" w:oddHBand="1" w:evenHBand="0" w:firstRowFirstColumn="0" w:firstRowLastColumn="0" w:lastRowFirstColumn="0" w:lastRowLastColumn="0"/>
              <w:rPr>
                <w:sz w:val="18"/>
                <w:szCs w:val="24"/>
              </w:rPr>
            </w:pPr>
            <w:r w:rsidRPr="009C3069">
              <w:rPr>
                <w:sz w:val="18"/>
                <w:szCs w:val="24"/>
              </w:rPr>
              <w:t xml:space="preserve">dobry </w:t>
            </w:r>
          </w:p>
        </w:tc>
        <w:tc>
          <w:tcPr>
            <w:tcW w:w="1121" w:type="dxa"/>
          </w:tcPr>
          <w:p w14:paraId="66A0006F" w14:textId="77777777" w:rsidR="00EB2952" w:rsidRPr="009C3069" w:rsidRDefault="009C3069" w:rsidP="00137119">
            <w:pPr>
              <w:jc w:val="both"/>
              <w:cnfStyle w:val="000000100000" w:firstRow="0" w:lastRow="0" w:firstColumn="0" w:lastColumn="0" w:oddVBand="0" w:evenVBand="0" w:oddHBand="1" w:evenHBand="0" w:firstRowFirstColumn="0" w:firstRowLastColumn="0" w:lastRowFirstColumn="0" w:lastRowLastColumn="0"/>
              <w:rPr>
                <w:sz w:val="18"/>
                <w:szCs w:val="24"/>
              </w:rPr>
            </w:pPr>
            <w:r w:rsidRPr="009C3069">
              <w:rPr>
                <w:sz w:val="18"/>
                <w:szCs w:val="24"/>
              </w:rPr>
              <w:t>dobry</w:t>
            </w:r>
          </w:p>
        </w:tc>
        <w:tc>
          <w:tcPr>
            <w:tcW w:w="1422" w:type="dxa"/>
          </w:tcPr>
          <w:p w14:paraId="233D8070" w14:textId="77777777" w:rsidR="00EB2952" w:rsidRPr="009C3069" w:rsidRDefault="009C3069" w:rsidP="00137119">
            <w:pPr>
              <w:jc w:val="both"/>
              <w:cnfStyle w:val="000000100000" w:firstRow="0" w:lastRow="0" w:firstColumn="0" w:lastColumn="0" w:oddVBand="0" w:evenVBand="0" w:oddHBand="1" w:evenHBand="0" w:firstRowFirstColumn="0" w:firstRowLastColumn="0" w:lastRowFirstColumn="0" w:lastRowLastColumn="0"/>
              <w:rPr>
                <w:sz w:val="18"/>
                <w:szCs w:val="24"/>
              </w:rPr>
            </w:pPr>
            <w:r w:rsidRPr="009C3069">
              <w:rPr>
                <w:sz w:val="18"/>
                <w:szCs w:val="24"/>
              </w:rPr>
              <w:t>TAK</w:t>
            </w:r>
          </w:p>
        </w:tc>
        <w:tc>
          <w:tcPr>
            <w:tcW w:w="2233" w:type="dxa"/>
          </w:tcPr>
          <w:p w14:paraId="09750190" w14:textId="77777777" w:rsidR="00EB2952" w:rsidRPr="009C3069" w:rsidRDefault="009C3069" w:rsidP="00137119">
            <w:pPr>
              <w:jc w:val="both"/>
              <w:cnfStyle w:val="000000100000" w:firstRow="0" w:lastRow="0" w:firstColumn="0" w:lastColumn="0" w:oddVBand="0" w:evenVBand="0" w:oddHBand="1" w:evenHBand="0" w:firstRowFirstColumn="0" w:firstRowLastColumn="0" w:lastRowFirstColumn="0" w:lastRowLastColumn="0"/>
              <w:rPr>
                <w:sz w:val="18"/>
                <w:szCs w:val="24"/>
              </w:rPr>
            </w:pPr>
            <w:r w:rsidRPr="009C3069">
              <w:rPr>
                <w:sz w:val="18"/>
                <w:szCs w:val="24"/>
              </w:rPr>
              <w:t>As</w:t>
            </w:r>
          </w:p>
        </w:tc>
        <w:tc>
          <w:tcPr>
            <w:tcW w:w="2444" w:type="dxa"/>
          </w:tcPr>
          <w:p w14:paraId="68C99F9E" w14:textId="77777777" w:rsidR="00EB2952" w:rsidRPr="009C3069" w:rsidRDefault="009C3069" w:rsidP="00137119">
            <w:pPr>
              <w:jc w:val="both"/>
              <w:cnfStyle w:val="000000100000" w:firstRow="0" w:lastRow="0" w:firstColumn="0" w:lastColumn="0" w:oddVBand="0" w:evenVBand="0" w:oddHBand="1" w:evenHBand="0" w:firstRowFirstColumn="0" w:firstRowLastColumn="0" w:lastRowFirstColumn="0" w:lastRowLastColumn="0"/>
              <w:rPr>
                <w:sz w:val="18"/>
                <w:szCs w:val="24"/>
              </w:rPr>
            </w:pPr>
            <w:r w:rsidRPr="009C3069">
              <w:rPr>
                <w:sz w:val="18"/>
                <w:szCs w:val="24"/>
              </w:rPr>
              <w:t>brak danych spełniających kryteria analizy</w:t>
            </w:r>
          </w:p>
        </w:tc>
      </w:tr>
      <w:tr w:rsidR="00EB2952" w:rsidRPr="009C3069" w14:paraId="155C514F" w14:textId="77777777" w:rsidTr="00AA13FE">
        <w:tc>
          <w:tcPr>
            <w:cnfStyle w:val="001000000000" w:firstRow="0" w:lastRow="0" w:firstColumn="1" w:lastColumn="0" w:oddVBand="0" w:evenVBand="0" w:oddHBand="0" w:evenHBand="0" w:firstRowFirstColumn="0" w:firstRowLastColumn="0" w:lastRowFirstColumn="0" w:lastRowLastColumn="0"/>
            <w:tcW w:w="953" w:type="dxa"/>
          </w:tcPr>
          <w:p w14:paraId="268B8706" w14:textId="77777777" w:rsidR="00EB2952" w:rsidRPr="009C3069" w:rsidRDefault="009C3069" w:rsidP="00137119">
            <w:pPr>
              <w:jc w:val="both"/>
              <w:rPr>
                <w:sz w:val="18"/>
                <w:szCs w:val="24"/>
              </w:rPr>
            </w:pPr>
            <w:r w:rsidRPr="009C3069">
              <w:rPr>
                <w:sz w:val="18"/>
                <w:szCs w:val="24"/>
              </w:rPr>
              <w:t xml:space="preserve">91 </w:t>
            </w:r>
          </w:p>
        </w:tc>
        <w:tc>
          <w:tcPr>
            <w:tcW w:w="1113" w:type="dxa"/>
          </w:tcPr>
          <w:p w14:paraId="51C7A58E" w14:textId="77777777" w:rsidR="00EB2952" w:rsidRPr="009C3069" w:rsidRDefault="009C3069" w:rsidP="009C3069">
            <w:pPr>
              <w:jc w:val="both"/>
              <w:cnfStyle w:val="000000000000" w:firstRow="0" w:lastRow="0" w:firstColumn="0" w:lastColumn="0" w:oddVBand="0" w:evenVBand="0" w:oddHBand="0" w:evenHBand="0" w:firstRowFirstColumn="0" w:firstRowLastColumn="0" w:lastRowFirstColumn="0" w:lastRowLastColumn="0"/>
              <w:rPr>
                <w:sz w:val="18"/>
                <w:szCs w:val="24"/>
              </w:rPr>
            </w:pPr>
            <w:r w:rsidRPr="009C3069">
              <w:rPr>
                <w:sz w:val="18"/>
                <w:szCs w:val="24"/>
              </w:rPr>
              <w:t>dobry</w:t>
            </w:r>
          </w:p>
        </w:tc>
        <w:tc>
          <w:tcPr>
            <w:tcW w:w="1121" w:type="dxa"/>
          </w:tcPr>
          <w:p w14:paraId="73271126" w14:textId="77777777" w:rsidR="00EB2952" w:rsidRPr="009C3069" w:rsidRDefault="009C3069" w:rsidP="00137119">
            <w:pPr>
              <w:jc w:val="both"/>
              <w:cnfStyle w:val="000000000000" w:firstRow="0" w:lastRow="0" w:firstColumn="0" w:lastColumn="0" w:oddVBand="0" w:evenVBand="0" w:oddHBand="0" w:evenHBand="0" w:firstRowFirstColumn="0" w:firstRowLastColumn="0" w:lastRowFirstColumn="0" w:lastRowLastColumn="0"/>
              <w:rPr>
                <w:sz w:val="18"/>
                <w:szCs w:val="24"/>
              </w:rPr>
            </w:pPr>
            <w:r w:rsidRPr="009C3069">
              <w:rPr>
                <w:sz w:val="18"/>
                <w:szCs w:val="24"/>
              </w:rPr>
              <w:t>dobry</w:t>
            </w:r>
          </w:p>
        </w:tc>
        <w:tc>
          <w:tcPr>
            <w:tcW w:w="1422" w:type="dxa"/>
          </w:tcPr>
          <w:p w14:paraId="3CC9D378" w14:textId="77777777" w:rsidR="00EB2952" w:rsidRPr="009C3069" w:rsidRDefault="009C3069" w:rsidP="00137119">
            <w:pPr>
              <w:jc w:val="both"/>
              <w:cnfStyle w:val="000000000000" w:firstRow="0" w:lastRow="0" w:firstColumn="0" w:lastColumn="0" w:oddVBand="0" w:evenVBand="0" w:oddHBand="0" w:evenHBand="0" w:firstRowFirstColumn="0" w:firstRowLastColumn="0" w:lastRowFirstColumn="0" w:lastRowLastColumn="0"/>
              <w:rPr>
                <w:sz w:val="18"/>
                <w:szCs w:val="24"/>
              </w:rPr>
            </w:pPr>
            <w:r w:rsidRPr="009C3069">
              <w:rPr>
                <w:sz w:val="18"/>
                <w:szCs w:val="24"/>
              </w:rPr>
              <w:t>TAK</w:t>
            </w:r>
          </w:p>
        </w:tc>
        <w:tc>
          <w:tcPr>
            <w:tcW w:w="2233" w:type="dxa"/>
          </w:tcPr>
          <w:p w14:paraId="25C27564" w14:textId="77777777" w:rsidR="00EB2952" w:rsidRPr="009C3069" w:rsidRDefault="009C3069" w:rsidP="00137119">
            <w:pPr>
              <w:jc w:val="both"/>
              <w:cnfStyle w:val="000000000000" w:firstRow="0" w:lastRow="0" w:firstColumn="0" w:lastColumn="0" w:oddVBand="0" w:evenVBand="0" w:oddHBand="0" w:evenHBand="0" w:firstRowFirstColumn="0" w:firstRowLastColumn="0" w:lastRowFirstColumn="0" w:lastRowLastColumn="0"/>
              <w:rPr>
                <w:sz w:val="18"/>
                <w:szCs w:val="24"/>
              </w:rPr>
            </w:pPr>
            <w:r w:rsidRPr="009C3069">
              <w:rPr>
                <w:sz w:val="18"/>
                <w:szCs w:val="24"/>
              </w:rPr>
              <w:t>nie wykazano</w:t>
            </w:r>
          </w:p>
        </w:tc>
        <w:tc>
          <w:tcPr>
            <w:tcW w:w="2444" w:type="dxa"/>
          </w:tcPr>
          <w:p w14:paraId="301E4C27" w14:textId="77777777" w:rsidR="00EB2952" w:rsidRPr="009C3069" w:rsidRDefault="009C3069" w:rsidP="00AA13FE">
            <w:pPr>
              <w:keepNext/>
              <w:jc w:val="both"/>
              <w:cnfStyle w:val="000000000000" w:firstRow="0" w:lastRow="0" w:firstColumn="0" w:lastColumn="0" w:oddVBand="0" w:evenVBand="0" w:oddHBand="0" w:evenHBand="0" w:firstRowFirstColumn="0" w:firstRowLastColumn="0" w:lastRowFirstColumn="0" w:lastRowLastColumn="0"/>
              <w:rPr>
                <w:sz w:val="18"/>
                <w:szCs w:val="24"/>
              </w:rPr>
            </w:pPr>
            <w:r w:rsidRPr="009C3069">
              <w:rPr>
                <w:sz w:val="18"/>
                <w:szCs w:val="24"/>
              </w:rPr>
              <w:t>nie wykazano</w:t>
            </w:r>
          </w:p>
        </w:tc>
      </w:tr>
    </w:tbl>
    <w:p w14:paraId="11A7EEB6" w14:textId="77777777" w:rsidR="00137119" w:rsidRPr="00AA13FE" w:rsidRDefault="00AA13FE" w:rsidP="00AA13FE">
      <w:pPr>
        <w:pStyle w:val="Legenda"/>
        <w:jc w:val="right"/>
      </w:pPr>
      <w:r>
        <w:t xml:space="preserve">Źródło: </w:t>
      </w:r>
      <w:r w:rsidRPr="00AA13FE">
        <w:t>https://mjwp.gios.gov.pl/raporty-art/2019.html</w:t>
      </w:r>
    </w:p>
    <w:p w14:paraId="727D79A1" w14:textId="45484112" w:rsidR="00AA13FE" w:rsidRDefault="00AA13FE" w:rsidP="00AA13FE">
      <w:pPr>
        <w:pStyle w:val="Legenda"/>
        <w:keepNext/>
      </w:pPr>
      <w:bookmarkStart w:id="52" w:name="_Toc64022345"/>
      <w:r>
        <w:t xml:space="preserve">Tabela </w:t>
      </w:r>
      <w:r w:rsidR="004A260F">
        <w:fldChar w:fldCharType="begin"/>
      </w:r>
      <w:r w:rsidR="004A260F">
        <w:instrText xml:space="preserve"> SEQ Tabela \* ARABIC </w:instrText>
      </w:r>
      <w:r w:rsidR="004A260F">
        <w:fldChar w:fldCharType="separate"/>
      </w:r>
      <w:r w:rsidR="004A260F">
        <w:rPr>
          <w:noProof/>
        </w:rPr>
        <w:t>20</w:t>
      </w:r>
      <w:r w:rsidR="004A260F">
        <w:rPr>
          <w:noProof/>
        </w:rPr>
        <w:fldChar w:fldCharType="end"/>
      </w:r>
      <w:r>
        <w:t xml:space="preserve">. </w:t>
      </w:r>
      <w:r w:rsidRPr="00AA13FE">
        <w:t>Wyniki oceny stanu JCWPd wód z uwagi na wpływ ingresji i ascenzji wód słonych lub innych zdegradowanych na stan wód podziemnych JCWPd</w:t>
      </w:r>
      <w:bookmarkEnd w:id="52"/>
    </w:p>
    <w:tbl>
      <w:tblPr>
        <w:tblStyle w:val="Jasnalistaakcent1"/>
        <w:tblW w:w="0" w:type="auto"/>
        <w:tblLook w:val="04A0" w:firstRow="1" w:lastRow="0" w:firstColumn="1" w:lastColumn="0" w:noHBand="0" w:noVBand="1"/>
      </w:tblPr>
      <w:tblGrid>
        <w:gridCol w:w="1242"/>
        <w:gridCol w:w="1560"/>
        <w:gridCol w:w="6378"/>
      </w:tblGrid>
      <w:tr w:rsidR="00890006" w14:paraId="07D34D3E" w14:textId="77777777" w:rsidTr="00F104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52B01A8F" w14:textId="77777777" w:rsidR="00890006" w:rsidRPr="009C3069" w:rsidRDefault="00890006" w:rsidP="00F104CC">
            <w:pPr>
              <w:autoSpaceDE w:val="0"/>
              <w:autoSpaceDN w:val="0"/>
              <w:adjustRightInd w:val="0"/>
              <w:spacing w:before="0" w:after="0"/>
              <w:rPr>
                <w:rFonts w:cs="Times New Roman"/>
                <w:color w:val="000000"/>
                <w:sz w:val="18"/>
                <w:szCs w:val="18"/>
              </w:rPr>
            </w:pPr>
            <w:r w:rsidRPr="009C3069">
              <w:rPr>
                <w:rFonts w:cs="Times New Roman"/>
                <w:color w:val="000000"/>
                <w:sz w:val="18"/>
                <w:szCs w:val="18"/>
              </w:rPr>
              <w:t xml:space="preserve">Stan JCWPd </w:t>
            </w:r>
          </w:p>
        </w:tc>
        <w:tc>
          <w:tcPr>
            <w:tcW w:w="1560" w:type="dxa"/>
            <w:vAlign w:val="center"/>
          </w:tcPr>
          <w:p w14:paraId="48F7D091" w14:textId="77777777" w:rsidR="00890006" w:rsidRPr="009C3069" w:rsidRDefault="00890006" w:rsidP="00F104CC">
            <w:pPr>
              <w:autoSpaceDE w:val="0"/>
              <w:autoSpaceDN w:val="0"/>
              <w:adjustRightInd w:val="0"/>
              <w:spacing w:before="0" w:after="0"/>
              <w:cnfStyle w:val="100000000000" w:firstRow="1" w:lastRow="0" w:firstColumn="0" w:lastColumn="0" w:oddVBand="0" w:evenVBand="0" w:oddHBand="0" w:evenHBand="0" w:firstRowFirstColumn="0" w:firstRowLastColumn="0" w:lastRowFirstColumn="0" w:lastRowLastColumn="0"/>
              <w:rPr>
                <w:rFonts w:cs="Times New Roman"/>
                <w:color w:val="000000"/>
                <w:sz w:val="18"/>
                <w:szCs w:val="18"/>
              </w:rPr>
            </w:pPr>
            <w:r w:rsidRPr="009C3069">
              <w:rPr>
                <w:rFonts w:cs="Times New Roman"/>
                <w:color w:val="000000"/>
                <w:sz w:val="18"/>
                <w:szCs w:val="18"/>
              </w:rPr>
              <w:t xml:space="preserve">Wiarygodność </w:t>
            </w:r>
          </w:p>
        </w:tc>
        <w:tc>
          <w:tcPr>
            <w:tcW w:w="6378" w:type="dxa"/>
            <w:vAlign w:val="center"/>
          </w:tcPr>
          <w:p w14:paraId="660924BD" w14:textId="77777777" w:rsidR="00890006" w:rsidRPr="009C3069" w:rsidRDefault="00890006" w:rsidP="00F104CC">
            <w:pPr>
              <w:autoSpaceDE w:val="0"/>
              <w:autoSpaceDN w:val="0"/>
              <w:adjustRightInd w:val="0"/>
              <w:spacing w:before="0" w:after="0"/>
              <w:cnfStyle w:val="100000000000" w:firstRow="1" w:lastRow="0" w:firstColumn="0" w:lastColumn="0" w:oddVBand="0" w:evenVBand="0" w:oddHBand="0" w:evenHBand="0" w:firstRowFirstColumn="0" w:firstRowLastColumn="0" w:lastRowFirstColumn="0" w:lastRowLastColumn="0"/>
              <w:rPr>
                <w:rFonts w:cs="Times New Roman"/>
                <w:color w:val="000000"/>
                <w:sz w:val="18"/>
                <w:szCs w:val="18"/>
              </w:rPr>
            </w:pPr>
            <w:r w:rsidRPr="009C3069">
              <w:rPr>
                <w:rFonts w:cs="Times New Roman"/>
                <w:color w:val="000000"/>
                <w:sz w:val="18"/>
                <w:szCs w:val="18"/>
              </w:rPr>
              <w:t xml:space="preserve">Liczba JCWPd </w:t>
            </w:r>
          </w:p>
        </w:tc>
      </w:tr>
      <w:tr w:rsidR="00F104CC" w14:paraId="398E7BEE" w14:textId="77777777" w:rsidTr="00F104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vMerge w:val="restart"/>
            <w:vAlign w:val="center"/>
          </w:tcPr>
          <w:p w14:paraId="5046EA30" w14:textId="77777777" w:rsidR="00F104CC" w:rsidRPr="009C3069" w:rsidRDefault="00F104CC" w:rsidP="00F104CC">
            <w:pPr>
              <w:autoSpaceDE w:val="0"/>
              <w:autoSpaceDN w:val="0"/>
              <w:adjustRightInd w:val="0"/>
              <w:spacing w:before="0" w:after="0"/>
              <w:rPr>
                <w:rFonts w:cs="Times New Roman"/>
                <w:color w:val="000000"/>
                <w:sz w:val="18"/>
                <w:szCs w:val="18"/>
              </w:rPr>
            </w:pPr>
            <w:r w:rsidRPr="009C3069">
              <w:rPr>
                <w:rFonts w:cs="Times New Roman"/>
                <w:color w:val="000000"/>
                <w:sz w:val="18"/>
                <w:szCs w:val="18"/>
              </w:rPr>
              <w:t xml:space="preserve">dobry – D </w:t>
            </w:r>
          </w:p>
        </w:tc>
        <w:tc>
          <w:tcPr>
            <w:tcW w:w="1560" w:type="dxa"/>
            <w:vAlign w:val="center"/>
          </w:tcPr>
          <w:p w14:paraId="4B9302C9" w14:textId="77777777" w:rsidR="00F104CC" w:rsidRPr="009C3069" w:rsidRDefault="00F104CC" w:rsidP="00F104CC">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9C3069">
              <w:rPr>
                <w:rFonts w:cs="Times New Roman"/>
                <w:color w:val="000000"/>
                <w:sz w:val="18"/>
                <w:szCs w:val="18"/>
              </w:rPr>
              <w:t xml:space="preserve">niska – NW </w:t>
            </w:r>
          </w:p>
        </w:tc>
        <w:tc>
          <w:tcPr>
            <w:tcW w:w="6378" w:type="dxa"/>
            <w:vAlign w:val="center"/>
          </w:tcPr>
          <w:p w14:paraId="61DEC092" w14:textId="77777777" w:rsidR="00F104CC" w:rsidRPr="009C3069" w:rsidRDefault="00F104CC" w:rsidP="00F104CC">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9C3069">
              <w:rPr>
                <w:rFonts w:cs="Times New Roman"/>
                <w:b/>
                <w:bCs/>
                <w:color w:val="000000"/>
                <w:sz w:val="18"/>
                <w:szCs w:val="18"/>
              </w:rPr>
              <w:t xml:space="preserve">6 </w:t>
            </w:r>
            <w:r w:rsidRPr="009C3069">
              <w:rPr>
                <w:rFonts w:cs="Times New Roman"/>
                <w:color w:val="000000"/>
                <w:sz w:val="18"/>
                <w:szCs w:val="18"/>
              </w:rPr>
              <w:t xml:space="preserve">JCWPd nr 9, 10, 23, 58, 63, 64 </w:t>
            </w:r>
          </w:p>
        </w:tc>
      </w:tr>
      <w:tr w:rsidR="00F104CC" w14:paraId="64069BFE" w14:textId="77777777" w:rsidTr="00F104CC">
        <w:tc>
          <w:tcPr>
            <w:cnfStyle w:val="001000000000" w:firstRow="0" w:lastRow="0" w:firstColumn="1" w:lastColumn="0" w:oddVBand="0" w:evenVBand="0" w:oddHBand="0" w:evenHBand="0" w:firstRowFirstColumn="0" w:firstRowLastColumn="0" w:lastRowFirstColumn="0" w:lastRowLastColumn="0"/>
            <w:tcW w:w="1242" w:type="dxa"/>
            <w:vMerge/>
            <w:vAlign w:val="center"/>
          </w:tcPr>
          <w:p w14:paraId="2A35199A" w14:textId="77777777" w:rsidR="00F104CC" w:rsidRDefault="00F104CC" w:rsidP="00F104CC">
            <w:pPr>
              <w:rPr>
                <w:szCs w:val="24"/>
              </w:rPr>
            </w:pPr>
          </w:p>
        </w:tc>
        <w:tc>
          <w:tcPr>
            <w:tcW w:w="1560" w:type="dxa"/>
            <w:vAlign w:val="center"/>
          </w:tcPr>
          <w:p w14:paraId="5223EF01" w14:textId="77777777" w:rsidR="00F104CC" w:rsidRPr="00890006" w:rsidRDefault="00F104CC" w:rsidP="00F104CC">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rPr>
            </w:pPr>
            <w:r w:rsidRPr="009C3069">
              <w:rPr>
                <w:rFonts w:cs="Times New Roman"/>
                <w:color w:val="000000"/>
                <w:sz w:val="18"/>
                <w:szCs w:val="18"/>
              </w:rPr>
              <w:t>dostateczna – DW</w:t>
            </w:r>
          </w:p>
        </w:tc>
        <w:tc>
          <w:tcPr>
            <w:tcW w:w="6378" w:type="dxa"/>
            <w:vAlign w:val="center"/>
          </w:tcPr>
          <w:p w14:paraId="4794CCD5" w14:textId="77777777" w:rsidR="00F104CC" w:rsidRPr="009C3069" w:rsidRDefault="00F104CC" w:rsidP="00F104CC">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rPr>
            </w:pPr>
            <w:r w:rsidRPr="009C3069">
              <w:rPr>
                <w:rFonts w:cs="Times New Roman"/>
                <w:b/>
                <w:bCs/>
                <w:color w:val="000000"/>
                <w:sz w:val="18"/>
                <w:szCs w:val="18"/>
              </w:rPr>
              <w:t xml:space="preserve">163 </w:t>
            </w:r>
          </w:p>
          <w:p w14:paraId="3282EE8E" w14:textId="77777777" w:rsidR="00F104CC" w:rsidRPr="00890006" w:rsidRDefault="00F104CC" w:rsidP="00F104CC">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b/>
                <w:bCs/>
                <w:color w:val="000000"/>
                <w:sz w:val="18"/>
                <w:szCs w:val="18"/>
              </w:rPr>
            </w:pPr>
            <w:r w:rsidRPr="009C3069">
              <w:rPr>
                <w:rFonts w:cs="Times New Roman"/>
                <w:color w:val="000000"/>
                <w:sz w:val="18"/>
                <w:szCs w:val="18"/>
              </w:rPr>
              <w:t xml:space="preserve">JCWPd nr: 2, 3, 4, 5, 6, 7, 8, 11, 12, 13, 14, 15, 16, 17, 18, 19, 20, 21, 22, 24, 25, 26, 27, 28, 29, 30, 31, 32, 33, 34, 35, 36, 37, 38, 39, 40, 41, 42, 44, 45, 46, 47, 48, 49, 50, 51, 52, 53, 54, 55, 56, 57, 59, 60, 61, 62, 65, 66, </w:t>
            </w:r>
            <w:r w:rsidRPr="009C3069">
              <w:rPr>
                <w:rFonts w:cs="Times New Roman"/>
                <w:b/>
                <w:color w:val="000000"/>
                <w:sz w:val="18"/>
                <w:szCs w:val="18"/>
              </w:rPr>
              <w:t>67</w:t>
            </w:r>
            <w:r w:rsidRPr="009C3069">
              <w:rPr>
                <w:rFonts w:cs="Times New Roman"/>
                <w:color w:val="000000"/>
                <w:sz w:val="18"/>
                <w:szCs w:val="18"/>
              </w:rPr>
              <w:t xml:space="preserve">, 68, 69, 70, 71, 72, 73, 74, 75, 76, 77, 78, 80, 81, 82, 83, 84, 85, 86, 87, 88, 89, </w:t>
            </w:r>
            <w:r w:rsidRPr="009C3069">
              <w:rPr>
                <w:rFonts w:cs="Times New Roman"/>
                <w:b/>
                <w:color w:val="000000"/>
                <w:sz w:val="18"/>
                <w:szCs w:val="18"/>
              </w:rPr>
              <w:t>90, 91</w:t>
            </w:r>
            <w:r w:rsidRPr="009C3069">
              <w:rPr>
                <w:rFonts w:cs="Times New Roman"/>
                <w:color w:val="000000"/>
                <w:sz w:val="18"/>
                <w:szCs w:val="18"/>
              </w:rPr>
              <w:t xml:space="preserve">, 92, 93, 94, 95, 96, 97, 98, 99, 100, 101, 102, 103, 104, 105, 106, 107, 108, 109, 110, 111, 112, 113, 114, 115, 116, 117, 118, 119, 120, </w:t>
            </w:r>
            <w:r w:rsidRPr="009C3069">
              <w:rPr>
                <w:rFonts w:cs="Times New Roman"/>
                <w:b/>
                <w:color w:val="000000"/>
                <w:sz w:val="18"/>
                <w:szCs w:val="18"/>
              </w:rPr>
              <w:t>121</w:t>
            </w:r>
            <w:r w:rsidRPr="009C3069">
              <w:rPr>
                <w:rFonts w:cs="Times New Roman"/>
                <w:color w:val="000000"/>
                <w:sz w:val="18"/>
                <w:szCs w:val="18"/>
              </w:rPr>
              <w:t>, 122, 123, 124, 125, 126, 127, 128, 129, 130, 131, 132, 133, 134, 135, 136, 137, 138, 139, 140, 141, 142, 143, 144, 145, 146, 147, 148, 149, 150, 151, 152, 153, 154, 155, 156, 157, 158, 159, 160, 161, 162, 163, 164, 165, 166, 167, 168, 169, 170, 171, 172</w:t>
            </w:r>
          </w:p>
        </w:tc>
      </w:tr>
      <w:tr w:rsidR="00890006" w14:paraId="04AAF5FE" w14:textId="77777777" w:rsidTr="00F104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6C9B5A61" w14:textId="77777777" w:rsidR="00890006" w:rsidRPr="00890006" w:rsidRDefault="00890006" w:rsidP="00F104CC">
            <w:pPr>
              <w:autoSpaceDE w:val="0"/>
              <w:autoSpaceDN w:val="0"/>
              <w:adjustRightInd w:val="0"/>
              <w:spacing w:before="0" w:after="0"/>
              <w:rPr>
                <w:rFonts w:cs="Times New Roman"/>
                <w:color w:val="000000"/>
                <w:sz w:val="18"/>
                <w:szCs w:val="18"/>
              </w:rPr>
            </w:pPr>
            <w:r w:rsidRPr="009C3069">
              <w:rPr>
                <w:rFonts w:cs="Times New Roman"/>
                <w:color w:val="000000"/>
                <w:sz w:val="18"/>
                <w:szCs w:val="18"/>
              </w:rPr>
              <w:t>słaby – S</w:t>
            </w:r>
          </w:p>
        </w:tc>
        <w:tc>
          <w:tcPr>
            <w:tcW w:w="1560" w:type="dxa"/>
            <w:vAlign w:val="center"/>
          </w:tcPr>
          <w:p w14:paraId="1EE725CA" w14:textId="77777777" w:rsidR="00890006" w:rsidRPr="00890006" w:rsidRDefault="00890006" w:rsidP="00F104CC">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9C3069">
              <w:rPr>
                <w:rFonts w:cs="Times New Roman"/>
                <w:color w:val="000000"/>
                <w:sz w:val="18"/>
                <w:szCs w:val="18"/>
              </w:rPr>
              <w:t>niska – NW</w:t>
            </w:r>
          </w:p>
        </w:tc>
        <w:tc>
          <w:tcPr>
            <w:tcW w:w="6378" w:type="dxa"/>
            <w:vAlign w:val="center"/>
          </w:tcPr>
          <w:p w14:paraId="24A17540" w14:textId="77777777" w:rsidR="00890006" w:rsidRPr="009C3069" w:rsidRDefault="00890006" w:rsidP="00F104CC">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9C3069">
              <w:rPr>
                <w:rFonts w:cs="Times New Roman"/>
                <w:b/>
                <w:bCs/>
                <w:color w:val="000000"/>
                <w:sz w:val="18"/>
                <w:szCs w:val="18"/>
              </w:rPr>
              <w:t xml:space="preserve">3 </w:t>
            </w:r>
          </w:p>
          <w:p w14:paraId="611BDAEF" w14:textId="77777777" w:rsidR="00890006" w:rsidRPr="00890006" w:rsidRDefault="00890006" w:rsidP="00AA13FE">
            <w:pPr>
              <w:keepNext/>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b/>
                <w:bCs/>
                <w:color w:val="000000"/>
                <w:sz w:val="18"/>
                <w:szCs w:val="18"/>
              </w:rPr>
            </w:pPr>
            <w:r w:rsidRPr="009C3069">
              <w:rPr>
                <w:rFonts w:cs="Times New Roman"/>
                <w:color w:val="000000"/>
                <w:sz w:val="18"/>
                <w:szCs w:val="18"/>
              </w:rPr>
              <w:t>JCWPd nr 1, 43, 79</w:t>
            </w:r>
          </w:p>
        </w:tc>
      </w:tr>
    </w:tbl>
    <w:p w14:paraId="2DABCBB8" w14:textId="77777777" w:rsidR="00AA13FE" w:rsidRDefault="00AA13FE" w:rsidP="00AA13FE">
      <w:pPr>
        <w:pStyle w:val="Legenda"/>
        <w:jc w:val="right"/>
      </w:pPr>
      <w:r>
        <w:t xml:space="preserve">Źródło: </w:t>
      </w:r>
      <w:r w:rsidRPr="00AA13FE">
        <w:t>https://mjwp.gios.gov.pl/raporty-art/2019.html</w:t>
      </w:r>
    </w:p>
    <w:p w14:paraId="32B31F65" w14:textId="77777777" w:rsidR="00F104CC" w:rsidRPr="00800EAE" w:rsidRDefault="00EE20CD" w:rsidP="00B4363D">
      <w:pPr>
        <w:rPr>
          <w:b/>
          <w:i/>
          <w:color w:val="808080" w:themeColor="background1" w:themeShade="80"/>
          <w:u w:val="single"/>
        </w:rPr>
      </w:pPr>
      <w:r w:rsidRPr="00800EAE">
        <w:rPr>
          <w:b/>
          <w:i/>
          <w:color w:val="808080" w:themeColor="background1" w:themeShade="80"/>
          <w:u w:val="single"/>
        </w:rPr>
        <w:t xml:space="preserve">Wody powierzchniowe </w:t>
      </w:r>
    </w:p>
    <w:p w14:paraId="1CC83F75" w14:textId="77777777" w:rsidR="0016703F" w:rsidRDefault="00CD7A1D" w:rsidP="0016703F">
      <w:pPr>
        <w:jc w:val="both"/>
      </w:pPr>
      <w:r>
        <w:t xml:space="preserve">Powiat </w:t>
      </w:r>
      <w:r w:rsidR="0016703F">
        <w:t xml:space="preserve">Chełmski </w:t>
      </w:r>
      <w:r>
        <w:t>położony jest w dorzeczu rzeki Wisły, w regionie wodnym środkowej</w:t>
      </w:r>
      <w:r w:rsidR="00B80AD0">
        <w:t xml:space="preserve"> </w:t>
      </w:r>
      <w:r>
        <w:t>Wisły.</w:t>
      </w:r>
      <w:r w:rsidR="00B80AD0">
        <w:t xml:space="preserve"> Sieć rzeczna powiatu jest dobrze rozwinięta</w:t>
      </w:r>
      <w:r w:rsidR="0016703F">
        <w:t>, n</w:t>
      </w:r>
      <w:r w:rsidR="00B80AD0">
        <w:t>ajwiększymi rzekami są dwa prawobrzeżne dopływy Wisły: Bug i Wieprz.</w:t>
      </w:r>
      <w:r w:rsidR="00B80AD0">
        <w:rPr>
          <w:rStyle w:val="Odwoanieprzypisudolnego"/>
          <w:rFonts w:ascii="Arial" w:hAnsi="Arial" w:cs="Arial"/>
        </w:rPr>
        <w:footnoteReference w:id="4"/>
      </w:r>
      <w:r w:rsidR="00B80AD0">
        <w:t xml:space="preserve"> Bug płynący na długości około 70 km wzdłuż granicy polsko-ukraińskiej wyznacza jednocześnie prawą granicę powiatu, a rzeka Wieprz przebiega na długości ok. 5 km wzdłuż zachodniej granicy powiatu. </w:t>
      </w:r>
    </w:p>
    <w:p w14:paraId="49373635" w14:textId="77777777" w:rsidR="00DD5BCC" w:rsidRDefault="00DD5BCC" w:rsidP="0016703F">
      <w:pPr>
        <w:jc w:val="both"/>
      </w:pPr>
      <w:r>
        <w:t>Na obszarze powiatu znajdują się trzy lewobrzeżne dopływy Bugu oraz cztery prawobrzeżne dopływy Wieprza. Dział wodny pomiędzy zlewniami obydwu rzek przebiega przez</w:t>
      </w:r>
      <w:r w:rsidR="00AD135B">
        <w:t xml:space="preserve"> mezoregion Pagórów Chełmskich.</w:t>
      </w:r>
      <w:r>
        <w:t xml:space="preserve"> Rzeka Wełnianka będąca lewostronnym dopływem Bugu osiąga długość bliską 33 km </w:t>
      </w:r>
      <w:r w:rsidR="00387550">
        <w:t>i </w:t>
      </w:r>
      <w:r>
        <w:t>prawie w całości położona jest na obszarze Powiatu Chełmskiego. Przyjmuje ona takie dopływy: Uchańka, Dopływ spod Maziarni, Dopływ spod Kułakowic, Dopływ spod Kolonii Teresin, Dopływ spod Kolonii Radziejów oraz Dopływ spod Tuchani. Jej średni przepływ szacowany jest na 0,7 m</w:t>
      </w:r>
      <w:r>
        <w:rPr>
          <w:sz w:val="14"/>
          <w:szCs w:val="14"/>
        </w:rPr>
        <w:t>3</w:t>
      </w:r>
      <w:r>
        <w:t>/s. Rzeka Udal, dopływ Bugu, w całości zlokalizowana jest na terenie powiatu. Jej długość jest równa ok. 32 km, a zlewnia ma powierzchnię 321,1 km</w:t>
      </w:r>
      <w:r w:rsidRPr="00AD135B">
        <w:rPr>
          <w:szCs w:val="20"/>
          <w:vertAlign w:val="superscript"/>
        </w:rPr>
        <w:t>2</w:t>
      </w:r>
      <w:r>
        <w:t>. Rzeka ta ma sześć dopływów, występujących na terenie powiatu: Krzywólkę, Kanał Żmudzki, Dopływ spod Wolawiec, Kanał Lipieniecki, Dopływ spod Bielin oraz kanał Kacap. Rzeka Uherka, dopływ Bugu, również prawie w całości znajduje się na terenie powiatu i mierzy około 47 km. Jej zlewnia obejmuje powierzchnię równą 577 km</w:t>
      </w:r>
      <w:r w:rsidRPr="0016703F">
        <w:rPr>
          <w:vertAlign w:val="superscript"/>
        </w:rPr>
        <w:t>2</w:t>
      </w:r>
      <w:r>
        <w:t>. Przyjmuje ona dziewięć dopływów: Janówkę, Garkę, Lepituchę, Dopływ z Depułtycz, Słyszówkę, Rzeczkę, Dopływ spod Łukówka, Gdolankę oraz Dopływ spod Miłosławia.</w:t>
      </w:r>
    </w:p>
    <w:p w14:paraId="66276CC3" w14:textId="77777777" w:rsidR="005E764D" w:rsidRPr="00FC2D6D" w:rsidRDefault="00DD5BCC" w:rsidP="0016703F">
      <w:pPr>
        <w:jc w:val="both"/>
        <w:rPr>
          <w:b/>
          <w:sz w:val="16"/>
        </w:rPr>
      </w:pPr>
      <w:r>
        <w:rPr>
          <w:b/>
          <w:sz w:val="16"/>
        </w:rPr>
        <w:br w:type="column"/>
      </w:r>
    </w:p>
    <w:p w14:paraId="1184690F" w14:textId="2E19E684" w:rsidR="00AD135B" w:rsidRDefault="00AD135B" w:rsidP="00AD135B">
      <w:pPr>
        <w:pStyle w:val="Legenda"/>
        <w:keepNext/>
        <w:jc w:val="left"/>
      </w:pPr>
      <w:bookmarkStart w:id="53" w:name="_Toc64022625"/>
      <w:r>
        <w:t xml:space="preserve">Rycina </w:t>
      </w:r>
      <w:r w:rsidR="004A260F">
        <w:fldChar w:fldCharType="begin"/>
      </w:r>
      <w:r w:rsidR="004A260F">
        <w:instrText xml:space="preserve"> SEQ Rycina \* ARABIC </w:instrText>
      </w:r>
      <w:r w:rsidR="004A260F">
        <w:fldChar w:fldCharType="separate"/>
      </w:r>
      <w:r w:rsidR="004A260F">
        <w:rPr>
          <w:noProof/>
        </w:rPr>
        <w:t>9</w:t>
      </w:r>
      <w:r w:rsidR="004A260F">
        <w:rPr>
          <w:noProof/>
        </w:rPr>
        <w:fldChar w:fldCharType="end"/>
      </w:r>
      <w:r>
        <w:t>. Sieć</w:t>
      </w:r>
      <w:r w:rsidRPr="00AD135B">
        <w:t xml:space="preserve"> rzeczna Powiatu Chełmskiego</w:t>
      </w:r>
      <w:bookmarkEnd w:id="53"/>
    </w:p>
    <w:p w14:paraId="1FBF0D5D" w14:textId="77777777" w:rsidR="00AD135B" w:rsidRDefault="005E764D" w:rsidP="00AD135B">
      <w:pPr>
        <w:keepNext/>
        <w:jc w:val="center"/>
      </w:pPr>
      <w:r>
        <w:rPr>
          <w:noProof/>
          <w:lang w:eastAsia="pl-PL"/>
        </w:rPr>
        <w:drawing>
          <wp:inline distT="0" distB="0" distL="0" distR="0" wp14:anchorId="1D363025" wp14:editId="42E1C758">
            <wp:extent cx="4780345" cy="3537253"/>
            <wp:effectExtent l="0" t="0" r="1270" b="6350"/>
            <wp:docPr id="553" name="Obraz 553" descr="C:\Users\beata\AppData\Local\Temp\w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ata\AppData\Local\Temp\wody.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876" t="4961" r="4457" b="3656"/>
                    <a:stretch/>
                  </pic:blipFill>
                  <pic:spPr bwMode="auto">
                    <a:xfrm>
                      <a:off x="0" y="0"/>
                      <a:ext cx="4786155" cy="3541552"/>
                    </a:xfrm>
                    <a:prstGeom prst="rect">
                      <a:avLst/>
                    </a:prstGeom>
                    <a:noFill/>
                    <a:ln>
                      <a:noFill/>
                    </a:ln>
                    <a:extLst>
                      <a:ext uri="{53640926-AAD7-44D8-BBD7-CCE9431645EC}">
                        <a14:shadowObscured xmlns:a14="http://schemas.microsoft.com/office/drawing/2010/main"/>
                      </a:ext>
                    </a:extLst>
                  </pic:spPr>
                </pic:pic>
              </a:graphicData>
            </a:graphic>
          </wp:inline>
        </w:drawing>
      </w:r>
    </w:p>
    <w:p w14:paraId="7F706300" w14:textId="77777777" w:rsidR="005E764D" w:rsidRDefault="00AD135B" w:rsidP="00AD135B">
      <w:pPr>
        <w:pStyle w:val="Legenda"/>
        <w:jc w:val="right"/>
      </w:pPr>
      <w:r>
        <w:t>Źródło: opracowanie własne</w:t>
      </w:r>
    </w:p>
    <w:p w14:paraId="1592FC60" w14:textId="77777777" w:rsidR="00B80AD0" w:rsidRDefault="0016703F" w:rsidP="0016703F">
      <w:pPr>
        <w:jc w:val="both"/>
      </w:pPr>
      <w:r w:rsidRPr="0016703F">
        <w:t>D</w:t>
      </w:r>
      <w:r w:rsidR="00B80AD0" w:rsidRPr="0016703F">
        <w:t xml:space="preserve">opływem Wieprza jest rzeka Mogilnica, która na obszarze </w:t>
      </w:r>
      <w:r w:rsidRPr="0016703F">
        <w:t xml:space="preserve">Powiatu Chełmskiego </w:t>
      </w:r>
      <w:r w:rsidR="00B80AD0" w:rsidRPr="0016703F">
        <w:t>przepływa na długości około 15 km i odwadnia teren Obniżenia Dorohuckiego.</w:t>
      </w:r>
      <w:r>
        <w:t xml:space="preserve"> R</w:t>
      </w:r>
      <w:r w:rsidR="00B80AD0" w:rsidRPr="0016703F">
        <w:t>zeka Rejka</w:t>
      </w:r>
      <w:r>
        <w:t>, dopływ Wieprza</w:t>
      </w:r>
      <w:r w:rsidR="00B80AD0" w:rsidRPr="0016703F">
        <w:t xml:space="preserve">, </w:t>
      </w:r>
      <w:r>
        <w:t xml:space="preserve">stanowi </w:t>
      </w:r>
      <w:r w:rsidR="00B80AD0" w:rsidRPr="0016703F">
        <w:t>głó</w:t>
      </w:r>
      <w:r>
        <w:t>wny ciek wodny</w:t>
      </w:r>
      <w:r w:rsidR="00B80AD0" w:rsidRPr="0016703F">
        <w:t xml:space="preserve"> gminy Rejowiec.</w:t>
      </w:r>
      <w:r>
        <w:t xml:space="preserve"> </w:t>
      </w:r>
      <w:r w:rsidR="00B80AD0" w:rsidRPr="0016703F">
        <w:t>Rzeka Świnka przepływa przez Obniżenie Dorohuckie, równolegle do rzeki Mogilnicy,</w:t>
      </w:r>
      <w:r>
        <w:t xml:space="preserve"> </w:t>
      </w:r>
      <w:r w:rsidR="00B80AD0" w:rsidRPr="0016703F">
        <w:t>w odległości ok. 5-6 km. Na terenie</w:t>
      </w:r>
      <w:r w:rsidR="00387550">
        <w:t xml:space="preserve"> powiatu ma ona długość około 8 </w:t>
      </w:r>
      <w:r w:rsidR="00B80AD0" w:rsidRPr="0016703F">
        <w:t xml:space="preserve">km. </w:t>
      </w:r>
      <w:r w:rsidR="00DB40FE">
        <w:t>R</w:t>
      </w:r>
      <w:r w:rsidR="00B80AD0" w:rsidRPr="0016703F">
        <w:t>zeka Wojsławka</w:t>
      </w:r>
      <w:r w:rsidR="00DB40FE">
        <w:t xml:space="preserve"> (dopływ Wieprza)</w:t>
      </w:r>
      <w:r w:rsidR="00B80AD0" w:rsidRPr="0016703F">
        <w:t xml:space="preserve">, która na terenie powiatu mierzy około 12 km. Odwadnia </w:t>
      </w:r>
      <w:r w:rsidR="00AD135B">
        <w:t xml:space="preserve">ona </w:t>
      </w:r>
      <w:r w:rsidR="00B80AD0" w:rsidRPr="0016703F">
        <w:t>południowo-zachodnią część powiatu i przy jego granicy przyjmuje dwa dopływy: Iskierkę i Potok</w:t>
      </w:r>
      <w:r w:rsidR="00DB40FE">
        <w:t xml:space="preserve"> </w:t>
      </w:r>
      <w:r w:rsidR="00B80AD0" w:rsidRPr="0016703F">
        <w:t>Horodyski.</w:t>
      </w:r>
      <w:r w:rsidR="00DB40FE">
        <w:t xml:space="preserve"> </w:t>
      </w:r>
    </w:p>
    <w:p w14:paraId="42E8AEA4" w14:textId="77777777" w:rsidR="00487624" w:rsidRDefault="00B80AD0" w:rsidP="00487624">
      <w:pPr>
        <w:jc w:val="both"/>
      </w:pPr>
      <w:r w:rsidRPr="0016703F">
        <w:t>Jednolite części wód powierzchniowych, zgodnie z Ramową Dyrektywą Wodną,</w:t>
      </w:r>
      <w:r w:rsidR="00487624">
        <w:t xml:space="preserve"> </w:t>
      </w:r>
      <w:r w:rsidRPr="0016703F">
        <w:t>wyznacza się zarówno do zbiorników wód stojących (jeziorne JCWP), dla cieków (rzeczne</w:t>
      </w:r>
      <w:r w:rsidR="00487624">
        <w:t xml:space="preserve"> </w:t>
      </w:r>
      <w:r w:rsidRPr="0016703F">
        <w:t xml:space="preserve">JCWP) oraz dla przybrzeżnych fragmentów wód morskich. </w:t>
      </w:r>
    </w:p>
    <w:p w14:paraId="73809328" w14:textId="77777777" w:rsidR="00387550" w:rsidRPr="00387550" w:rsidRDefault="00387550" w:rsidP="00487624">
      <w:pPr>
        <w:jc w:val="both"/>
      </w:pPr>
      <w:r w:rsidRPr="00387550">
        <w:t>Obszar powiatu chełmskiego położony jest w obrębie 43 jednolitych rzecznych części wód powierzchniowych, wszystkie JCWP stanowią kategorie rzecznego JCWP.</w:t>
      </w:r>
    </w:p>
    <w:p w14:paraId="269A4D9C" w14:textId="77777777" w:rsidR="00487624" w:rsidRPr="00387550" w:rsidRDefault="00387550" w:rsidP="00487624">
      <w:pPr>
        <w:jc w:val="both"/>
        <w:rPr>
          <w:b/>
          <w:sz w:val="16"/>
        </w:rPr>
      </w:pPr>
      <w:r>
        <w:rPr>
          <w:b/>
          <w:sz w:val="16"/>
        </w:rPr>
        <w:br w:type="column"/>
      </w:r>
    </w:p>
    <w:p w14:paraId="08A018B1" w14:textId="3691B490" w:rsidR="00AD135B" w:rsidRDefault="00AD135B" w:rsidP="00AD135B">
      <w:pPr>
        <w:pStyle w:val="Legenda"/>
        <w:keepNext/>
        <w:jc w:val="left"/>
      </w:pPr>
      <w:bookmarkStart w:id="54" w:name="_Toc64022626"/>
      <w:r>
        <w:t xml:space="preserve">Rycina </w:t>
      </w:r>
      <w:r w:rsidR="004A260F">
        <w:fldChar w:fldCharType="begin"/>
      </w:r>
      <w:r w:rsidR="004A260F">
        <w:instrText xml:space="preserve"> SEQ Rycina \* ARABIC </w:instrText>
      </w:r>
      <w:r w:rsidR="004A260F">
        <w:fldChar w:fldCharType="separate"/>
      </w:r>
      <w:r w:rsidR="004A260F">
        <w:rPr>
          <w:noProof/>
        </w:rPr>
        <w:t>10</w:t>
      </w:r>
      <w:r w:rsidR="004A260F">
        <w:rPr>
          <w:noProof/>
        </w:rPr>
        <w:fldChar w:fldCharType="end"/>
      </w:r>
      <w:r>
        <w:t xml:space="preserve">. </w:t>
      </w:r>
      <w:r w:rsidRPr="00AD135B">
        <w:t>Rozmieszczenie JCWP na terenie Powiatu Chełmskiego</w:t>
      </w:r>
      <w:bookmarkEnd w:id="54"/>
    </w:p>
    <w:p w14:paraId="00DFE891" w14:textId="77777777" w:rsidR="00AD135B" w:rsidRDefault="000853BC" w:rsidP="00AD135B">
      <w:pPr>
        <w:keepNext/>
        <w:jc w:val="center"/>
      </w:pPr>
      <w:r>
        <w:rPr>
          <w:noProof/>
          <w:lang w:eastAsia="pl-PL"/>
        </w:rPr>
        <w:drawing>
          <wp:inline distT="0" distB="0" distL="0" distR="0" wp14:anchorId="6AA954E1" wp14:editId="7D2A3ABD">
            <wp:extent cx="4580165" cy="3981691"/>
            <wp:effectExtent l="0" t="0" r="0" b="0"/>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587929" cy="3988441"/>
                    </a:xfrm>
                    <a:prstGeom prst="rect">
                      <a:avLst/>
                    </a:prstGeom>
                  </pic:spPr>
                </pic:pic>
              </a:graphicData>
            </a:graphic>
          </wp:inline>
        </w:drawing>
      </w:r>
    </w:p>
    <w:p w14:paraId="28E9A0E0" w14:textId="77777777" w:rsidR="000853BC" w:rsidRDefault="00AD135B" w:rsidP="00AD135B">
      <w:pPr>
        <w:pStyle w:val="Legenda"/>
        <w:jc w:val="right"/>
      </w:pPr>
      <w:r>
        <w:t xml:space="preserve">Źródło: </w:t>
      </w:r>
      <w:r w:rsidRPr="00AD135B">
        <w:t>Program Ochrony Środowiska dla Powiatu Chełmskiego na lata 2017–2020 z perspektywą na lata 2021–2024</w:t>
      </w:r>
    </w:p>
    <w:p w14:paraId="25CD6C92" w14:textId="77777777" w:rsidR="003F0A5A" w:rsidRDefault="003F0A5A" w:rsidP="00487624">
      <w:pPr>
        <w:jc w:val="both"/>
      </w:pPr>
    </w:p>
    <w:p w14:paraId="54CAEF0C" w14:textId="77777777" w:rsidR="00487624" w:rsidRDefault="00487624" w:rsidP="00487624">
      <w:pPr>
        <w:jc w:val="both"/>
      </w:pPr>
      <w:r>
        <w:t xml:space="preserve">Poniżej zestawienie JCWP objętych granicami Powiatu Chełmskiego wraz z </w:t>
      </w:r>
      <w:r w:rsidR="002267E6">
        <w:t>oceną</w:t>
      </w:r>
      <w:r>
        <w:t xml:space="preserve"> stanu</w:t>
      </w:r>
      <w:r w:rsidR="002267E6">
        <w:t xml:space="preserve">. </w:t>
      </w:r>
      <w:r>
        <w:t xml:space="preserve"> </w:t>
      </w:r>
    </w:p>
    <w:p w14:paraId="084184EE" w14:textId="36E04A23" w:rsidR="007441B1" w:rsidRDefault="007441B1" w:rsidP="007441B1">
      <w:pPr>
        <w:pStyle w:val="Legenda"/>
        <w:keepNext/>
      </w:pPr>
      <w:bookmarkStart w:id="55" w:name="_Toc64022346"/>
      <w:r>
        <w:t xml:space="preserve">Tabela </w:t>
      </w:r>
      <w:r w:rsidR="004A260F">
        <w:fldChar w:fldCharType="begin"/>
      </w:r>
      <w:r w:rsidR="004A260F">
        <w:instrText xml:space="preserve"> SEQ Tabela \* ARABIC </w:instrText>
      </w:r>
      <w:r w:rsidR="004A260F">
        <w:fldChar w:fldCharType="separate"/>
      </w:r>
      <w:r w:rsidR="004A260F">
        <w:rPr>
          <w:noProof/>
        </w:rPr>
        <w:t>21</w:t>
      </w:r>
      <w:r w:rsidR="004A260F">
        <w:rPr>
          <w:noProof/>
        </w:rPr>
        <w:fldChar w:fldCharType="end"/>
      </w:r>
      <w:r>
        <w:t xml:space="preserve">. </w:t>
      </w:r>
      <w:r w:rsidRPr="007441B1">
        <w:t>Jednolite części wód powierzchniowych w granicach Powiatu Chełmskiego</w:t>
      </w:r>
      <w:bookmarkEnd w:id="55"/>
    </w:p>
    <w:tbl>
      <w:tblPr>
        <w:tblStyle w:val="Jasnalistaakcent1"/>
        <w:tblW w:w="9193" w:type="dxa"/>
        <w:tblLook w:val="04A0" w:firstRow="1" w:lastRow="0" w:firstColumn="1" w:lastColumn="0" w:noHBand="0" w:noVBand="1"/>
      </w:tblPr>
      <w:tblGrid>
        <w:gridCol w:w="2596"/>
        <w:gridCol w:w="4466"/>
        <w:gridCol w:w="1270"/>
        <w:gridCol w:w="861"/>
      </w:tblGrid>
      <w:tr w:rsidR="007C1829" w:rsidRPr="007C1829" w14:paraId="29DDD836" w14:textId="77777777" w:rsidTr="007441B1">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549546EC" w14:textId="77777777" w:rsidR="007C1829" w:rsidRPr="007C1829" w:rsidRDefault="007C1829" w:rsidP="00C330EC">
            <w:pPr>
              <w:spacing w:before="0" w:after="0"/>
              <w:rPr>
                <w:rFonts w:cs="Times New Roman"/>
                <w:szCs w:val="20"/>
              </w:rPr>
            </w:pPr>
            <w:r w:rsidRPr="007C1829">
              <w:rPr>
                <w:rFonts w:cs="Times New Roman"/>
                <w:szCs w:val="20"/>
              </w:rPr>
              <w:t>Numer JCWP</w:t>
            </w:r>
          </w:p>
        </w:tc>
        <w:tc>
          <w:tcPr>
            <w:tcW w:w="4466" w:type="dxa"/>
          </w:tcPr>
          <w:p w14:paraId="7DCEA8DE" w14:textId="77777777" w:rsidR="007C1829" w:rsidRPr="007C1829" w:rsidRDefault="007C1829" w:rsidP="00C330EC">
            <w:pPr>
              <w:spacing w:before="0" w:after="0"/>
              <w:cnfStyle w:val="100000000000" w:firstRow="1"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Nazwa JCWP</w:t>
            </w:r>
          </w:p>
        </w:tc>
        <w:tc>
          <w:tcPr>
            <w:tcW w:w="1270" w:type="dxa"/>
          </w:tcPr>
          <w:p w14:paraId="7C314461" w14:textId="77777777" w:rsidR="007C1829" w:rsidRPr="007C1829" w:rsidRDefault="007C1829" w:rsidP="00C330EC">
            <w:pPr>
              <w:spacing w:before="0" w:after="0"/>
              <w:cnfStyle w:val="100000000000" w:firstRow="1"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Kategoria części wód</w:t>
            </w:r>
          </w:p>
        </w:tc>
        <w:tc>
          <w:tcPr>
            <w:tcW w:w="861" w:type="dxa"/>
          </w:tcPr>
          <w:p w14:paraId="091947A2" w14:textId="77777777" w:rsidR="007C1829" w:rsidRPr="007C1829" w:rsidRDefault="007C1829" w:rsidP="00C330EC">
            <w:pPr>
              <w:spacing w:before="0" w:after="0"/>
              <w:cnfStyle w:val="100000000000" w:firstRow="1"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Ocena stanu</w:t>
            </w:r>
          </w:p>
        </w:tc>
      </w:tr>
      <w:tr w:rsidR="007C1829" w:rsidRPr="007C1829" w14:paraId="34573032" w14:textId="77777777" w:rsidTr="007441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3EBC5899" w14:textId="77777777" w:rsidR="007C1829" w:rsidRPr="007C1829" w:rsidRDefault="007C1829" w:rsidP="00C330EC">
            <w:pPr>
              <w:spacing w:before="0" w:after="0"/>
              <w:rPr>
                <w:rFonts w:cs="Times New Roman"/>
                <w:szCs w:val="20"/>
              </w:rPr>
            </w:pPr>
            <w:r w:rsidRPr="007C1829">
              <w:rPr>
                <w:rFonts w:cs="Times New Roman"/>
                <w:szCs w:val="20"/>
              </w:rPr>
              <w:t>PLRW200021266339</w:t>
            </w:r>
          </w:p>
        </w:tc>
        <w:tc>
          <w:tcPr>
            <w:tcW w:w="4466" w:type="dxa"/>
          </w:tcPr>
          <w:p w14:paraId="5A9FBC46"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Bug od Kan. Świerżowskiego do Uherki</w:t>
            </w:r>
          </w:p>
        </w:tc>
        <w:tc>
          <w:tcPr>
            <w:tcW w:w="1270" w:type="dxa"/>
          </w:tcPr>
          <w:p w14:paraId="3D06A957"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439B3543"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575393D6" w14:textId="77777777" w:rsidTr="007441B1">
        <w:trPr>
          <w:trHeight w:val="170"/>
        </w:trPr>
        <w:tc>
          <w:tcPr>
            <w:cnfStyle w:val="001000000000" w:firstRow="0" w:lastRow="0" w:firstColumn="1" w:lastColumn="0" w:oddVBand="0" w:evenVBand="0" w:oddHBand="0" w:evenHBand="0" w:firstRowFirstColumn="0" w:firstRowLastColumn="0" w:lastRowFirstColumn="0" w:lastRowLastColumn="0"/>
            <w:tcW w:w="2596" w:type="dxa"/>
          </w:tcPr>
          <w:p w14:paraId="0FE0B460" w14:textId="77777777" w:rsidR="007C1829" w:rsidRPr="007C1829" w:rsidRDefault="007C1829" w:rsidP="00C330EC">
            <w:pPr>
              <w:spacing w:before="0" w:after="0"/>
              <w:rPr>
                <w:rFonts w:cs="Times New Roman"/>
                <w:szCs w:val="20"/>
              </w:rPr>
            </w:pPr>
            <w:r w:rsidRPr="007C1829">
              <w:rPr>
                <w:rFonts w:cs="Times New Roman"/>
                <w:szCs w:val="20"/>
              </w:rPr>
              <w:t>PLRW2000232663492</w:t>
            </w:r>
          </w:p>
        </w:tc>
        <w:tc>
          <w:tcPr>
            <w:tcW w:w="4466" w:type="dxa"/>
          </w:tcPr>
          <w:p w14:paraId="3A7481EB"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Dopływ spod Miłosława </w:t>
            </w:r>
          </w:p>
        </w:tc>
        <w:tc>
          <w:tcPr>
            <w:tcW w:w="1270" w:type="dxa"/>
          </w:tcPr>
          <w:p w14:paraId="22A8F34F"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468AD67F"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0478509C" w14:textId="77777777" w:rsidTr="007441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3C5B6072" w14:textId="77777777" w:rsidR="007C1829" w:rsidRPr="007C1829" w:rsidRDefault="007C1829" w:rsidP="00C330EC">
            <w:pPr>
              <w:spacing w:before="0" w:after="0"/>
              <w:rPr>
                <w:rFonts w:cs="Times New Roman"/>
                <w:szCs w:val="20"/>
              </w:rPr>
            </w:pPr>
            <w:r w:rsidRPr="007C1829">
              <w:rPr>
                <w:rFonts w:cs="Times New Roman"/>
                <w:szCs w:val="20"/>
              </w:rPr>
              <w:t xml:space="preserve">PLRW200023266334 </w:t>
            </w:r>
          </w:p>
        </w:tc>
        <w:tc>
          <w:tcPr>
            <w:tcW w:w="4466" w:type="dxa"/>
          </w:tcPr>
          <w:p w14:paraId="188FB7E1"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Dopływ spod Żalina</w:t>
            </w:r>
          </w:p>
        </w:tc>
        <w:tc>
          <w:tcPr>
            <w:tcW w:w="1270" w:type="dxa"/>
          </w:tcPr>
          <w:p w14:paraId="5C8DEAA2"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rzeczne</w:t>
            </w:r>
          </w:p>
        </w:tc>
        <w:tc>
          <w:tcPr>
            <w:tcW w:w="861" w:type="dxa"/>
          </w:tcPr>
          <w:p w14:paraId="4B6F3606"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72BBE361" w14:textId="77777777" w:rsidTr="007441B1">
        <w:trPr>
          <w:trHeight w:val="170"/>
        </w:trPr>
        <w:tc>
          <w:tcPr>
            <w:cnfStyle w:val="001000000000" w:firstRow="0" w:lastRow="0" w:firstColumn="1" w:lastColumn="0" w:oddVBand="0" w:evenVBand="0" w:oddHBand="0" w:evenHBand="0" w:firstRowFirstColumn="0" w:firstRowLastColumn="0" w:lastRowFirstColumn="0" w:lastRowLastColumn="0"/>
            <w:tcW w:w="2596" w:type="dxa"/>
          </w:tcPr>
          <w:p w14:paraId="16B92EA4" w14:textId="77777777" w:rsidR="007C1829" w:rsidRPr="007C1829" w:rsidRDefault="007C1829" w:rsidP="00C330EC">
            <w:pPr>
              <w:spacing w:before="0" w:after="0"/>
              <w:rPr>
                <w:rFonts w:cs="Times New Roman"/>
                <w:szCs w:val="20"/>
              </w:rPr>
            </w:pPr>
            <w:r w:rsidRPr="007C1829">
              <w:rPr>
                <w:rFonts w:cs="Times New Roman"/>
                <w:szCs w:val="20"/>
              </w:rPr>
              <w:t xml:space="preserve">PLRW2000232663489 </w:t>
            </w:r>
          </w:p>
        </w:tc>
        <w:tc>
          <w:tcPr>
            <w:tcW w:w="4466" w:type="dxa"/>
          </w:tcPr>
          <w:p w14:paraId="593F055F"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Gdolanka</w:t>
            </w:r>
          </w:p>
        </w:tc>
        <w:tc>
          <w:tcPr>
            <w:tcW w:w="1270" w:type="dxa"/>
          </w:tcPr>
          <w:p w14:paraId="61BDE567"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rzeczne</w:t>
            </w:r>
          </w:p>
        </w:tc>
        <w:tc>
          <w:tcPr>
            <w:tcW w:w="861" w:type="dxa"/>
          </w:tcPr>
          <w:p w14:paraId="4D167CBB"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76E9FE31" w14:textId="77777777" w:rsidTr="007441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2D0EEB16" w14:textId="77777777" w:rsidR="007C1829" w:rsidRPr="007C1829" w:rsidRDefault="007C1829" w:rsidP="00C330EC">
            <w:pPr>
              <w:spacing w:before="0" w:after="0"/>
              <w:rPr>
                <w:rFonts w:cs="Times New Roman"/>
                <w:szCs w:val="20"/>
              </w:rPr>
            </w:pPr>
            <w:r w:rsidRPr="007C1829">
              <w:rPr>
                <w:rFonts w:cs="Times New Roman"/>
                <w:szCs w:val="20"/>
              </w:rPr>
              <w:t xml:space="preserve">PLRW2000242663499 </w:t>
            </w:r>
          </w:p>
        </w:tc>
        <w:tc>
          <w:tcPr>
            <w:tcW w:w="4466" w:type="dxa"/>
          </w:tcPr>
          <w:p w14:paraId="305D85BB"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Uherka od Gdolanki do ujścia</w:t>
            </w:r>
          </w:p>
        </w:tc>
        <w:tc>
          <w:tcPr>
            <w:tcW w:w="1270" w:type="dxa"/>
          </w:tcPr>
          <w:p w14:paraId="0EE02F81"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rzeczne</w:t>
            </w:r>
          </w:p>
        </w:tc>
        <w:tc>
          <w:tcPr>
            <w:tcW w:w="861" w:type="dxa"/>
          </w:tcPr>
          <w:p w14:paraId="498B0FCD"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61A31C28" w14:textId="77777777" w:rsidTr="007441B1">
        <w:trPr>
          <w:trHeight w:val="170"/>
        </w:trPr>
        <w:tc>
          <w:tcPr>
            <w:cnfStyle w:val="001000000000" w:firstRow="0" w:lastRow="0" w:firstColumn="1" w:lastColumn="0" w:oddVBand="0" w:evenVBand="0" w:oddHBand="0" w:evenHBand="0" w:firstRowFirstColumn="0" w:firstRowLastColumn="0" w:lastRowFirstColumn="0" w:lastRowLastColumn="0"/>
            <w:tcW w:w="2596" w:type="dxa"/>
          </w:tcPr>
          <w:p w14:paraId="09C98C06" w14:textId="77777777" w:rsidR="007C1829" w:rsidRPr="007C1829" w:rsidRDefault="007C1829" w:rsidP="00C330EC">
            <w:pPr>
              <w:spacing w:before="0" w:after="0"/>
              <w:rPr>
                <w:rFonts w:cs="Times New Roman"/>
                <w:szCs w:val="20"/>
              </w:rPr>
            </w:pPr>
            <w:r w:rsidRPr="007C1829">
              <w:rPr>
                <w:rFonts w:cs="Times New Roman"/>
                <w:szCs w:val="20"/>
              </w:rPr>
              <w:t xml:space="preserve">PLRW2000232663474 </w:t>
            </w:r>
          </w:p>
        </w:tc>
        <w:tc>
          <w:tcPr>
            <w:tcW w:w="4466" w:type="dxa"/>
          </w:tcPr>
          <w:p w14:paraId="140D7D27"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Dopływ spod Łukówka </w:t>
            </w:r>
          </w:p>
        </w:tc>
        <w:tc>
          <w:tcPr>
            <w:tcW w:w="1270" w:type="dxa"/>
          </w:tcPr>
          <w:p w14:paraId="6486F2C5"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rzeczne</w:t>
            </w:r>
          </w:p>
        </w:tc>
        <w:tc>
          <w:tcPr>
            <w:tcW w:w="861" w:type="dxa"/>
          </w:tcPr>
          <w:p w14:paraId="281C52D9"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297946DD" w14:textId="77777777" w:rsidTr="007441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497C15C1" w14:textId="77777777" w:rsidR="007C1829" w:rsidRPr="007C1829" w:rsidRDefault="007C1829" w:rsidP="00C330EC">
            <w:pPr>
              <w:spacing w:before="0" w:after="0"/>
              <w:rPr>
                <w:rFonts w:cs="Times New Roman"/>
                <w:szCs w:val="20"/>
              </w:rPr>
            </w:pPr>
            <w:r w:rsidRPr="007C1829">
              <w:rPr>
                <w:rFonts w:cs="Times New Roman"/>
                <w:szCs w:val="20"/>
              </w:rPr>
              <w:t xml:space="preserve">PLRW2000232663472 </w:t>
            </w:r>
          </w:p>
        </w:tc>
        <w:tc>
          <w:tcPr>
            <w:tcW w:w="4466" w:type="dxa"/>
          </w:tcPr>
          <w:p w14:paraId="385B642E"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Rzeczka </w:t>
            </w:r>
          </w:p>
        </w:tc>
        <w:tc>
          <w:tcPr>
            <w:tcW w:w="1270" w:type="dxa"/>
          </w:tcPr>
          <w:p w14:paraId="251F1519"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34793880"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4FCB2D5B" w14:textId="77777777" w:rsidTr="007441B1">
        <w:trPr>
          <w:trHeight w:val="170"/>
        </w:trPr>
        <w:tc>
          <w:tcPr>
            <w:cnfStyle w:val="001000000000" w:firstRow="0" w:lastRow="0" w:firstColumn="1" w:lastColumn="0" w:oddVBand="0" w:evenVBand="0" w:oddHBand="0" w:evenHBand="0" w:firstRowFirstColumn="0" w:firstRowLastColumn="0" w:lastRowFirstColumn="0" w:lastRowLastColumn="0"/>
            <w:tcW w:w="2596" w:type="dxa"/>
          </w:tcPr>
          <w:p w14:paraId="2CA06740" w14:textId="77777777" w:rsidR="007C1829" w:rsidRPr="007C1829" w:rsidRDefault="007C1829" w:rsidP="00C330EC">
            <w:pPr>
              <w:spacing w:before="0" w:after="0"/>
              <w:rPr>
                <w:rFonts w:cs="Times New Roman"/>
                <w:szCs w:val="20"/>
              </w:rPr>
            </w:pPr>
            <w:r w:rsidRPr="007C1829">
              <w:rPr>
                <w:rFonts w:cs="Times New Roman"/>
                <w:szCs w:val="20"/>
              </w:rPr>
              <w:t xml:space="preserve">PLRW20002326636899 </w:t>
            </w:r>
          </w:p>
        </w:tc>
        <w:tc>
          <w:tcPr>
            <w:tcW w:w="4466" w:type="dxa"/>
          </w:tcPr>
          <w:p w14:paraId="20A5C95C"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Tarasienka </w:t>
            </w:r>
          </w:p>
        </w:tc>
        <w:tc>
          <w:tcPr>
            <w:tcW w:w="1270" w:type="dxa"/>
          </w:tcPr>
          <w:p w14:paraId="132A905D"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62F0ED44"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6A542D6E" w14:textId="77777777" w:rsidTr="007441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4097EC3A" w14:textId="77777777" w:rsidR="007C1829" w:rsidRPr="007C1829" w:rsidRDefault="007C1829" w:rsidP="00C330EC">
            <w:pPr>
              <w:spacing w:before="0" w:after="0"/>
              <w:rPr>
                <w:rFonts w:cs="Times New Roman"/>
                <w:szCs w:val="20"/>
              </w:rPr>
            </w:pPr>
            <w:r w:rsidRPr="007C1829">
              <w:rPr>
                <w:rFonts w:cs="Times New Roman"/>
                <w:szCs w:val="20"/>
              </w:rPr>
              <w:t xml:space="preserve">PLRW2000232663669 </w:t>
            </w:r>
          </w:p>
        </w:tc>
        <w:tc>
          <w:tcPr>
            <w:tcW w:w="4466" w:type="dxa"/>
          </w:tcPr>
          <w:p w14:paraId="1F4E43B1"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Krzywianka </w:t>
            </w:r>
          </w:p>
        </w:tc>
        <w:tc>
          <w:tcPr>
            <w:tcW w:w="1270" w:type="dxa"/>
          </w:tcPr>
          <w:p w14:paraId="18878FE1"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23A77585"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70805BA6" w14:textId="77777777" w:rsidTr="007441B1">
        <w:trPr>
          <w:trHeight w:val="170"/>
        </w:trPr>
        <w:tc>
          <w:tcPr>
            <w:cnfStyle w:val="001000000000" w:firstRow="0" w:lastRow="0" w:firstColumn="1" w:lastColumn="0" w:oddVBand="0" w:evenVBand="0" w:oddHBand="0" w:evenHBand="0" w:firstRowFirstColumn="0" w:firstRowLastColumn="0" w:lastRowFirstColumn="0" w:lastRowLastColumn="0"/>
            <w:tcW w:w="2596" w:type="dxa"/>
          </w:tcPr>
          <w:p w14:paraId="3A5FC50E" w14:textId="77777777" w:rsidR="007C1829" w:rsidRPr="007C1829" w:rsidRDefault="007C1829" w:rsidP="00C330EC">
            <w:pPr>
              <w:spacing w:before="0" w:after="0"/>
              <w:rPr>
                <w:rFonts w:cs="Times New Roman"/>
                <w:szCs w:val="20"/>
              </w:rPr>
            </w:pPr>
            <w:r w:rsidRPr="007C1829">
              <w:rPr>
                <w:rFonts w:cs="Times New Roman"/>
                <w:szCs w:val="20"/>
              </w:rPr>
              <w:t xml:space="preserve">PLRW2000232663662 </w:t>
            </w:r>
          </w:p>
        </w:tc>
        <w:tc>
          <w:tcPr>
            <w:tcW w:w="4466" w:type="dxa"/>
          </w:tcPr>
          <w:p w14:paraId="071779BD"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Dopływ spod Petryłowa </w:t>
            </w:r>
          </w:p>
        </w:tc>
        <w:tc>
          <w:tcPr>
            <w:tcW w:w="1270" w:type="dxa"/>
          </w:tcPr>
          <w:p w14:paraId="2AA5FE5C"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3D1BD9D4"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5D7BF03F" w14:textId="77777777" w:rsidTr="007441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0748F402" w14:textId="77777777" w:rsidR="007C1829" w:rsidRPr="007C1829" w:rsidRDefault="007C1829" w:rsidP="00C330EC">
            <w:pPr>
              <w:spacing w:before="0" w:after="0"/>
              <w:rPr>
                <w:rFonts w:cs="Times New Roman"/>
                <w:szCs w:val="20"/>
              </w:rPr>
            </w:pPr>
            <w:r w:rsidRPr="007C1829">
              <w:rPr>
                <w:rFonts w:cs="Times New Roman"/>
                <w:szCs w:val="20"/>
              </w:rPr>
              <w:t xml:space="preserve">PLRW20002326636499 </w:t>
            </w:r>
          </w:p>
        </w:tc>
        <w:tc>
          <w:tcPr>
            <w:tcW w:w="4466" w:type="dxa"/>
          </w:tcPr>
          <w:p w14:paraId="14C59837"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Więzienny Rów </w:t>
            </w:r>
          </w:p>
        </w:tc>
        <w:tc>
          <w:tcPr>
            <w:tcW w:w="1270" w:type="dxa"/>
          </w:tcPr>
          <w:p w14:paraId="7B6D4540"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rzeczne</w:t>
            </w:r>
          </w:p>
        </w:tc>
        <w:tc>
          <w:tcPr>
            <w:tcW w:w="861" w:type="dxa"/>
          </w:tcPr>
          <w:p w14:paraId="2A06AF33"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1F93F646" w14:textId="77777777" w:rsidTr="007441B1">
        <w:trPr>
          <w:trHeight w:val="170"/>
        </w:trPr>
        <w:tc>
          <w:tcPr>
            <w:cnfStyle w:val="001000000000" w:firstRow="0" w:lastRow="0" w:firstColumn="1" w:lastColumn="0" w:oddVBand="0" w:evenVBand="0" w:oddHBand="0" w:evenHBand="0" w:firstRowFirstColumn="0" w:firstRowLastColumn="0" w:lastRowFirstColumn="0" w:lastRowLastColumn="0"/>
            <w:tcW w:w="2596" w:type="dxa"/>
          </w:tcPr>
          <w:p w14:paraId="76BC8DFB" w14:textId="77777777" w:rsidR="007C1829" w:rsidRPr="007C1829" w:rsidRDefault="007C1829" w:rsidP="00C330EC">
            <w:pPr>
              <w:spacing w:before="0" w:after="0"/>
              <w:rPr>
                <w:rFonts w:cs="Times New Roman"/>
                <w:szCs w:val="20"/>
              </w:rPr>
            </w:pPr>
            <w:r w:rsidRPr="007C1829">
              <w:rPr>
                <w:rFonts w:cs="Times New Roman"/>
                <w:szCs w:val="20"/>
              </w:rPr>
              <w:t xml:space="preserve">PLRW2000232663469 </w:t>
            </w:r>
          </w:p>
        </w:tc>
        <w:tc>
          <w:tcPr>
            <w:tcW w:w="4466" w:type="dxa"/>
          </w:tcPr>
          <w:p w14:paraId="3A9FC202"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Lepitucha </w:t>
            </w:r>
          </w:p>
        </w:tc>
        <w:tc>
          <w:tcPr>
            <w:tcW w:w="1270" w:type="dxa"/>
          </w:tcPr>
          <w:p w14:paraId="1DE288E4"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16AA5538"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17406458" w14:textId="77777777" w:rsidTr="007441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0A5BA65D" w14:textId="77777777" w:rsidR="007C1829" w:rsidRPr="007C1829" w:rsidRDefault="007C1829" w:rsidP="00C330EC">
            <w:pPr>
              <w:spacing w:before="0" w:after="0"/>
              <w:rPr>
                <w:rFonts w:cs="Times New Roman"/>
                <w:szCs w:val="20"/>
              </w:rPr>
            </w:pPr>
            <w:r w:rsidRPr="007C1829">
              <w:rPr>
                <w:rFonts w:cs="Times New Roman"/>
                <w:szCs w:val="20"/>
              </w:rPr>
              <w:t xml:space="preserve">PLRW20001724569 </w:t>
            </w:r>
          </w:p>
        </w:tc>
        <w:tc>
          <w:tcPr>
            <w:tcW w:w="4466" w:type="dxa"/>
          </w:tcPr>
          <w:p w14:paraId="7909E379"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Świnka bez dopł. spod Kobyłki </w:t>
            </w:r>
          </w:p>
        </w:tc>
        <w:tc>
          <w:tcPr>
            <w:tcW w:w="1270" w:type="dxa"/>
          </w:tcPr>
          <w:p w14:paraId="0B6880D0"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432255BF"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618B5D11" w14:textId="77777777" w:rsidTr="007441B1">
        <w:trPr>
          <w:trHeight w:val="170"/>
        </w:trPr>
        <w:tc>
          <w:tcPr>
            <w:cnfStyle w:val="001000000000" w:firstRow="0" w:lastRow="0" w:firstColumn="1" w:lastColumn="0" w:oddVBand="0" w:evenVBand="0" w:oddHBand="0" w:evenHBand="0" w:firstRowFirstColumn="0" w:firstRowLastColumn="0" w:lastRowFirstColumn="0" w:lastRowLastColumn="0"/>
            <w:tcW w:w="2596" w:type="dxa"/>
          </w:tcPr>
          <w:p w14:paraId="1C564349" w14:textId="77777777" w:rsidR="007C1829" w:rsidRPr="007C1829" w:rsidRDefault="007C1829" w:rsidP="00C330EC">
            <w:pPr>
              <w:spacing w:before="0" w:after="0"/>
              <w:rPr>
                <w:rFonts w:cs="Times New Roman"/>
                <w:szCs w:val="20"/>
              </w:rPr>
            </w:pPr>
            <w:r w:rsidRPr="007C1829">
              <w:rPr>
                <w:rFonts w:cs="Times New Roman"/>
                <w:szCs w:val="20"/>
              </w:rPr>
              <w:t xml:space="preserve">PLRW2000242663479 </w:t>
            </w:r>
          </w:p>
        </w:tc>
        <w:tc>
          <w:tcPr>
            <w:tcW w:w="4466" w:type="dxa"/>
          </w:tcPr>
          <w:p w14:paraId="34600DA7"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Uherka od Garki do Gdolanki </w:t>
            </w:r>
          </w:p>
        </w:tc>
        <w:tc>
          <w:tcPr>
            <w:tcW w:w="1270" w:type="dxa"/>
          </w:tcPr>
          <w:p w14:paraId="63F89A1B"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533CE0DD"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30314A75" w14:textId="77777777" w:rsidTr="007441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3A7E4CC3" w14:textId="77777777" w:rsidR="007C1829" w:rsidRPr="007C1829" w:rsidRDefault="007C1829" w:rsidP="00C330EC">
            <w:pPr>
              <w:spacing w:before="0" w:after="0"/>
              <w:rPr>
                <w:rFonts w:cs="Times New Roman"/>
                <w:szCs w:val="20"/>
              </w:rPr>
            </w:pPr>
            <w:r w:rsidRPr="007C1829">
              <w:rPr>
                <w:rFonts w:cs="Times New Roman"/>
                <w:szCs w:val="20"/>
              </w:rPr>
              <w:t xml:space="preserve">PLRW20001724529 </w:t>
            </w:r>
          </w:p>
        </w:tc>
        <w:tc>
          <w:tcPr>
            <w:tcW w:w="4466" w:type="dxa"/>
          </w:tcPr>
          <w:p w14:paraId="1A53AAC9"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Mogilnica </w:t>
            </w:r>
          </w:p>
        </w:tc>
        <w:tc>
          <w:tcPr>
            <w:tcW w:w="1270" w:type="dxa"/>
          </w:tcPr>
          <w:p w14:paraId="16CBA19C"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1D03A72E"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4E3A9626" w14:textId="77777777" w:rsidTr="007441B1">
        <w:trPr>
          <w:trHeight w:val="170"/>
        </w:trPr>
        <w:tc>
          <w:tcPr>
            <w:cnfStyle w:val="001000000000" w:firstRow="0" w:lastRow="0" w:firstColumn="1" w:lastColumn="0" w:oddVBand="0" w:evenVBand="0" w:oddHBand="0" w:evenHBand="0" w:firstRowFirstColumn="0" w:firstRowLastColumn="0" w:lastRowFirstColumn="0" w:lastRowLastColumn="0"/>
            <w:tcW w:w="2596" w:type="dxa"/>
          </w:tcPr>
          <w:p w14:paraId="6E022D90" w14:textId="77777777" w:rsidR="007C1829" w:rsidRPr="007C1829" w:rsidRDefault="007C1829" w:rsidP="00C330EC">
            <w:pPr>
              <w:spacing w:before="0" w:after="0"/>
              <w:rPr>
                <w:rFonts w:cs="Times New Roman"/>
                <w:szCs w:val="20"/>
              </w:rPr>
            </w:pPr>
            <w:r w:rsidRPr="007C1829">
              <w:rPr>
                <w:rFonts w:cs="Times New Roman"/>
                <w:szCs w:val="20"/>
              </w:rPr>
              <w:t xml:space="preserve">PLRW200017245169 </w:t>
            </w:r>
          </w:p>
        </w:tc>
        <w:tc>
          <w:tcPr>
            <w:tcW w:w="4466" w:type="dxa"/>
          </w:tcPr>
          <w:p w14:paraId="649ADCF4"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Białka </w:t>
            </w:r>
          </w:p>
        </w:tc>
        <w:tc>
          <w:tcPr>
            <w:tcW w:w="1270" w:type="dxa"/>
          </w:tcPr>
          <w:p w14:paraId="241B6F5C"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4B8BD36B"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08B27CF8" w14:textId="77777777" w:rsidTr="007441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389F0752" w14:textId="77777777" w:rsidR="007C1829" w:rsidRPr="007C1829" w:rsidRDefault="007C1829" w:rsidP="00C330EC">
            <w:pPr>
              <w:spacing w:before="0" w:after="0"/>
              <w:rPr>
                <w:rFonts w:cs="Times New Roman"/>
                <w:szCs w:val="20"/>
              </w:rPr>
            </w:pPr>
            <w:r w:rsidRPr="007C1829">
              <w:rPr>
                <w:rFonts w:cs="Times New Roman"/>
                <w:szCs w:val="20"/>
              </w:rPr>
              <w:t xml:space="preserve">PLRW200017243989 </w:t>
            </w:r>
          </w:p>
        </w:tc>
        <w:tc>
          <w:tcPr>
            <w:tcW w:w="4466" w:type="dxa"/>
          </w:tcPr>
          <w:p w14:paraId="47E8B49F"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Rów Mokry </w:t>
            </w:r>
          </w:p>
        </w:tc>
        <w:tc>
          <w:tcPr>
            <w:tcW w:w="1270" w:type="dxa"/>
          </w:tcPr>
          <w:p w14:paraId="45661DD0"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79929D89"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4CB95682" w14:textId="77777777" w:rsidTr="007441B1">
        <w:trPr>
          <w:trHeight w:val="170"/>
        </w:trPr>
        <w:tc>
          <w:tcPr>
            <w:cnfStyle w:val="001000000000" w:firstRow="0" w:lastRow="0" w:firstColumn="1" w:lastColumn="0" w:oddVBand="0" w:evenVBand="0" w:oddHBand="0" w:evenHBand="0" w:firstRowFirstColumn="0" w:firstRowLastColumn="0" w:lastRowFirstColumn="0" w:lastRowLastColumn="0"/>
            <w:tcW w:w="2596" w:type="dxa"/>
          </w:tcPr>
          <w:p w14:paraId="4270F4A9" w14:textId="77777777" w:rsidR="007C1829" w:rsidRPr="007C1829" w:rsidRDefault="007C1829" w:rsidP="00C330EC">
            <w:pPr>
              <w:spacing w:before="0" w:after="0"/>
              <w:rPr>
                <w:rFonts w:cs="Times New Roman"/>
                <w:szCs w:val="20"/>
              </w:rPr>
            </w:pPr>
            <w:r w:rsidRPr="007C1829">
              <w:rPr>
                <w:rFonts w:cs="Times New Roman"/>
                <w:szCs w:val="20"/>
              </w:rPr>
              <w:lastRenderedPageBreak/>
              <w:t xml:space="preserve">PLRW200017243949 </w:t>
            </w:r>
          </w:p>
        </w:tc>
        <w:tc>
          <w:tcPr>
            <w:tcW w:w="4466" w:type="dxa"/>
          </w:tcPr>
          <w:p w14:paraId="0266C493"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Dopływ spod Torunia </w:t>
            </w:r>
          </w:p>
        </w:tc>
        <w:tc>
          <w:tcPr>
            <w:tcW w:w="1270" w:type="dxa"/>
          </w:tcPr>
          <w:p w14:paraId="3B8FF253"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1C503977"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706C6379" w14:textId="77777777" w:rsidTr="007441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7D388F9E" w14:textId="77777777" w:rsidR="007C1829" w:rsidRPr="007C1829" w:rsidRDefault="007C1829" w:rsidP="00C330EC">
            <w:pPr>
              <w:spacing w:before="0" w:after="0"/>
              <w:rPr>
                <w:rFonts w:cs="Times New Roman"/>
                <w:szCs w:val="20"/>
              </w:rPr>
            </w:pPr>
            <w:r w:rsidRPr="007C1829">
              <w:rPr>
                <w:rFonts w:cs="Times New Roman"/>
                <w:szCs w:val="20"/>
              </w:rPr>
              <w:t xml:space="preserve">PLRW20001724389 </w:t>
            </w:r>
          </w:p>
        </w:tc>
        <w:tc>
          <w:tcPr>
            <w:tcW w:w="4466" w:type="dxa"/>
          </w:tcPr>
          <w:p w14:paraId="7DEA8ACB"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Rejka </w:t>
            </w:r>
          </w:p>
        </w:tc>
        <w:tc>
          <w:tcPr>
            <w:tcW w:w="1270" w:type="dxa"/>
          </w:tcPr>
          <w:p w14:paraId="29DB8B41"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rzeczne</w:t>
            </w:r>
          </w:p>
        </w:tc>
        <w:tc>
          <w:tcPr>
            <w:tcW w:w="861" w:type="dxa"/>
          </w:tcPr>
          <w:p w14:paraId="6679F9AE"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5E6D8E77" w14:textId="77777777" w:rsidTr="007441B1">
        <w:trPr>
          <w:trHeight w:val="170"/>
        </w:trPr>
        <w:tc>
          <w:tcPr>
            <w:cnfStyle w:val="001000000000" w:firstRow="0" w:lastRow="0" w:firstColumn="1" w:lastColumn="0" w:oddVBand="0" w:evenVBand="0" w:oddHBand="0" w:evenHBand="0" w:firstRowFirstColumn="0" w:firstRowLastColumn="0" w:lastRowFirstColumn="0" w:lastRowLastColumn="0"/>
            <w:tcW w:w="2596" w:type="dxa"/>
          </w:tcPr>
          <w:p w14:paraId="0930FBF1" w14:textId="77777777" w:rsidR="007C1829" w:rsidRPr="007C1829" w:rsidRDefault="007C1829" w:rsidP="00C330EC">
            <w:pPr>
              <w:spacing w:before="0" w:after="0"/>
              <w:rPr>
                <w:rFonts w:cs="Times New Roman"/>
                <w:szCs w:val="20"/>
              </w:rPr>
            </w:pPr>
            <w:r w:rsidRPr="007C1829">
              <w:rPr>
                <w:rFonts w:cs="Times New Roman"/>
                <w:szCs w:val="20"/>
              </w:rPr>
              <w:t xml:space="preserve">PLRW2000624374 </w:t>
            </w:r>
          </w:p>
        </w:tc>
        <w:tc>
          <w:tcPr>
            <w:tcW w:w="4466" w:type="dxa"/>
          </w:tcPr>
          <w:p w14:paraId="373DFE14"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Siennica </w:t>
            </w:r>
          </w:p>
        </w:tc>
        <w:tc>
          <w:tcPr>
            <w:tcW w:w="1270" w:type="dxa"/>
          </w:tcPr>
          <w:p w14:paraId="60492193"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7099FC36"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6B52E8B0" w14:textId="77777777" w:rsidTr="007441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2BFF45F8" w14:textId="77777777" w:rsidR="007C1829" w:rsidRPr="007C1829" w:rsidRDefault="007C1829" w:rsidP="00C330EC">
            <w:pPr>
              <w:spacing w:before="0" w:after="0"/>
              <w:rPr>
                <w:rFonts w:cs="Times New Roman"/>
                <w:szCs w:val="20"/>
              </w:rPr>
            </w:pPr>
            <w:r w:rsidRPr="007C1829">
              <w:rPr>
                <w:rFonts w:cs="Times New Roman"/>
                <w:szCs w:val="20"/>
              </w:rPr>
              <w:t>PLRW2000232663449</w:t>
            </w:r>
          </w:p>
        </w:tc>
        <w:tc>
          <w:tcPr>
            <w:tcW w:w="4466" w:type="dxa"/>
          </w:tcPr>
          <w:p w14:paraId="7B2C13A8"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Uherka od źródeł do Garki </w:t>
            </w:r>
          </w:p>
        </w:tc>
        <w:tc>
          <w:tcPr>
            <w:tcW w:w="1270" w:type="dxa"/>
          </w:tcPr>
          <w:p w14:paraId="64FB08B1"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0D896777"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2EBA6487" w14:textId="77777777" w:rsidTr="007441B1">
        <w:trPr>
          <w:trHeight w:val="170"/>
        </w:trPr>
        <w:tc>
          <w:tcPr>
            <w:cnfStyle w:val="001000000000" w:firstRow="0" w:lastRow="0" w:firstColumn="1" w:lastColumn="0" w:oddVBand="0" w:evenVBand="0" w:oddHBand="0" w:evenHBand="0" w:firstRowFirstColumn="0" w:firstRowLastColumn="0" w:lastRowFirstColumn="0" w:lastRowLastColumn="0"/>
            <w:tcW w:w="2596" w:type="dxa"/>
          </w:tcPr>
          <w:p w14:paraId="66B5AB6F" w14:textId="77777777" w:rsidR="007C1829" w:rsidRPr="007C1829" w:rsidRDefault="007C1829" w:rsidP="00C330EC">
            <w:pPr>
              <w:spacing w:before="0" w:after="0"/>
              <w:rPr>
                <w:rFonts w:cs="Times New Roman"/>
                <w:szCs w:val="20"/>
              </w:rPr>
            </w:pPr>
            <w:r w:rsidRPr="007C1829">
              <w:rPr>
                <w:rFonts w:cs="Times New Roman"/>
                <w:szCs w:val="20"/>
              </w:rPr>
              <w:t xml:space="preserve">PLRW2000232663229 </w:t>
            </w:r>
          </w:p>
        </w:tc>
        <w:tc>
          <w:tcPr>
            <w:tcW w:w="4466" w:type="dxa"/>
          </w:tcPr>
          <w:p w14:paraId="627EB922"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Udal od źródeł do Krzywólki </w:t>
            </w:r>
          </w:p>
        </w:tc>
        <w:tc>
          <w:tcPr>
            <w:tcW w:w="1270" w:type="dxa"/>
          </w:tcPr>
          <w:p w14:paraId="32913833"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0825D71F"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dobry</w:t>
            </w:r>
          </w:p>
        </w:tc>
      </w:tr>
      <w:tr w:rsidR="007C1829" w:rsidRPr="007C1829" w14:paraId="4B56D8F8" w14:textId="77777777" w:rsidTr="007441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3FAF6596" w14:textId="77777777" w:rsidR="007C1829" w:rsidRPr="007C1829" w:rsidRDefault="007C1829" w:rsidP="00C330EC">
            <w:pPr>
              <w:spacing w:before="0" w:after="0"/>
              <w:rPr>
                <w:rFonts w:cs="Times New Roman"/>
                <w:szCs w:val="20"/>
              </w:rPr>
            </w:pPr>
            <w:r w:rsidRPr="007C1829">
              <w:rPr>
                <w:rFonts w:cs="Times New Roman"/>
                <w:szCs w:val="20"/>
              </w:rPr>
              <w:t xml:space="preserve">PLRW2000624349 </w:t>
            </w:r>
          </w:p>
        </w:tc>
        <w:tc>
          <w:tcPr>
            <w:tcW w:w="4466" w:type="dxa"/>
          </w:tcPr>
          <w:p w14:paraId="46D8FD77"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Wojsławka </w:t>
            </w:r>
          </w:p>
        </w:tc>
        <w:tc>
          <w:tcPr>
            <w:tcW w:w="1270" w:type="dxa"/>
          </w:tcPr>
          <w:p w14:paraId="0D808D22"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17B30F18"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4079962F" w14:textId="77777777" w:rsidTr="007441B1">
        <w:trPr>
          <w:trHeight w:val="170"/>
        </w:trPr>
        <w:tc>
          <w:tcPr>
            <w:cnfStyle w:val="001000000000" w:firstRow="0" w:lastRow="0" w:firstColumn="1" w:lastColumn="0" w:oddVBand="0" w:evenVBand="0" w:oddHBand="0" w:evenHBand="0" w:firstRowFirstColumn="0" w:firstRowLastColumn="0" w:lastRowFirstColumn="0" w:lastRowLastColumn="0"/>
            <w:tcW w:w="2596" w:type="dxa"/>
          </w:tcPr>
          <w:p w14:paraId="5DCE8659" w14:textId="77777777" w:rsidR="007C1829" w:rsidRPr="007C1829" w:rsidRDefault="007C1829" w:rsidP="00C330EC">
            <w:pPr>
              <w:spacing w:before="0" w:after="0"/>
              <w:rPr>
                <w:rFonts w:cs="Times New Roman"/>
                <w:szCs w:val="20"/>
              </w:rPr>
            </w:pPr>
            <w:r w:rsidRPr="007C1829">
              <w:rPr>
                <w:rFonts w:cs="Times New Roman"/>
                <w:szCs w:val="20"/>
              </w:rPr>
              <w:t xml:space="preserve">PLRW20006243294 </w:t>
            </w:r>
          </w:p>
        </w:tc>
        <w:tc>
          <w:tcPr>
            <w:tcW w:w="4466" w:type="dxa"/>
          </w:tcPr>
          <w:p w14:paraId="5704DF85"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Wolica do dopł. spod Huszczki Dużej </w:t>
            </w:r>
          </w:p>
        </w:tc>
        <w:tc>
          <w:tcPr>
            <w:tcW w:w="1270" w:type="dxa"/>
          </w:tcPr>
          <w:p w14:paraId="70FFCD53"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2074EB74"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dobry</w:t>
            </w:r>
          </w:p>
        </w:tc>
      </w:tr>
      <w:tr w:rsidR="007C1829" w:rsidRPr="007C1829" w14:paraId="53CA095D" w14:textId="77777777" w:rsidTr="007441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13836923" w14:textId="77777777" w:rsidR="007C1829" w:rsidRPr="007C1829" w:rsidRDefault="007C1829" w:rsidP="00C330EC">
            <w:pPr>
              <w:autoSpaceDE w:val="0"/>
              <w:autoSpaceDN w:val="0"/>
              <w:adjustRightInd w:val="0"/>
              <w:spacing w:before="0" w:after="0"/>
              <w:rPr>
                <w:rFonts w:cs="Times New Roman"/>
                <w:szCs w:val="20"/>
              </w:rPr>
            </w:pPr>
            <w:r w:rsidRPr="007C1829">
              <w:rPr>
                <w:rFonts w:cs="Times New Roman"/>
                <w:szCs w:val="20"/>
              </w:rPr>
              <w:t>PLRW2000162663166</w:t>
            </w:r>
          </w:p>
        </w:tc>
        <w:tc>
          <w:tcPr>
            <w:tcW w:w="4466" w:type="dxa"/>
          </w:tcPr>
          <w:p w14:paraId="336511F2" w14:textId="77777777" w:rsidR="007C1829" w:rsidRPr="007C1829" w:rsidRDefault="007C1829" w:rsidP="00C330EC">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Wełnianka od źródeł do Dopływu spod Kułakowic</w:t>
            </w:r>
          </w:p>
        </w:tc>
        <w:tc>
          <w:tcPr>
            <w:tcW w:w="1270" w:type="dxa"/>
          </w:tcPr>
          <w:p w14:paraId="476E4D86" w14:textId="77777777" w:rsidR="007C1829" w:rsidRPr="007C1829" w:rsidRDefault="007C1829" w:rsidP="00C330EC">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6DA0FAFF"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dobry</w:t>
            </w:r>
          </w:p>
        </w:tc>
      </w:tr>
      <w:tr w:rsidR="007C1829" w:rsidRPr="007C1829" w14:paraId="6F138B21" w14:textId="77777777" w:rsidTr="007441B1">
        <w:trPr>
          <w:trHeight w:val="170"/>
        </w:trPr>
        <w:tc>
          <w:tcPr>
            <w:cnfStyle w:val="001000000000" w:firstRow="0" w:lastRow="0" w:firstColumn="1" w:lastColumn="0" w:oddVBand="0" w:evenVBand="0" w:oddHBand="0" w:evenHBand="0" w:firstRowFirstColumn="0" w:firstRowLastColumn="0" w:lastRowFirstColumn="0" w:lastRowLastColumn="0"/>
            <w:tcW w:w="2596" w:type="dxa"/>
          </w:tcPr>
          <w:p w14:paraId="08D61107" w14:textId="77777777" w:rsidR="007C1829" w:rsidRPr="007C1829" w:rsidRDefault="007C1829" w:rsidP="00C330EC">
            <w:pPr>
              <w:autoSpaceDE w:val="0"/>
              <w:autoSpaceDN w:val="0"/>
              <w:adjustRightInd w:val="0"/>
              <w:spacing w:before="0" w:after="0"/>
              <w:rPr>
                <w:rFonts w:cs="Times New Roman"/>
                <w:szCs w:val="20"/>
              </w:rPr>
            </w:pPr>
            <w:r w:rsidRPr="007C1829">
              <w:rPr>
                <w:rFonts w:cs="Times New Roman"/>
                <w:szCs w:val="20"/>
              </w:rPr>
              <w:t xml:space="preserve">PLRW20000266324 </w:t>
            </w:r>
          </w:p>
        </w:tc>
        <w:tc>
          <w:tcPr>
            <w:tcW w:w="4466" w:type="dxa"/>
          </w:tcPr>
          <w:p w14:paraId="1757DDA9" w14:textId="77777777" w:rsidR="007C1829" w:rsidRPr="007C1829" w:rsidRDefault="007C1829" w:rsidP="00C330EC">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Kanał Żmudzki </w:t>
            </w:r>
          </w:p>
        </w:tc>
        <w:tc>
          <w:tcPr>
            <w:tcW w:w="1270" w:type="dxa"/>
          </w:tcPr>
          <w:p w14:paraId="20DF6501" w14:textId="77777777" w:rsidR="007C1829" w:rsidRPr="007C1829" w:rsidRDefault="007C1829" w:rsidP="00C330EC">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35328B37"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524A683C" w14:textId="77777777" w:rsidTr="007441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5BCD5C22" w14:textId="77777777" w:rsidR="007C1829" w:rsidRPr="007C1829" w:rsidRDefault="007C1829" w:rsidP="00C330EC">
            <w:pPr>
              <w:autoSpaceDE w:val="0"/>
              <w:autoSpaceDN w:val="0"/>
              <w:adjustRightInd w:val="0"/>
              <w:spacing w:before="0" w:after="0"/>
              <w:rPr>
                <w:rFonts w:cs="Times New Roman"/>
                <w:szCs w:val="20"/>
              </w:rPr>
            </w:pPr>
            <w:r w:rsidRPr="007C1829">
              <w:rPr>
                <w:rFonts w:cs="Times New Roman"/>
                <w:szCs w:val="20"/>
              </w:rPr>
              <w:t xml:space="preserve">PLRW200002663289 </w:t>
            </w:r>
          </w:p>
        </w:tc>
        <w:tc>
          <w:tcPr>
            <w:tcW w:w="4466" w:type="dxa"/>
          </w:tcPr>
          <w:p w14:paraId="70547AF6" w14:textId="77777777" w:rsidR="007C1829" w:rsidRPr="007C1829" w:rsidRDefault="007C1829" w:rsidP="00C330EC">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Kanał Lipiniecki </w:t>
            </w:r>
          </w:p>
        </w:tc>
        <w:tc>
          <w:tcPr>
            <w:tcW w:w="1270" w:type="dxa"/>
          </w:tcPr>
          <w:p w14:paraId="73FE1DCF" w14:textId="77777777" w:rsidR="007C1829" w:rsidRPr="007C1829" w:rsidRDefault="007C1829" w:rsidP="00C330EC">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76CA8482"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4125A631" w14:textId="77777777" w:rsidTr="007441B1">
        <w:trPr>
          <w:trHeight w:val="170"/>
        </w:trPr>
        <w:tc>
          <w:tcPr>
            <w:cnfStyle w:val="001000000000" w:firstRow="0" w:lastRow="0" w:firstColumn="1" w:lastColumn="0" w:oddVBand="0" w:evenVBand="0" w:oddHBand="0" w:evenHBand="0" w:firstRowFirstColumn="0" w:firstRowLastColumn="0" w:lastRowFirstColumn="0" w:lastRowLastColumn="0"/>
            <w:tcW w:w="2596" w:type="dxa"/>
          </w:tcPr>
          <w:p w14:paraId="0B8DAD20" w14:textId="77777777" w:rsidR="007C1829" w:rsidRPr="007C1829" w:rsidRDefault="007C1829" w:rsidP="00C330EC">
            <w:pPr>
              <w:autoSpaceDE w:val="0"/>
              <w:autoSpaceDN w:val="0"/>
              <w:adjustRightInd w:val="0"/>
              <w:spacing w:before="0" w:after="0"/>
              <w:rPr>
                <w:rFonts w:cs="Times New Roman"/>
                <w:szCs w:val="20"/>
              </w:rPr>
            </w:pPr>
            <w:r w:rsidRPr="007C1829">
              <w:rPr>
                <w:rFonts w:cs="Times New Roman"/>
                <w:szCs w:val="20"/>
              </w:rPr>
              <w:t xml:space="preserve">PLRW2000232663149 </w:t>
            </w:r>
          </w:p>
        </w:tc>
        <w:tc>
          <w:tcPr>
            <w:tcW w:w="4466" w:type="dxa"/>
          </w:tcPr>
          <w:p w14:paraId="55376A9B" w14:textId="77777777" w:rsidR="007C1829" w:rsidRPr="007C1829" w:rsidRDefault="007C1829" w:rsidP="00C330EC">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Ubrodowianka </w:t>
            </w:r>
          </w:p>
        </w:tc>
        <w:tc>
          <w:tcPr>
            <w:tcW w:w="1270" w:type="dxa"/>
          </w:tcPr>
          <w:p w14:paraId="4A01AF2C" w14:textId="77777777" w:rsidR="007C1829" w:rsidRPr="007C1829" w:rsidRDefault="007C1829" w:rsidP="00C330EC">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3DAA1648"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00DAD4D8" w14:textId="77777777" w:rsidTr="007441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5C657E11" w14:textId="77777777" w:rsidR="007C1829" w:rsidRPr="007C1829" w:rsidRDefault="007C1829" w:rsidP="00C330EC">
            <w:pPr>
              <w:autoSpaceDE w:val="0"/>
              <w:autoSpaceDN w:val="0"/>
              <w:adjustRightInd w:val="0"/>
              <w:spacing w:before="0" w:after="0"/>
              <w:rPr>
                <w:rFonts w:cs="Times New Roman"/>
                <w:szCs w:val="20"/>
              </w:rPr>
            </w:pPr>
            <w:r w:rsidRPr="007C1829">
              <w:rPr>
                <w:rFonts w:cs="Times New Roman"/>
                <w:szCs w:val="20"/>
              </w:rPr>
              <w:t>PLRW20002426631699</w:t>
            </w:r>
          </w:p>
        </w:tc>
        <w:tc>
          <w:tcPr>
            <w:tcW w:w="4466" w:type="dxa"/>
          </w:tcPr>
          <w:p w14:paraId="3CA22AF7" w14:textId="77777777" w:rsidR="007C1829" w:rsidRPr="007C1829" w:rsidRDefault="007C1829" w:rsidP="00C330EC">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Wełnianka od Dopływu spod Kułakowic do ujścia</w:t>
            </w:r>
          </w:p>
        </w:tc>
        <w:tc>
          <w:tcPr>
            <w:tcW w:w="1270" w:type="dxa"/>
          </w:tcPr>
          <w:p w14:paraId="345728F0"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0ECA458C"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41908B0B" w14:textId="77777777" w:rsidTr="007441B1">
        <w:trPr>
          <w:trHeight w:val="170"/>
        </w:trPr>
        <w:tc>
          <w:tcPr>
            <w:cnfStyle w:val="001000000000" w:firstRow="0" w:lastRow="0" w:firstColumn="1" w:lastColumn="0" w:oddVBand="0" w:evenVBand="0" w:oddHBand="0" w:evenHBand="0" w:firstRowFirstColumn="0" w:firstRowLastColumn="0" w:lastRowFirstColumn="0" w:lastRowLastColumn="0"/>
            <w:tcW w:w="2596" w:type="dxa"/>
          </w:tcPr>
          <w:p w14:paraId="662412CC" w14:textId="77777777" w:rsidR="007C1829" w:rsidRPr="007C1829" w:rsidRDefault="007C1829" w:rsidP="00C330EC">
            <w:pPr>
              <w:autoSpaceDE w:val="0"/>
              <w:autoSpaceDN w:val="0"/>
              <w:adjustRightInd w:val="0"/>
              <w:spacing w:before="0" w:after="0"/>
              <w:rPr>
                <w:rFonts w:cs="Times New Roman"/>
                <w:szCs w:val="20"/>
              </w:rPr>
            </w:pPr>
            <w:r w:rsidRPr="007C1829">
              <w:rPr>
                <w:rFonts w:cs="Times New Roman"/>
                <w:szCs w:val="20"/>
              </w:rPr>
              <w:t xml:space="preserve">PLRW2000232663152 </w:t>
            </w:r>
          </w:p>
        </w:tc>
        <w:tc>
          <w:tcPr>
            <w:tcW w:w="4466" w:type="dxa"/>
          </w:tcPr>
          <w:p w14:paraId="10F1FC06" w14:textId="77777777" w:rsidR="007C1829" w:rsidRPr="007C1829" w:rsidRDefault="007C1829" w:rsidP="00C330EC">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Dopływ z Zagórnik </w:t>
            </w:r>
          </w:p>
        </w:tc>
        <w:tc>
          <w:tcPr>
            <w:tcW w:w="1270" w:type="dxa"/>
          </w:tcPr>
          <w:p w14:paraId="2E5E1DF0"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6BAF5D05"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4B3E17B7" w14:textId="77777777" w:rsidTr="007441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6132F325" w14:textId="77777777" w:rsidR="007C1829" w:rsidRPr="007C1829" w:rsidRDefault="007C1829" w:rsidP="00C330EC">
            <w:pPr>
              <w:autoSpaceDE w:val="0"/>
              <w:autoSpaceDN w:val="0"/>
              <w:adjustRightInd w:val="0"/>
              <w:spacing w:before="0" w:after="0"/>
              <w:rPr>
                <w:rFonts w:cs="Times New Roman"/>
                <w:szCs w:val="20"/>
              </w:rPr>
            </w:pPr>
            <w:r w:rsidRPr="007C1829">
              <w:rPr>
                <w:rFonts w:cs="Times New Roman"/>
                <w:szCs w:val="20"/>
              </w:rPr>
              <w:t xml:space="preserve">PLRW2000212663159 </w:t>
            </w:r>
          </w:p>
        </w:tc>
        <w:tc>
          <w:tcPr>
            <w:tcW w:w="4466" w:type="dxa"/>
          </w:tcPr>
          <w:p w14:paraId="7AA6BD96" w14:textId="77777777" w:rsidR="007C1829" w:rsidRPr="007C1829" w:rsidRDefault="007C1829" w:rsidP="00C330EC">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Bug od Zołotuchy do Wełnianki </w:t>
            </w:r>
          </w:p>
        </w:tc>
        <w:tc>
          <w:tcPr>
            <w:tcW w:w="1270" w:type="dxa"/>
          </w:tcPr>
          <w:p w14:paraId="69C419F4"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rzeczne</w:t>
            </w:r>
          </w:p>
        </w:tc>
        <w:tc>
          <w:tcPr>
            <w:tcW w:w="861" w:type="dxa"/>
          </w:tcPr>
          <w:p w14:paraId="2324863A"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4629F929" w14:textId="77777777" w:rsidTr="007441B1">
        <w:trPr>
          <w:trHeight w:val="170"/>
        </w:trPr>
        <w:tc>
          <w:tcPr>
            <w:cnfStyle w:val="001000000000" w:firstRow="0" w:lastRow="0" w:firstColumn="1" w:lastColumn="0" w:oddVBand="0" w:evenVBand="0" w:oddHBand="0" w:evenHBand="0" w:firstRowFirstColumn="0" w:firstRowLastColumn="0" w:lastRowFirstColumn="0" w:lastRowLastColumn="0"/>
            <w:tcW w:w="2596" w:type="dxa"/>
          </w:tcPr>
          <w:p w14:paraId="2820AD9C" w14:textId="77777777" w:rsidR="007C1829" w:rsidRPr="007C1829" w:rsidRDefault="007C1829" w:rsidP="00C330EC">
            <w:pPr>
              <w:autoSpaceDE w:val="0"/>
              <w:autoSpaceDN w:val="0"/>
              <w:adjustRightInd w:val="0"/>
              <w:spacing w:before="0" w:after="0"/>
              <w:rPr>
                <w:rFonts w:cs="Times New Roman"/>
                <w:szCs w:val="20"/>
              </w:rPr>
            </w:pPr>
            <w:r w:rsidRPr="007C1829">
              <w:rPr>
                <w:rFonts w:cs="Times New Roman"/>
                <w:szCs w:val="20"/>
              </w:rPr>
              <w:t xml:space="preserve">PLRW2000232663156 </w:t>
            </w:r>
          </w:p>
        </w:tc>
        <w:tc>
          <w:tcPr>
            <w:tcW w:w="4466" w:type="dxa"/>
          </w:tcPr>
          <w:p w14:paraId="08B10341" w14:textId="77777777" w:rsidR="007C1829" w:rsidRPr="007C1829" w:rsidRDefault="007C1829" w:rsidP="00C330EC">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Dopływ spod Jasienicy </w:t>
            </w:r>
          </w:p>
        </w:tc>
        <w:tc>
          <w:tcPr>
            <w:tcW w:w="1270" w:type="dxa"/>
          </w:tcPr>
          <w:p w14:paraId="09D69654"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0851D376"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4CAAC7AF" w14:textId="77777777" w:rsidTr="007441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53486293" w14:textId="77777777" w:rsidR="007C1829" w:rsidRPr="007C1829" w:rsidRDefault="007C1829" w:rsidP="00C330EC">
            <w:pPr>
              <w:autoSpaceDE w:val="0"/>
              <w:autoSpaceDN w:val="0"/>
              <w:adjustRightInd w:val="0"/>
              <w:spacing w:before="0" w:after="0"/>
              <w:rPr>
                <w:rFonts w:cs="Times New Roman"/>
                <w:szCs w:val="20"/>
              </w:rPr>
            </w:pPr>
            <w:r w:rsidRPr="007C1829">
              <w:rPr>
                <w:rFonts w:cs="Times New Roman"/>
                <w:szCs w:val="20"/>
              </w:rPr>
              <w:t xml:space="preserve">PLRW2000232663269 </w:t>
            </w:r>
          </w:p>
        </w:tc>
        <w:tc>
          <w:tcPr>
            <w:tcW w:w="4466" w:type="dxa"/>
          </w:tcPr>
          <w:p w14:paraId="1AFA8296" w14:textId="77777777" w:rsidR="007C1829" w:rsidRPr="007C1829" w:rsidRDefault="007C1829" w:rsidP="00C330EC">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Kacap </w:t>
            </w:r>
          </w:p>
        </w:tc>
        <w:tc>
          <w:tcPr>
            <w:tcW w:w="1270" w:type="dxa"/>
          </w:tcPr>
          <w:p w14:paraId="17707E86"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51B29FD6"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6BACA59B" w14:textId="77777777" w:rsidTr="007441B1">
        <w:trPr>
          <w:trHeight w:val="170"/>
        </w:trPr>
        <w:tc>
          <w:tcPr>
            <w:cnfStyle w:val="001000000000" w:firstRow="0" w:lastRow="0" w:firstColumn="1" w:lastColumn="0" w:oddVBand="0" w:evenVBand="0" w:oddHBand="0" w:evenHBand="0" w:firstRowFirstColumn="0" w:firstRowLastColumn="0" w:lastRowFirstColumn="0" w:lastRowLastColumn="0"/>
            <w:tcW w:w="2596" w:type="dxa"/>
          </w:tcPr>
          <w:p w14:paraId="4EBB507A" w14:textId="77777777" w:rsidR="007C1829" w:rsidRPr="007C1829" w:rsidRDefault="007C1829" w:rsidP="00C330EC">
            <w:pPr>
              <w:autoSpaceDE w:val="0"/>
              <w:autoSpaceDN w:val="0"/>
              <w:adjustRightInd w:val="0"/>
              <w:spacing w:before="0" w:after="0"/>
              <w:rPr>
                <w:rFonts w:cs="Times New Roman"/>
                <w:szCs w:val="20"/>
              </w:rPr>
            </w:pPr>
            <w:r w:rsidRPr="007C1829">
              <w:rPr>
                <w:rFonts w:cs="Times New Roman"/>
                <w:szCs w:val="20"/>
              </w:rPr>
              <w:t xml:space="preserve">PLRW20001724376 </w:t>
            </w:r>
          </w:p>
        </w:tc>
        <w:tc>
          <w:tcPr>
            <w:tcW w:w="4466" w:type="dxa"/>
          </w:tcPr>
          <w:p w14:paraId="030B323D" w14:textId="77777777" w:rsidR="007C1829" w:rsidRPr="007C1829" w:rsidRDefault="007C1829" w:rsidP="00C330EC">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Bzdurka </w:t>
            </w:r>
          </w:p>
        </w:tc>
        <w:tc>
          <w:tcPr>
            <w:tcW w:w="1270" w:type="dxa"/>
          </w:tcPr>
          <w:p w14:paraId="5F93006F"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rzeczny </w:t>
            </w:r>
          </w:p>
        </w:tc>
        <w:tc>
          <w:tcPr>
            <w:tcW w:w="861" w:type="dxa"/>
          </w:tcPr>
          <w:p w14:paraId="25849DF6"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dobry</w:t>
            </w:r>
          </w:p>
        </w:tc>
      </w:tr>
      <w:tr w:rsidR="007C1829" w:rsidRPr="007C1829" w14:paraId="1FFA1A3B" w14:textId="77777777" w:rsidTr="007441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595A10D6" w14:textId="77777777" w:rsidR="007C1829" w:rsidRPr="007C1829" w:rsidRDefault="007C1829" w:rsidP="00C330EC">
            <w:pPr>
              <w:autoSpaceDE w:val="0"/>
              <w:autoSpaceDN w:val="0"/>
              <w:adjustRightInd w:val="0"/>
              <w:spacing w:before="0" w:after="0"/>
              <w:rPr>
                <w:rFonts w:cs="Times New Roman"/>
                <w:szCs w:val="20"/>
              </w:rPr>
            </w:pPr>
            <w:r w:rsidRPr="007C1829">
              <w:rPr>
                <w:rFonts w:cs="Times New Roman"/>
                <w:szCs w:val="20"/>
              </w:rPr>
              <w:t xml:space="preserve">PLRW2000232663322 </w:t>
            </w:r>
          </w:p>
        </w:tc>
        <w:tc>
          <w:tcPr>
            <w:tcW w:w="4466" w:type="dxa"/>
          </w:tcPr>
          <w:p w14:paraId="6F44C060" w14:textId="77777777" w:rsidR="007C1829" w:rsidRPr="007C1829" w:rsidRDefault="007C1829" w:rsidP="00C330EC">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Dopływ z Pławanic </w:t>
            </w:r>
          </w:p>
        </w:tc>
        <w:tc>
          <w:tcPr>
            <w:tcW w:w="1270" w:type="dxa"/>
          </w:tcPr>
          <w:p w14:paraId="3B950C86"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600E4F03"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dobry</w:t>
            </w:r>
          </w:p>
        </w:tc>
      </w:tr>
      <w:tr w:rsidR="007C1829" w:rsidRPr="007C1829" w14:paraId="35BA6881" w14:textId="77777777" w:rsidTr="007441B1">
        <w:trPr>
          <w:trHeight w:val="170"/>
        </w:trPr>
        <w:tc>
          <w:tcPr>
            <w:cnfStyle w:val="001000000000" w:firstRow="0" w:lastRow="0" w:firstColumn="1" w:lastColumn="0" w:oddVBand="0" w:evenVBand="0" w:oddHBand="0" w:evenHBand="0" w:firstRowFirstColumn="0" w:firstRowLastColumn="0" w:lastRowFirstColumn="0" w:lastRowLastColumn="0"/>
            <w:tcW w:w="2596" w:type="dxa"/>
          </w:tcPr>
          <w:p w14:paraId="58CD11BD" w14:textId="77777777" w:rsidR="007C1829" w:rsidRPr="007C1829" w:rsidRDefault="007C1829" w:rsidP="00C330EC">
            <w:pPr>
              <w:autoSpaceDE w:val="0"/>
              <w:autoSpaceDN w:val="0"/>
              <w:adjustRightInd w:val="0"/>
              <w:spacing w:before="0" w:after="0"/>
              <w:rPr>
                <w:rFonts w:cs="Times New Roman"/>
                <w:szCs w:val="20"/>
              </w:rPr>
            </w:pPr>
            <w:r w:rsidRPr="007C1829">
              <w:rPr>
                <w:rFonts w:cs="Times New Roman"/>
                <w:szCs w:val="20"/>
              </w:rPr>
              <w:t xml:space="preserve">PLRW200002663329 </w:t>
            </w:r>
          </w:p>
        </w:tc>
        <w:tc>
          <w:tcPr>
            <w:tcW w:w="4466" w:type="dxa"/>
          </w:tcPr>
          <w:p w14:paraId="4E2E645D" w14:textId="77777777" w:rsidR="007C1829" w:rsidRPr="007C1829" w:rsidRDefault="007C1829" w:rsidP="00C330EC">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Kanał Świerżowski</w:t>
            </w:r>
          </w:p>
        </w:tc>
        <w:tc>
          <w:tcPr>
            <w:tcW w:w="1270" w:type="dxa"/>
          </w:tcPr>
          <w:p w14:paraId="64CD226B"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2CAE4C86"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dobry</w:t>
            </w:r>
          </w:p>
        </w:tc>
      </w:tr>
      <w:tr w:rsidR="007C1829" w:rsidRPr="007C1829" w14:paraId="1ED3369D" w14:textId="77777777" w:rsidTr="007441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4B47DCB4" w14:textId="77777777" w:rsidR="007C1829" w:rsidRPr="007C1829" w:rsidRDefault="007C1829" w:rsidP="00C330EC">
            <w:pPr>
              <w:spacing w:before="0" w:after="0"/>
              <w:rPr>
                <w:rFonts w:cs="Times New Roman"/>
                <w:szCs w:val="20"/>
              </w:rPr>
            </w:pPr>
            <w:r w:rsidRPr="007C1829">
              <w:rPr>
                <w:rFonts w:cs="Times New Roman"/>
                <w:szCs w:val="20"/>
              </w:rPr>
              <w:t>PLRW2000212663319</w:t>
            </w:r>
          </w:p>
        </w:tc>
        <w:tc>
          <w:tcPr>
            <w:tcW w:w="4466" w:type="dxa"/>
          </w:tcPr>
          <w:p w14:paraId="1EEAB5F1"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Bug od Udalu do Kanału Świerżowskiego</w:t>
            </w:r>
          </w:p>
        </w:tc>
        <w:tc>
          <w:tcPr>
            <w:tcW w:w="1270" w:type="dxa"/>
          </w:tcPr>
          <w:p w14:paraId="2D529C25"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553CF6C1"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448A8199" w14:textId="77777777" w:rsidTr="007441B1">
        <w:trPr>
          <w:trHeight w:val="170"/>
        </w:trPr>
        <w:tc>
          <w:tcPr>
            <w:cnfStyle w:val="001000000000" w:firstRow="0" w:lastRow="0" w:firstColumn="1" w:lastColumn="0" w:oddVBand="0" w:evenVBand="0" w:oddHBand="0" w:evenHBand="0" w:firstRowFirstColumn="0" w:firstRowLastColumn="0" w:lastRowFirstColumn="0" w:lastRowLastColumn="0"/>
            <w:tcW w:w="2596" w:type="dxa"/>
          </w:tcPr>
          <w:p w14:paraId="27E2D91D" w14:textId="77777777" w:rsidR="007C1829" w:rsidRPr="007C1829" w:rsidRDefault="007C1829" w:rsidP="00C330EC">
            <w:pPr>
              <w:autoSpaceDE w:val="0"/>
              <w:autoSpaceDN w:val="0"/>
              <w:adjustRightInd w:val="0"/>
              <w:spacing w:before="0" w:after="0"/>
              <w:rPr>
                <w:rFonts w:cs="Times New Roman"/>
                <w:szCs w:val="20"/>
              </w:rPr>
            </w:pPr>
            <w:r w:rsidRPr="007C1829">
              <w:rPr>
                <w:rFonts w:cs="Times New Roman"/>
                <w:szCs w:val="20"/>
              </w:rPr>
              <w:t xml:space="preserve">PLRW2000232663314 </w:t>
            </w:r>
          </w:p>
        </w:tc>
        <w:tc>
          <w:tcPr>
            <w:tcW w:w="4466" w:type="dxa"/>
          </w:tcPr>
          <w:p w14:paraId="44AFEA3A" w14:textId="77777777" w:rsidR="007C1829" w:rsidRPr="007C1829" w:rsidRDefault="007C1829" w:rsidP="00C330EC">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Dopływ spod Pogranicza </w:t>
            </w:r>
          </w:p>
        </w:tc>
        <w:tc>
          <w:tcPr>
            <w:tcW w:w="1270" w:type="dxa"/>
          </w:tcPr>
          <w:p w14:paraId="2BB991DB"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091D4FC9"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522F3871" w14:textId="77777777" w:rsidTr="007441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109AB189" w14:textId="77777777" w:rsidR="007C1829" w:rsidRPr="007C1829" w:rsidRDefault="007C1829" w:rsidP="00C330EC">
            <w:pPr>
              <w:autoSpaceDE w:val="0"/>
              <w:autoSpaceDN w:val="0"/>
              <w:adjustRightInd w:val="0"/>
              <w:spacing w:before="0" w:after="0"/>
              <w:rPr>
                <w:rFonts w:cs="Times New Roman"/>
                <w:szCs w:val="20"/>
              </w:rPr>
            </w:pPr>
            <w:r w:rsidRPr="007C1829">
              <w:rPr>
                <w:rFonts w:cs="Times New Roman"/>
                <w:szCs w:val="20"/>
              </w:rPr>
              <w:t xml:space="preserve">PLRW2000232663312 </w:t>
            </w:r>
          </w:p>
        </w:tc>
        <w:tc>
          <w:tcPr>
            <w:tcW w:w="4466" w:type="dxa"/>
          </w:tcPr>
          <w:p w14:paraId="19999E47" w14:textId="77777777" w:rsidR="007C1829" w:rsidRPr="007C1829" w:rsidRDefault="007C1829" w:rsidP="00C330EC">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Dopływ spod Turki </w:t>
            </w:r>
          </w:p>
        </w:tc>
        <w:tc>
          <w:tcPr>
            <w:tcW w:w="1270" w:type="dxa"/>
          </w:tcPr>
          <w:p w14:paraId="3559C48A"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4FD5A531"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0C25849C" w14:textId="77777777" w:rsidTr="007441B1">
        <w:trPr>
          <w:trHeight w:val="170"/>
        </w:trPr>
        <w:tc>
          <w:tcPr>
            <w:cnfStyle w:val="001000000000" w:firstRow="0" w:lastRow="0" w:firstColumn="1" w:lastColumn="0" w:oddVBand="0" w:evenVBand="0" w:oddHBand="0" w:evenHBand="0" w:firstRowFirstColumn="0" w:firstRowLastColumn="0" w:lastRowFirstColumn="0" w:lastRowLastColumn="0"/>
            <w:tcW w:w="2596" w:type="dxa"/>
          </w:tcPr>
          <w:p w14:paraId="7895399D" w14:textId="77777777" w:rsidR="007C1829" w:rsidRPr="007C1829" w:rsidRDefault="007C1829" w:rsidP="00C330EC">
            <w:pPr>
              <w:autoSpaceDE w:val="0"/>
              <w:autoSpaceDN w:val="0"/>
              <w:adjustRightInd w:val="0"/>
              <w:spacing w:before="0" w:after="0"/>
              <w:rPr>
                <w:rFonts w:cs="Times New Roman"/>
                <w:szCs w:val="20"/>
              </w:rPr>
            </w:pPr>
            <w:r w:rsidRPr="007C1829">
              <w:rPr>
                <w:rFonts w:cs="Times New Roman"/>
                <w:szCs w:val="20"/>
              </w:rPr>
              <w:t xml:space="preserve">PLRW2000242663299 </w:t>
            </w:r>
          </w:p>
        </w:tc>
        <w:tc>
          <w:tcPr>
            <w:tcW w:w="4466" w:type="dxa"/>
          </w:tcPr>
          <w:p w14:paraId="0FD031D3" w14:textId="77777777" w:rsidR="007C1829" w:rsidRPr="007C1829" w:rsidRDefault="007C1829" w:rsidP="00C330EC">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Udal od Krzywólki do ujścia </w:t>
            </w:r>
          </w:p>
        </w:tc>
        <w:tc>
          <w:tcPr>
            <w:tcW w:w="1270" w:type="dxa"/>
          </w:tcPr>
          <w:p w14:paraId="411433CF"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3F1462F7"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2C9858F7" w14:textId="77777777" w:rsidTr="007441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165D1736" w14:textId="77777777" w:rsidR="007C1829" w:rsidRPr="007C1829" w:rsidRDefault="007C1829" w:rsidP="00C330EC">
            <w:pPr>
              <w:autoSpaceDE w:val="0"/>
              <w:autoSpaceDN w:val="0"/>
              <w:adjustRightInd w:val="0"/>
              <w:spacing w:before="0" w:after="0"/>
              <w:rPr>
                <w:rFonts w:cs="Times New Roman"/>
                <w:szCs w:val="20"/>
              </w:rPr>
            </w:pPr>
            <w:r w:rsidRPr="007C1829">
              <w:rPr>
                <w:rFonts w:cs="Times New Roman"/>
                <w:szCs w:val="20"/>
              </w:rPr>
              <w:t xml:space="preserve">PLRW2000212663199 </w:t>
            </w:r>
          </w:p>
        </w:tc>
        <w:tc>
          <w:tcPr>
            <w:tcW w:w="4466" w:type="dxa"/>
          </w:tcPr>
          <w:p w14:paraId="0C50317C" w14:textId="77777777" w:rsidR="007C1829" w:rsidRPr="007C1829" w:rsidRDefault="007C1829" w:rsidP="00C330EC">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Bug od Wełnianki do Udalu </w:t>
            </w:r>
          </w:p>
        </w:tc>
        <w:tc>
          <w:tcPr>
            <w:tcW w:w="1270" w:type="dxa"/>
          </w:tcPr>
          <w:p w14:paraId="7B8724BB"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0A990D1A"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20C41797" w14:textId="77777777" w:rsidTr="007441B1">
        <w:trPr>
          <w:trHeight w:val="170"/>
        </w:trPr>
        <w:tc>
          <w:tcPr>
            <w:cnfStyle w:val="001000000000" w:firstRow="0" w:lastRow="0" w:firstColumn="1" w:lastColumn="0" w:oddVBand="0" w:evenVBand="0" w:oddHBand="0" w:evenHBand="0" w:firstRowFirstColumn="0" w:firstRowLastColumn="0" w:lastRowFirstColumn="0" w:lastRowLastColumn="0"/>
            <w:tcW w:w="2596" w:type="dxa"/>
          </w:tcPr>
          <w:p w14:paraId="6B99D03F" w14:textId="77777777" w:rsidR="007C1829" w:rsidRPr="007C1829" w:rsidRDefault="007C1829" w:rsidP="00C330EC">
            <w:pPr>
              <w:autoSpaceDE w:val="0"/>
              <w:autoSpaceDN w:val="0"/>
              <w:adjustRightInd w:val="0"/>
              <w:spacing w:before="0" w:after="0"/>
              <w:rPr>
                <w:rFonts w:cs="Times New Roman"/>
                <w:szCs w:val="20"/>
              </w:rPr>
            </w:pPr>
            <w:r w:rsidRPr="007C1829">
              <w:rPr>
                <w:rFonts w:cs="Times New Roman"/>
                <w:szCs w:val="20"/>
              </w:rPr>
              <w:t xml:space="preserve">PLRW2000232663292 </w:t>
            </w:r>
          </w:p>
        </w:tc>
        <w:tc>
          <w:tcPr>
            <w:tcW w:w="4466" w:type="dxa"/>
          </w:tcPr>
          <w:p w14:paraId="06D6FCE6" w14:textId="77777777" w:rsidR="007C1829" w:rsidRPr="007C1829" w:rsidRDefault="007C1829" w:rsidP="00C330EC">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Dopływ spod Bielin </w:t>
            </w:r>
          </w:p>
        </w:tc>
        <w:tc>
          <w:tcPr>
            <w:tcW w:w="1270" w:type="dxa"/>
          </w:tcPr>
          <w:p w14:paraId="00B0A859"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143718EE" w14:textId="77777777" w:rsidR="007C1829" w:rsidRPr="007C1829" w:rsidRDefault="007C1829" w:rsidP="00C330EC">
            <w:pPr>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7C1829">
              <w:rPr>
                <w:rFonts w:cs="Times New Roman"/>
                <w:szCs w:val="20"/>
              </w:rPr>
              <w:t>zły</w:t>
            </w:r>
          </w:p>
        </w:tc>
      </w:tr>
      <w:tr w:rsidR="007C1829" w:rsidRPr="007C1829" w14:paraId="3E59F757" w14:textId="77777777" w:rsidTr="007441B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596" w:type="dxa"/>
          </w:tcPr>
          <w:p w14:paraId="1DC9B285" w14:textId="77777777" w:rsidR="007C1829" w:rsidRPr="007C1829" w:rsidRDefault="007C1829" w:rsidP="00C330EC">
            <w:pPr>
              <w:autoSpaceDE w:val="0"/>
              <w:autoSpaceDN w:val="0"/>
              <w:adjustRightInd w:val="0"/>
              <w:spacing w:before="0" w:after="0"/>
              <w:rPr>
                <w:rFonts w:cs="Times New Roman"/>
                <w:szCs w:val="20"/>
              </w:rPr>
            </w:pPr>
            <w:r w:rsidRPr="007C1829">
              <w:rPr>
                <w:rFonts w:cs="Times New Roman"/>
                <w:szCs w:val="20"/>
              </w:rPr>
              <w:t xml:space="preserve">PLRW2000232663172 </w:t>
            </w:r>
          </w:p>
        </w:tc>
        <w:tc>
          <w:tcPr>
            <w:tcW w:w="4466" w:type="dxa"/>
          </w:tcPr>
          <w:p w14:paraId="5DD24C0E" w14:textId="77777777" w:rsidR="007C1829" w:rsidRPr="007C1829" w:rsidRDefault="007C1829" w:rsidP="00C330EC">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Dopływ spod Dubienki </w:t>
            </w:r>
          </w:p>
        </w:tc>
        <w:tc>
          <w:tcPr>
            <w:tcW w:w="1270" w:type="dxa"/>
          </w:tcPr>
          <w:p w14:paraId="67BC8BF7" w14:textId="77777777" w:rsidR="007C1829" w:rsidRPr="007C1829" w:rsidRDefault="007C1829" w:rsidP="00C330EC">
            <w:pPr>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 xml:space="preserve">rzeczne </w:t>
            </w:r>
          </w:p>
        </w:tc>
        <w:tc>
          <w:tcPr>
            <w:tcW w:w="861" w:type="dxa"/>
          </w:tcPr>
          <w:p w14:paraId="475260D7" w14:textId="77777777" w:rsidR="007C1829" w:rsidRPr="007C1829" w:rsidRDefault="007C1829" w:rsidP="007441B1">
            <w:pPr>
              <w:keepNext/>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7C1829">
              <w:rPr>
                <w:rFonts w:cs="Times New Roman"/>
                <w:szCs w:val="20"/>
              </w:rPr>
              <w:t>zły</w:t>
            </w:r>
          </w:p>
        </w:tc>
      </w:tr>
    </w:tbl>
    <w:p w14:paraId="1C729947" w14:textId="77777777" w:rsidR="007441B1" w:rsidRDefault="007441B1">
      <w:pPr>
        <w:pStyle w:val="Legenda"/>
      </w:pPr>
      <w:r>
        <w:t xml:space="preserve">Źródło: </w:t>
      </w:r>
      <w:r w:rsidRPr="007441B1">
        <w:t>Program Ochrony Środowiska dla Powiatu Chełmskiego na lata 2017–2020 z perspektywą na lata 2021–2024</w:t>
      </w:r>
    </w:p>
    <w:p w14:paraId="736EF602" w14:textId="77777777" w:rsidR="002C04C0" w:rsidRPr="00EE265F" w:rsidRDefault="007437D7" w:rsidP="002C04C0">
      <w:pPr>
        <w:jc w:val="both"/>
      </w:pPr>
      <w:r w:rsidRPr="00EE265F">
        <w:t xml:space="preserve">Zgodnie z „Oceną stanu jednolitych części wód powierzchniowych monitorowanych w województwie lubelskim w roku 2018” </w:t>
      </w:r>
      <w:r w:rsidR="002C04C0" w:rsidRPr="00EE265F">
        <w:t>w regionie wodnym Bug</w:t>
      </w:r>
      <w:r w:rsidR="00BC53CF" w:rsidRPr="00EE265F">
        <w:t xml:space="preserve">, na obszarze którego ulokowany jest Powiat Chełmski </w:t>
      </w:r>
      <w:r w:rsidR="002C04C0" w:rsidRPr="00EE265F">
        <w:t>dokonano monitoringu 80 jednolitych części wód powierzchniowych rzecznych w tym ocenie poddano 74 JCWP. Dla 45 jcwp rzecznych stan JCWP oceniono jako zł</w:t>
      </w:r>
      <w:r w:rsidR="007441B1">
        <w:t xml:space="preserve">y. Makrobezkręgowce bentosowe, </w:t>
      </w:r>
      <w:r w:rsidR="002C04C0" w:rsidRPr="00EE265F">
        <w:t>fitobentos i twardość ogólna były wskaźnikami, które zaważyły o takim wyniku oceny stanu. Dla 29 JCWP rzecznych stan JCWP oceniono jako zły. Ichtiofauna i makrobezkręgowce bentosowe były wskaźnikami, które zaważyły o takim wyniku oceny stanu</w:t>
      </w:r>
      <w:r w:rsidR="00BC53CF" w:rsidRPr="00EE265F">
        <w:rPr>
          <w:rStyle w:val="Odwoanieprzypisudolnego"/>
        </w:rPr>
        <w:footnoteReference w:id="5"/>
      </w:r>
      <w:r w:rsidR="002C04C0" w:rsidRPr="00EE265F">
        <w:t>.</w:t>
      </w:r>
    </w:p>
    <w:p w14:paraId="02E093EE" w14:textId="77777777" w:rsidR="00EE7B4B" w:rsidRPr="003F0A5A" w:rsidRDefault="00EE7B4B" w:rsidP="003F0A5A">
      <w:pPr>
        <w:jc w:val="both"/>
        <w:rPr>
          <w:b/>
          <w:sz w:val="16"/>
        </w:rPr>
      </w:pPr>
    </w:p>
    <w:p w14:paraId="7C97C5D5" w14:textId="77777777" w:rsidR="00EE7B4B" w:rsidRPr="003F0A5A" w:rsidRDefault="00B00FBD" w:rsidP="003F0A5A">
      <w:pPr>
        <w:jc w:val="both"/>
        <w:rPr>
          <w:b/>
          <w:sz w:val="16"/>
        </w:rPr>
      </w:pPr>
      <w:r>
        <w:rPr>
          <w:b/>
          <w:sz w:val="16"/>
        </w:rPr>
        <w:br w:type="column"/>
      </w:r>
      <w:r w:rsidR="00EE7B4B" w:rsidRPr="003F0A5A">
        <w:rPr>
          <w:b/>
          <w:sz w:val="16"/>
        </w:rPr>
        <w:lastRenderedPageBreak/>
        <w:t xml:space="preserve"> </w:t>
      </w:r>
    </w:p>
    <w:p w14:paraId="658D7B4F" w14:textId="4054DFCC" w:rsidR="007441B1" w:rsidRDefault="007441B1" w:rsidP="007441B1">
      <w:pPr>
        <w:pStyle w:val="Legenda"/>
        <w:keepNext/>
        <w:jc w:val="left"/>
      </w:pPr>
      <w:bookmarkStart w:id="56" w:name="_Toc64022627"/>
      <w:r>
        <w:t xml:space="preserve">Rycina </w:t>
      </w:r>
      <w:r w:rsidR="004A260F">
        <w:fldChar w:fldCharType="begin"/>
      </w:r>
      <w:r w:rsidR="004A260F">
        <w:instrText xml:space="preserve"> SEQ Rycina \* ARA</w:instrText>
      </w:r>
      <w:r w:rsidR="004A260F">
        <w:instrText xml:space="preserve">BIC </w:instrText>
      </w:r>
      <w:r w:rsidR="004A260F">
        <w:fldChar w:fldCharType="separate"/>
      </w:r>
      <w:r w:rsidR="004A260F">
        <w:rPr>
          <w:noProof/>
        </w:rPr>
        <w:t>11</w:t>
      </w:r>
      <w:r w:rsidR="004A260F">
        <w:rPr>
          <w:noProof/>
        </w:rPr>
        <w:fldChar w:fldCharType="end"/>
      </w:r>
      <w:r>
        <w:t xml:space="preserve">. </w:t>
      </w:r>
      <w:r w:rsidRPr="007441B1">
        <w:t>Mapa regionów wodnych w Polsce</w:t>
      </w:r>
      <w:bookmarkEnd w:id="56"/>
    </w:p>
    <w:p w14:paraId="7FC06B13" w14:textId="77777777" w:rsidR="007441B1" w:rsidRDefault="00EE7B4B" w:rsidP="007441B1">
      <w:pPr>
        <w:keepNext/>
        <w:jc w:val="center"/>
      </w:pPr>
      <w:r>
        <w:rPr>
          <w:noProof/>
          <w:lang w:eastAsia="pl-PL"/>
        </w:rPr>
        <w:drawing>
          <wp:inline distT="0" distB="0" distL="0" distR="0" wp14:anchorId="581C604A" wp14:editId="53A6EBFF">
            <wp:extent cx="5093464" cy="3657600"/>
            <wp:effectExtent l="0" t="0" r="0" b="0"/>
            <wp:docPr id="551" name="Obraz 551" descr="https://www.kzgw.gov.pl/images/mapa-powodzio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zgw.gov.pl/images/mapa-powodziowa.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606"/>
                    <a:stretch/>
                  </pic:blipFill>
                  <pic:spPr bwMode="auto">
                    <a:xfrm>
                      <a:off x="0" y="0"/>
                      <a:ext cx="5094818" cy="3658572"/>
                    </a:xfrm>
                    <a:prstGeom prst="rect">
                      <a:avLst/>
                    </a:prstGeom>
                    <a:noFill/>
                    <a:ln>
                      <a:noFill/>
                    </a:ln>
                    <a:extLst>
                      <a:ext uri="{53640926-AAD7-44D8-BBD7-CCE9431645EC}">
                        <a14:shadowObscured xmlns:a14="http://schemas.microsoft.com/office/drawing/2010/main"/>
                      </a:ext>
                    </a:extLst>
                  </pic:spPr>
                </pic:pic>
              </a:graphicData>
            </a:graphic>
          </wp:inline>
        </w:drawing>
      </w:r>
    </w:p>
    <w:p w14:paraId="13D8AEE4" w14:textId="77777777" w:rsidR="00CD7A1D" w:rsidRDefault="007441B1" w:rsidP="007441B1">
      <w:pPr>
        <w:pStyle w:val="Legenda"/>
        <w:jc w:val="right"/>
      </w:pPr>
      <w:r>
        <w:t xml:space="preserve">Źródło: </w:t>
      </w:r>
      <w:r w:rsidRPr="007441B1">
        <w:t>https://www.kzgw.gov.pl/index.php/pl/materialy-informacyjne/wstepna-ocena-ryzyka-powodziowego</w:t>
      </w:r>
    </w:p>
    <w:p w14:paraId="7ABA2562" w14:textId="77777777" w:rsidR="007441B1" w:rsidRDefault="007441B1" w:rsidP="00EE265F">
      <w:pPr>
        <w:rPr>
          <w:b/>
          <w:i/>
          <w:color w:val="808080" w:themeColor="background1" w:themeShade="80"/>
          <w:u w:val="single"/>
        </w:rPr>
      </w:pPr>
    </w:p>
    <w:p w14:paraId="52392885" w14:textId="77777777" w:rsidR="00EE265F" w:rsidRPr="00B00FBD" w:rsidRDefault="00EE265F" w:rsidP="00EE265F">
      <w:pPr>
        <w:rPr>
          <w:b/>
          <w:i/>
          <w:color w:val="808080" w:themeColor="background1" w:themeShade="80"/>
          <w:u w:val="single"/>
        </w:rPr>
      </w:pPr>
      <w:r w:rsidRPr="00B00FBD">
        <w:rPr>
          <w:b/>
          <w:i/>
          <w:color w:val="808080" w:themeColor="background1" w:themeShade="80"/>
          <w:u w:val="single"/>
        </w:rPr>
        <w:t>Zbiorniki wodne</w:t>
      </w:r>
    </w:p>
    <w:p w14:paraId="75D46356" w14:textId="77777777" w:rsidR="00CD7A1D" w:rsidRPr="00184B97" w:rsidRDefault="00EE265F" w:rsidP="00184B97">
      <w:pPr>
        <w:jc w:val="both"/>
      </w:pPr>
      <w:r w:rsidRPr="00184B97">
        <w:t xml:space="preserve">Na terenie </w:t>
      </w:r>
      <w:r w:rsidR="00B00FBD" w:rsidRPr="00184B97">
        <w:t xml:space="preserve">Powiatu Chełmskiego </w:t>
      </w:r>
      <w:r w:rsidRPr="00184B97">
        <w:t>znajduje się 8 naturalnych zbiorników wodnych.</w:t>
      </w:r>
      <w:r w:rsidR="00184B97">
        <w:t xml:space="preserve"> </w:t>
      </w:r>
      <w:r w:rsidRPr="00184B97">
        <w:t>Całkowita powierzchnia tych zbiorników jest równa 36,19 ha, z czego największy zbiornik</w:t>
      </w:r>
      <w:r w:rsidR="00184B97">
        <w:t xml:space="preserve"> </w:t>
      </w:r>
      <w:r w:rsidRPr="00184B97">
        <w:t xml:space="preserve">Łukowo-Starosiele ma powierzchnię 7,75 ha, a najmniejszy czyli zbiornik Berdyszcze </w:t>
      </w:r>
      <w:r w:rsidR="00CE4625">
        <w:t>–</w:t>
      </w:r>
      <w:r w:rsidRPr="00184B97">
        <w:t xml:space="preserve"> 2,5 ha. Poniższa tabela zawiera zestawienie naturalnych zbiorników wodnych</w:t>
      </w:r>
      <w:r w:rsidR="00184B97">
        <w:t xml:space="preserve"> </w:t>
      </w:r>
      <w:r w:rsidRPr="00184B97">
        <w:t>wraz z ich powierzchnią oraz właścicielem wody</w:t>
      </w:r>
      <w:r w:rsidR="00184B97">
        <w:rPr>
          <w:rStyle w:val="Odwoanieprzypisudolnego"/>
        </w:rPr>
        <w:footnoteReference w:id="6"/>
      </w:r>
      <w:r w:rsidRPr="00184B97">
        <w:t>.</w:t>
      </w:r>
    </w:p>
    <w:p w14:paraId="6FF3BF18" w14:textId="6717D769" w:rsidR="007441B1" w:rsidRDefault="007441B1" w:rsidP="007441B1">
      <w:pPr>
        <w:pStyle w:val="Legenda"/>
        <w:keepNext/>
      </w:pPr>
      <w:bookmarkStart w:id="57" w:name="_Toc64022347"/>
      <w:r>
        <w:t xml:space="preserve">Tabela </w:t>
      </w:r>
      <w:r w:rsidR="004A260F">
        <w:fldChar w:fldCharType="begin"/>
      </w:r>
      <w:r w:rsidR="004A260F">
        <w:instrText xml:space="preserve"> SEQ Tabela \* ARABIC </w:instrText>
      </w:r>
      <w:r w:rsidR="004A260F">
        <w:fldChar w:fldCharType="separate"/>
      </w:r>
      <w:r w:rsidR="004A260F">
        <w:rPr>
          <w:noProof/>
        </w:rPr>
        <w:t>22</w:t>
      </w:r>
      <w:r w:rsidR="004A260F">
        <w:rPr>
          <w:noProof/>
        </w:rPr>
        <w:fldChar w:fldCharType="end"/>
      </w:r>
      <w:r>
        <w:t xml:space="preserve">. </w:t>
      </w:r>
      <w:r w:rsidRPr="007441B1">
        <w:t>Naturalne zbiorniki wodne na terenie powiatu chełmskiego</w:t>
      </w:r>
      <w:bookmarkEnd w:id="57"/>
    </w:p>
    <w:tbl>
      <w:tblPr>
        <w:tblStyle w:val="Jasnalistaakcent1"/>
        <w:tblW w:w="0" w:type="auto"/>
        <w:jc w:val="center"/>
        <w:tblLook w:val="04A0" w:firstRow="1" w:lastRow="0" w:firstColumn="1" w:lastColumn="0" w:noHBand="0" w:noVBand="1"/>
      </w:tblPr>
      <w:tblGrid>
        <w:gridCol w:w="2660"/>
        <w:gridCol w:w="1562"/>
        <w:gridCol w:w="4961"/>
      </w:tblGrid>
      <w:tr w:rsidR="00CE4625" w:rsidRPr="00CE4625" w14:paraId="5C1C5C40" w14:textId="77777777" w:rsidTr="007441B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tcPr>
          <w:p w14:paraId="74F6E870" w14:textId="77777777" w:rsidR="00CE4625" w:rsidRPr="00CE4625" w:rsidRDefault="00CE4625" w:rsidP="00CE4625">
            <w:pPr>
              <w:autoSpaceDE w:val="0"/>
              <w:autoSpaceDN w:val="0"/>
              <w:adjustRightInd w:val="0"/>
              <w:spacing w:before="0" w:after="0"/>
              <w:rPr>
                <w:rFonts w:cs="Times New Roman"/>
                <w:bCs w:val="0"/>
                <w:szCs w:val="20"/>
              </w:rPr>
            </w:pPr>
            <w:r w:rsidRPr="00CE4625">
              <w:rPr>
                <w:rFonts w:cs="Times New Roman"/>
                <w:bCs w:val="0"/>
                <w:szCs w:val="20"/>
              </w:rPr>
              <w:t>Nazwa jeziora/zbiornika</w:t>
            </w:r>
          </w:p>
        </w:tc>
        <w:tc>
          <w:tcPr>
            <w:tcW w:w="1562" w:type="dxa"/>
          </w:tcPr>
          <w:p w14:paraId="3F40001B" w14:textId="77777777" w:rsidR="00CE4625" w:rsidRPr="00CE4625" w:rsidRDefault="00CE4625" w:rsidP="00CE4625">
            <w:pPr>
              <w:autoSpaceDE w:val="0"/>
              <w:autoSpaceDN w:val="0"/>
              <w:adjustRightInd w:val="0"/>
              <w:spacing w:before="0" w:after="0"/>
              <w:cnfStyle w:val="100000000000" w:firstRow="1" w:lastRow="0" w:firstColumn="0" w:lastColumn="0" w:oddVBand="0" w:evenVBand="0" w:oddHBand="0" w:evenHBand="0" w:firstRowFirstColumn="0" w:firstRowLastColumn="0" w:lastRowFirstColumn="0" w:lastRowLastColumn="0"/>
              <w:rPr>
                <w:rFonts w:cs="Times New Roman"/>
                <w:bCs w:val="0"/>
                <w:szCs w:val="20"/>
              </w:rPr>
            </w:pPr>
            <w:r w:rsidRPr="00CE4625">
              <w:rPr>
                <w:rFonts w:cs="Times New Roman"/>
                <w:bCs w:val="0"/>
                <w:szCs w:val="20"/>
              </w:rPr>
              <w:t>Powierzchnia wody(ha)</w:t>
            </w:r>
          </w:p>
        </w:tc>
        <w:tc>
          <w:tcPr>
            <w:tcW w:w="4961" w:type="dxa"/>
          </w:tcPr>
          <w:p w14:paraId="1550E98C" w14:textId="77777777" w:rsidR="00CE4625" w:rsidRPr="00CE4625" w:rsidRDefault="00CE4625" w:rsidP="00CE4625">
            <w:pPr>
              <w:autoSpaceDE w:val="0"/>
              <w:autoSpaceDN w:val="0"/>
              <w:adjustRightInd w:val="0"/>
              <w:spacing w:before="0" w:after="0"/>
              <w:cnfStyle w:val="100000000000" w:firstRow="1" w:lastRow="0" w:firstColumn="0" w:lastColumn="0" w:oddVBand="0" w:evenVBand="0" w:oddHBand="0" w:evenHBand="0" w:firstRowFirstColumn="0" w:firstRowLastColumn="0" w:lastRowFirstColumn="0" w:lastRowLastColumn="0"/>
              <w:rPr>
                <w:rFonts w:cs="Times New Roman"/>
                <w:bCs w:val="0"/>
                <w:szCs w:val="20"/>
              </w:rPr>
            </w:pPr>
            <w:r w:rsidRPr="00CE4625">
              <w:rPr>
                <w:rFonts w:cs="Times New Roman"/>
                <w:bCs w:val="0"/>
                <w:szCs w:val="20"/>
              </w:rPr>
              <w:t>Użytkownik wody</w:t>
            </w:r>
          </w:p>
        </w:tc>
      </w:tr>
      <w:tr w:rsidR="00CE4625" w:rsidRPr="00CE4625" w14:paraId="73800ED1" w14:textId="77777777" w:rsidTr="007441B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tcPr>
          <w:p w14:paraId="470BEC86" w14:textId="77777777" w:rsidR="00CE4625" w:rsidRPr="00240F01" w:rsidRDefault="00CE4625" w:rsidP="00CE4625">
            <w:pPr>
              <w:autoSpaceDE w:val="0"/>
              <w:autoSpaceDN w:val="0"/>
              <w:adjustRightInd w:val="0"/>
              <w:spacing w:before="0" w:after="0"/>
              <w:rPr>
                <w:rFonts w:cs="Times New Roman"/>
                <w:b w:val="0"/>
                <w:bCs w:val="0"/>
                <w:szCs w:val="20"/>
              </w:rPr>
            </w:pPr>
            <w:r w:rsidRPr="00240F01">
              <w:rPr>
                <w:rFonts w:cs="Times New Roman"/>
                <w:b w:val="0"/>
                <w:szCs w:val="20"/>
              </w:rPr>
              <w:t>Słone</w:t>
            </w:r>
          </w:p>
        </w:tc>
        <w:tc>
          <w:tcPr>
            <w:tcW w:w="1562" w:type="dxa"/>
          </w:tcPr>
          <w:p w14:paraId="2F7DB263" w14:textId="77777777" w:rsidR="00CE4625" w:rsidRPr="00CE4625" w:rsidRDefault="00CE4625" w:rsidP="00CE4625">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b/>
                <w:bCs/>
                <w:szCs w:val="20"/>
              </w:rPr>
            </w:pPr>
            <w:r w:rsidRPr="00CE4625">
              <w:rPr>
                <w:rFonts w:cs="Times New Roman"/>
                <w:szCs w:val="20"/>
              </w:rPr>
              <w:t>4,6</w:t>
            </w:r>
          </w:p>
        </w:tc>
        <w:tc>
          <w:tcPr>
            <w:tcW w:w="4961" w:type="dxa"/>
          </w:tcPr>
          <w:p w14:paraId="0431546A" w14:textId="77777777" w:rsidR="00CE4625" w:rsidRPr="00CE4625" w:rsidRDefault="00CE4625" w:rsidP="00CE4625">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b/>
                <w:bCs/>
                <w:szCs w:val="20"/>
              </w:rPr>
            </w:pPr>
            <w:r w:rsidRPr="00CE4625">
              <w:rPr>
                <w:rFonts w:cs="Times New Roman"/>
                <w:szCs w:val="20"/>
              </w:rPr>
              <w:t>PZW (nie ZO Chełm</w:t>
            </w:r>
            <w:r w:rsidR="007441B1">
              <w:rPr>
                <w:rFonts w:cs="Times New Roman"/>
                <w:szCs w:val="20"/>
              </w:rPr>
              <w:t>)</w:t>
            </w:r>
          </w:p>
        </w:tc>
      </w:tr>
      <w:tr w:rsidR="00CE4625" w:rsidRPr="00CE4625" w14:paraId="6686F957" w14:textId="77777777" w:rsidTr="007441B1">
        <w:trPr>
          <w:jc w:val="center"/>
        </w:trPr>
        <w:tc>
          <w:tcPr>
            <w:cnfStyle w:val="001000000000" w:firstRow="0" w:lastRow="0" w:firstColumn="1" w:lastColumn="0" w:oddVBand="0" w:evenVBand="0" w:oddHBand="0" w:evenHBand="0" w:firstRowFirstColumn="0" w:firstRowLastColumn="0" w:lastRowFirstColumn="0" w:lastRowLastColumn="0"/>
            <w:tcW w:w="2660" w:type="dxa"/>
          </w:tcPr>
          <w:p w14:paraId="12C55D7E" w14:textId="77777777" w:rsidR="00CE4625" w:rsidRPr="00240F01" w:rsidRDefault="00CE4625" w:rsidP="00CE4625">
            <w:pPr>
              <w:autoSpaceDE w:val="0"/>
              <w:autoSpaceDN w:val="0"/>
              <w:adjustRightInd w:val="0"/>
              <w:spacing w:before="0" w:after="0"/>
              <w:rPr>
                <w:rFonts w:cs="Times New Roman"/>
                <w:b w:val="0"/>
                <w:bCs w:val="0"/>
                <w:szCs w:val="20"/>
              </w:rPr>
            </w:pPr>
            <w:r w:rsidRPr="00240F01">
              <w:rPr>
                <w:rFonts w:cs="Times New Roman"/>
                <w:b w:val="0"/>
                <w:szCs w:val="20"/>
              </w:rPr>
              <w:t xml:space="preserve">Tarnowskie </w:t>
            </w:r>
          </w:p>
        </w:tc>
        <w:tc>
          <w:tcPr>
            <w:tcW w:w="1562" w:type="dxa"/>
          </w:tcPr>
          <w:p w14:paraId="38A05E1A" w14:textId="77777777" w:rsidR="00CE4625" w:rsidRPr="00CE4625" w:rsidRDefault="00CE4625" w:rsidP="00CE4625">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b/>
                <w:bCs/>
                <w:szCs w:val="20"/>
              </w:rPr>
            </w:pPr>
            <w:r w:rsidRPr="00CE4625">
              <w:rPr>
                <w:rFonts w:cs="Times New Roman"/>
                <w:szCs w:val="20"/>
              </w:rPr>
              <w:t>3,0</w:t>
            </w:r>
          </w:p>
        </w:tc>
        <w:tc>
          <w:tcPr>
            <w:tcW w:w="4961" w:type="dxa"/>
          </w:tcPr>
          <w:p w14:paraId="7B46CF2D" w14:textId="77777777" w:rsidR="00CE4625" w:rsidRPr="00CE4625" w:rsidRDefault="00CE4625" w:rsidP="00CE4625">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b/>
                <w:bCs/>
                <w:szCs w:val="20"/>
              </w:rPr>
            </w:pPr>
            <w:r w:rsidRPr="00CE4625">
              <w:rPr>
                <w:rFonts w:cs="Times New Roman"/>
                <w:szCs w:val="20"/>
              </w:rPr>
              <w:t>własność prywatna</w:t>
            </w:r>
          </w:p>
        </w:tc>
      </w:tr>
      <w:tr w:rsidR="00CE4625" w:rsidRPr="00CE4625" w14:paraId="04730C65" w14:textId="77777777" w:rsidTr="007441B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tcPr>
          <w:p w14:paraId="63187285" w14:textId="77777777" w:rsidR="00CE4625" w:rsidRPr="00240F01" w:rsidRDefault="00CE4625" w:rsidP="00CE4625">
            <w:pPr>
              <w:autoSpaceDE w:val="0"/>
              <w:autoSpaceDN w:val="0"/>
              <w:adjustRightInd w:val="0"/>
              <w:spacing w:before="0" w:after="0"/>
              <w:rPr>
                <w:rFonts w:cs="Times New Roman"/>
                <w:b w:val="0"/>
                <w:bCs w:val="0"/>
                <w:szCs w:val="20"/>
              </w:rPr>
            </w:pPr>
            <w:r w:rsidRPr="00240F01">
              <w:rPr>
                <w:rFonts w:cs="Times New Roman"/>
                <w:b w:val="0"/>
                <w:szCs w:val="20"/>
              </w:rPr>
              <w:t xml:space="preserve">Pniówno </w:t>
            </w:r>
          </w:p>
        </w:tc>
        <w:tc>
          <w:tcPr>
            <w:tcW w:w="1562" w:type="dxa"/>
          </w:tcPr>
          <w:p w14:paraId="3BEE3215" w14:textId="77777777" w:rsidR="00CE4625" w:rsidRPr="00CE4625" w:rsidRDefault="00CE4625" w:rsidP="00CE4625">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b/>
                <w:bCs/>
                <w:szCs w:val="20"/>
              </w:rPr>
            </w:pPr>
            <w:r w:rsidRPr="00CE4625">
              <w:rPr>
                <w:rFonts w:cs="Times New Roman"/>
                <w:szCs w:val="20"/>
              </w:rPr>
              <w:t xml:space="preserve">4,5 </w:t>
            </w:r>
          </w:p>
        </w:tc>
        <w:tc>
          <w:tcPr>
            <w:tcW w:w="4961" w:type="dxa"/>
          </w:tcPr>
          <w:p w14:paraId="3C041A55" w14:textId="77777777" w:rsidR="00CE4625" w:rsidRPr="00CE4625" w:rsidRDefault="00CE4625" w:rsidP="00CE4625">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b/>
                <w:bCs/>
                <w:szCs w:val="20"/>
              </w:rPr>
            </w:pPr>
            <w:r w:rsidRPr="00CE4625">
              <w:rPr>
                <w:rFonts w:cs="Times New Roman"/>
                <w:szCs w:val="20"/>
              </w:rPr>
              <w:t>wspólnota wsi</w:t>
            </w:r>
          </w:p>
        </w:tc>
      </w:tr>
      <w:tr w:rsidR="00CE4625" w:rsidRPr="00CE4625" w14:paraId="0289AE14" w14:textId="77777777" w:rsidTr="007441B1">
        <w:trPr>
          <w:jc w:val="center"/>
        </w:trPr>
        <w:tc>
          <w:tcPr>
            <w:cnfStyle w:val="001000000000" w:firstRow="0" w:lastRow="0" w:firstColumn="1" w:lastColumn="0" w:oddVBand="0" w:evenVBand="0" w:oddHBand="0" w:evenHBand="0" w:firstRowFirstColumn="0" w:firstRowLastColumn="0" w:lastRowFirstColumn="0" w:lastRowLastColumn="0"/>
            <w:tcW w:w="2660" w:type="dxa"/>
          </w:tcPr>
          <w:p w14:paraId="4CAF262E" w14:textId="77777777" w:rsidR="00CE4625" w:rsidRPr="00240F01" w:rsidRDefault="00CE4625" w:rsidP="00CE4625">
            <w:pPr>
              <w:autoSpaceDE w:val="0"/>
              <w:autoSpaceDN w:val="0"/>
              <w:adjustRightInd w:val="0"/>
              <w:spacing w:before="0" w:after="0"/>
              <w:rPr>
                <w:rFonts w:cs="Times New Roman"/>
                <w:b w:val="0"/>
                <w:bCs w:val="0"/>
                <w:szCs w:val="20"/>
              </w:rPr>
            </w:pPr>
            <w:r w:rsidRPr="00240F01">
              <w:rPr>
                <w:rFonts w:cs="Times New Roman"/>
                <w:b w:val="0"/>
                <w:szCs w:val="20"/>
              </w:rPr>
              <w:t xml:space="preserve">Syczyńskie </w:t>
            </w:r>
          </w:p>
        </w:tc>
        <w:tc>
          <w:tcPr>
            <w:tcW w:w="1562" w:type="dxa"/>
          </w:tcPr>
          <w:p w14:paraId="765881FB" w14:textId="77777777" w:rsidR="00CE4625" w:rsidRPr="00CE4625" w:rsidRDefault="00CE4625" w:rsidP="00CE4625">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b/>
                <w:bCs/>
                <w:szCs w:val="20"/>
              </w:rPr>
            </w:pPr>
            <w:r w:rsidRPr="00CE4625">
              <w:rPr>
                <w:rFonts w:cs="Times New Roman"/>
                <w:szCs w:val="20"/>
              </w:rPr>
              <w:t xml:space="preserve">6,0 </w:t>
            </w:r>
          </w:p>
        </w:tc>
        <w:tc>
          <w:tcPr>
            <w:tcW w:w="4961" w:type="dxa"/>
          </w:tcPr>
          <w:p w14:paraId="3C7F8121" w14:textId="77777777" w:rsidR="00CE4625" w:rsidRPr="00CE4625" w:rsidRDefault="00CE4625" w:rsidP="00CE4625">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b/>
                <w:bCs/>
                <w:szCs w:val="20"/>
              </w:rPr>
            </w:pPr>
            <w:r w:rsidRPr="00CE4625">
              <w:rPr>
                <w:rFonts w:cs="Times New Roman"/>
                <w:szCs w:val="20"/>
              </w:rPr>
              <w:t>ZOPZW Chełm</w:t>
            </w:r>
          </w:p>
        </w:tc>
      </w:tr>
      <w:tr w:rsidR="00CE4625" w:rsidRPr="00CE4625" w14:paraId="4D91CBE7" w14:textId="77777777" w:rsidTr="007441B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tcPr>
          <w:p w14:paraId="76E7D5A2" w14:textId="77777777" w:rsidR="00CE4625" w:rsidRPr="00240F01" w:rsidRDefault="00CE4625" w:rsidP="00CE4625">
            <w:pPr>
              <w:autoSpaceDE w:val="0"/>
              <w:autoSpaceDN w:val="0"/>
              <w:adjustRightInd w:val="0"/>
              <w:spacing w:before="0" w:after="0"/>
              <w:rPr>
                <w:rFonts w:cs="Times New Roman"/>
                <w:b w:val="0"/>
                <w:szCs w:val="20"/>
              </w:rPr>
            </w:pPr>
            <w:r w:rsidRPr="00240F01">
              <w:rPr>
                <w:rFonts w:cs="Times New Roman"/>
                <w:b w:val="0"/>
                <w:szCs w:val="20"/>
              </w:rPr>
              <w:t xml:space="preserve">Berdyszcze (starorzecze) </w:t>
            </w:r>
          </w:p>
        </w:tc>
        <w:tc>
          <w:tcPr>
            <w:tcW w:w="1562" w:type="dxa"/>
          </w:tcPr>
          <w:p w14:paraId="36FB93AD" w14:textId="77777777" w:rsidR="00CE4625" w:rsidRPr="00CE4625" w:rsidRDefault="00CE4625" w:rsidP="00CE4625">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b/>
                <w:bCs/>
                <w:szCs w:val="20"/>
              </w:rPr>
            </w:pPr>
            <w:r w:rsidRPr="00CE4625">
              <w:rPr>
                <w:rFonts w:cs="Times New Roman"/>
                <w:szCs w:val="20"/>
              </w:rPr>
              <w:t xml:space="preserve">2,5 </w:t>
            </w:r>
          </w:p>
        </w:tc>
        <w:tc>
          <w:tcPr>
            <w:tcW w:w="4961" w:type="dxa"/>
          </w:tcPr>
          <w:p w14:paraId="6C5D2CEF" w14:textId="77777777" w:rsidR="00CE4625" w:rsidRPr="00CE4625" w:rsidRDefault="00CE4625" w:rsidP="00CE4625">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b/>
                <w:bCs/>
                <w:szCs w:val="20"/>
              </w:rPr>
            </w:pPr>
            <w:r w:rsidRPr="00CE4625">
              <w:rPr>
                <w:rFonts w:cs="Times New Roman"/>
                <w:szCs w:val="20"/>
              </w:rPr>
              <w:t>ZOPZW Chełm</w:t>
            </w:r>
          </w:p>
        </w:tc>
      </w:tr>
      <w:tr w:rsidR="00CE4625" w:rsidRPr="00CE4625" w14:paraId="0038D0AD" w14:textId="77777777" w:rsidTr="007441B1">
        <w:trPr>
          <w:jc w:val="center"/>
        </w:trPr>
        <w:tc>
          <w:tcPr>
            <w:cnfStyle w:val="001000000000" w:firstRow="0" w:lastRow="0" w:firstColumn="1" w:lastColumn="0" w:oddVBand="0" w:evenVBand="0" w:oddHBand="0" w:evenHBand="0" w:firstRowFirstColumn="0" w:firstRowLastColumn="0" w:lastRowFirstColumn="0" w:lastRowLastColumn="0"/>
            <w:tcW w:w="2660" w:type="dxa"/>
          </w:tcPr>
          <w:p w14:paraId="6D483927" w14:textId="77777777" w:rsidR="00CE4625" w:rsidRPr="00240F01" w:rsidRDefault="00CE4625" w:rsidP="00CE4625">
            <w:pPr>
              <w:autoSpaceDE w:val="0"/>
              <w:autoSpaceDN w:val="0"/>
              <w:adjustRightInd w:val="0"/>
              <w:spacing w:before="0" w:after="0"/>
              <w:rPr>
                <w:rFonts w:cs="Times New Roman"/>
                <w:b w:val="0"/>
                <w:szCs w:val="20"/>
              </w:rPr>
            </w:pPr>
            <w:r w:rsidRPr="00240F01">
              <w:rPr>
                <w:rFonts w:cs="Times New Roman"/>
                <w:b w:val="0"/>
                <w:szCs w:val="20"/>
              </w:rPr>
              <w:t>Łukowo-Starosiele</w:t>
            </w:r>
          </w:p>
          <w:p w14:paraId="06C57E04" w14:textId="77777777" w:rsidR="00CE4625" w:rsidRPr="00240F01" w:rsidRDefault="00CE4625" w:rsidP="00CE4625">
            <w:pPr>
              <w:autoSpaceDE w:val="0"/>
              <w:autoSpaceDN w:val="0"/>
              <w:adjustRightInd w:val="0"/>
              <w:spacing w:before="0" w:after="0"/>
              <w:rPr>
                <w:rFonts w:cs="Times New Roman"/>
                <w:b w:val="0"/>
                <w:szCs w:val="20"/>
              </w:rPr>
            </w:pPr>
            <w:r w:rsidRPr="00240F01">
              <w:rPr>
                <w:rFonts w:cs="Times New Roman"/>
                <w:b w:val="0"/>
                <w:szCs w:val="20"/>
              </w:rPr>
              <w:t>(starorzecze)</w:t>
            </w:r>
          </w:p>
        </w:tc>
        <w:tc>
          <w:tcPr>
            <w:tcW w:w="1562" w:type="dxa"/>
          </w:tcPr>
          <w:p w14:paraId="618001D8" w14:textId="77777777" w:rsidR="00CE4625" w:rsidRPr="00CE4625" w:rsidRDefault="00CE4625" w:rsidP="00CE4625">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CE4625">
              <w:rPr>
                <w:rFonts w:cs="Times New Roman"/>
                <w:szCs w:val="20"/>
              </w:rPr>
              <w:t>7,75</w:t>
            </w:r>
          </w:p>
        </w:tc>
        <w:tc>
          <w:tcPr>
            <w:tcW w:w="4961" w:type="dxa"/>
          </w:tcPr>
          <w:p w14:paraId="06D3A39F" w14:textId="77777777" w:rsidR="00CE4625" w:rsidRPr="00CE4625" w:rsidRDefault="00CE4625" w:rsidP="00CE4625">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CE4625">
              <w:rPr>
                <w:rFonts w:cs="Times New Roman"/>
                <w:szCs w:val="20"/>
              </w:rPr>
              <w:t>mienie komunalne Gminy Dubienka - dzierżawa PZW Chełm</w:t>
            </w:r>
          </w:p>
        </w:tc>
      </w:tr>
      <w:tr w:rsidR="00CE4625" w:rsidRPr="00CE4625" w14:paraId="22090598" w14:textId="77777777" w:rsidTr="007441B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tcPr>
          <w:p w14:paraId="1EAA1C05" w14:textId="77777777" w:rsidR="00CE4625" w:rsidRPr="00240F01" w:rsidRDefault="00CE4625" w:rsidP="00CE4625">
            <w:pPr>
              <w:autoSpaceDE w:val="0"/>
              <w:autoSpaceDN w:val="0"/>
              <w:adjustRightInd w:val="0"/>
              <w:spacing w:before="0" w:after="0"/>
              <w:rPr>
                <w:rFonts w:cs="Times New Roman"/>
                <w:b w:val="0"/>
                <w:szCs w:val="20"/>
              </w:rPr>
            </w:pPr>
            <w:r w:rsidRPr="00240F01">
              <w:rPr>
                <w:rFonts w:cs="Times New Roman"/>
                <w:b w:val="0"/>
                <w:szCs w:val="20"/>
              </w:rPr>
              <w:t xml:space="preserve">Deusze (starorzecze) </w:t>
            </w:r>
          </w:p>
        </w:tc>
        <w:tc>
          <w:tcPr>
            <w:tcW w:w="1562" w:type="dxa"/>
          </w:tcPr>
          <w:p w14:paraId="7F01B4DF" w14:textId="77777777" w:rsidR="00CE4625" w:rsidRPr="00CE4625" w:rsidRDefault="00CE4625" w:rsidP="00CE4625">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CE4625">
              <w:rPr>
                <w:rFonts w:cs="Times New Roman"/>
                <w:szCs w:val="20"/>
              </w:rPr>
              <w:t>2,65</w:t>
            </w:r>
          </w:p>
        </w:tc>
        <w:tc>
          <w:tcPr>
            <w:tcW w:w="4961" w:type="dxa"/>
          </w:tcPr>
          <w:p w14:paraId="7F84BB0E" w14:textId="77777777" w:rsidR="00CE4625" w:rsidRPr="00CE4625" w:rsidRDefault="00CE4625" w:rsidP="00CE4625">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cs="Times New Roman"/>
                <w:szCs w:val="20"/>
              </w:rPr>
            </w:pPr>
            <w:r w:rsidRPr="00CE4625">
              <w:rPr>
                <w:rFonts w:cs="Times New Roman"/>
                <w:szCs w:val="20"/>
              </w:rPr>
              <w:t>mienie komunalne Gminy Dubienka - dzierżawa PZW Chełm</w:t>
            </w:r>
          </w:p>
        </w:tc>
      </w:tr>
      <w:tr w:rsidR="00CE4625" w:rsidRPr="00CE4625" w14:paraId="465A6840" w14:textId="77777777" w:rsidTr="007441B1">
        <w:trPr>
          <w:jc w:val="center"/>
        </w:trPr>
        <w:tc>
          <w:tcPr>
            <w:cnfStyle w:val="001000000000" w:firstRow="0" w:lastRow="0" w:firstColumn="1" w:lastColumn="0" w:oddVBand="0" w:evenVBand="0" w:oddHBand="0" w:evenHBand="0" w:firstRowFirstColumn="0" w:firstRowLastColumn="0" w:lastRowFirstColumn="0" w:lastRowLastColumn="0"/>
            <w:tcW w:w="2660" w:type="dxa"/>
          </w:tcPr>
          <w:p w14:paraId="4F285549" w14:textId="77777777" w:rsidR="00CE4625" w:rsidRPr="00240F01" w:rsidRDefault="00CE4625" w:rsidP="00CE4625">
            <w:pPr>
              <w:autoSpaceDE w:val="0"/>
              <w:autoSpaceDN w:val="0"/>
              <w:adjustRightInd w:val="0"/>
              <w:spacing w:before="0" w:after="0"/>
              <w:rPr>
                <w:rFonts w:cs="Times New Roman"/>
                <w:b w:val="0"/>
                <w:szCs w:val="20"/>
              </w:rPr>
            </w:pPr>
            <w:r w:rsidRPr="00240F01">
              <w:rPr>
                <w:rFonts w:cs="Times New Roman"/>
                <w:b w:val="0"/>
                <w:szCs w:val="20"/>
              </w:rPr>
              <w:t xml:space="preserve">Torfianki (gm.Ruda Huta) </w:t>
            </w:r>
          </w:p>
        </w:tc>
        <w:tc>
          <w:tcPr>
            <w:tcW w:w="1562" w:type="dxa"/>
          </w:tcPr>
          <w:p w14:paraId="595CACC8" w14:textId="77777777" w:rsidR="00CE4625" w:rsidRPr="00CE4625" w:rsidRDefault="00B00FBD" w:rsidP="00CE4625">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Pr>
                <w:rFonts w:cs="Times New Roman"/>
                <w:szCs w:val="20"/>
              </w:rPr>
              <w:t>5,19</w:t>
            </w:r>
          </w:p>
        </w:tc>
        <w:tc>
          <w:tcPr>
            <w:tcW w:w="4961" w:type="dxa"/>
          </w:tcPr>
          <w:p w14:paraId="535D57A3" w14:textId="77777777" w:rsidR="00CE4625" w:rsidRPr="00CE4625" w:rsidRDefault="00CE4625" w:rsidP="00CE4625">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CE4625">
              <w:rPr>
                <w:rFonts w:cs="Times New Roman"/>
                <w:szCs w:val="20"/>
              </w:rPr>
              <w:t>mienie kom.gm. Ruda Huta-dzierżawa PZW</w:t>
            </w:r>
          </w:p>
          <w:p w14:paraId="3EF7E008" w14:textId="77777777" w:rsidR="00CE4625" w:rsidRPr="00CE4625" w:rsidRDefault="00CE4625" w:rsidP="007441B1">
            <w:pPr>
              <w:keepNext/>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Times New Roman"/>
                <w:szCs w:val="20"/>
              </w:rPr>
            </w:pPr>
            <w:r w:rsidRPr="00CE4625">
              <w:rPr>
                <w:rFonts w:cs="Times New Roman"/>
                <w:szCs w:val="20"/>
              </w:rPr>
              <w:t>Chełm</w:t>
            </w:r>
          </w:p>
        </w:tc>
      </w:tr>
    </w:tbl>
    <w:p w14:paraId="155E34D2" w14:textId="77777777" w:rsidR="007441B1" w:rsidRDefault="007441B1">
      <w:pPr>
        <w:pStyle w:val="Legenda"/>
      </w:pPr>
      <w:r>
        <w:t xml:space="preserve">Źródło: </w:t>
      </w:r>
      <w:r w:rsidRPr="007441B1">
        <w:t>Program Ochrony Środowiska dla Powiatu Chełmskiego na lata 2017–2020 z perspektywą na lata 2021–2024</w:t>
      </w:r>
    </w:p>
    <w:p w14:paraId="5A1D2066" w14:textId="77777777" w:rsidR="000C6B6A" w:rsidRPr="000C6B6A" w:rsidRDefault="000C6B6A" w:rsidP="007441B1">
      <w:pPr>
        <w:jc w:val="both"/>
        <w:rPr>
          <w:rFonts w:cs="Times New Roman"/>
        </w:rPr>
      </w:pPr>
      <w:r>
        <w:lastRenderedPageBreak/>
        <w:t xml:space="preserve">Na obszarze </w:t>
      </w:r>
      <w:r w:rsidRPr="000C6B6A">
        <w:t>Powiatu Chełmskiego znajduje się 15 sztucznych zbiorników</w:t>
      </w:r>
      <w:r>
        <w:t xml:space="preserve"> </w:t>
      </w:r>
      <w:r w:rsidRPr="000C6B6A">
        <w:t>wodnych o łącznej powierzchni 390,40 ha</w:t>
      </w:r>
      <w:r>
        <w:t>:</w:t>
      </w:r>
    </w:p>
    <w:p w14:paraId="2A70C72B" w14:textId="77777777" w:rsidR="000C6B6A" w:rsidRPr="000C6B6A" w:rsidRDefault="000C6B6A" w:rsidP="00F30D4A">
      <w:pPr>
        <w:pStyle w:val="Akapitzlist"/>
        <w:numPr>
          <w:ilvl w:val="0"/>
          <w:numId w:val="49"/>
        </w:numPr>
        <w:rPr>
          <w:rFonts w:cs="Times New Roman"/>
          <w:szCs w:val="20"/>
        </w:rPr>
      </w:pPr>
      <w:r w:rsidRPr="000C6B6A">
        <w:rPr>
          <w:rFonts w:cs="Times New Roman"/>
          <w:szCs w:val="20"/>
        </w:rPr>
        <w:t xml:space="preserve">Stańków </w:t>
      </w:r>
      <w:r>
        <w:rPr>
          <w:rFonts w:cs="Times New Roman"/>
          <w:szCs w:val="20"/>
        </w:rPr>
        <w:t xml:space="preserve">- </w:t>
      </w:r>
      <w:r w:rsidRPr="000C6B6A">
        <w:rPr>
          <w:rFonts w:cs="Times New Roman"/>
          <w:szCs w:val="20"/>
        </w:rPr>
        <w:t>25,71</w:t>
      </w:r>
      <w:r>
        <w:rPr>
          <w:rFonts w:cs="Times New Roman"/>
          <w:szCs w:val="20"/>
        </w:rPr>
        <w:t>ha</w:t>
      </w:r>
      <w:r w:rsidR="007441B1">
        <w:rPr>
          <w:rFonts w:cs="Times New Roman"/>
          <w:szCs w:val="20"/>
        </w:rPr>
        <w:t>,</w:t>
      </w:r>
    </w:p>
    <w:p w14:paraId="4395757E" w14:textId="77777777" w:rsidR="000C6B6A" w:rsidRPr="000C6B6A" w:rsidRDefault="000C6B6A" w:rsidP="00F30D4A">
      <w:pPr>
        <w:pStyle w:val="Akapitzlist"/>
        <w:numPr>
          <w:ilvl w:val="0"/>
          <w:numId w:val="49"/>
        </w:numPr>
        <w:rPr>
          <w:rFonts w:cs="Times New Roman"/>
          <w:szCs w:val="20"/>
        </w:rPr>
      </w:pPr>
      <w:r w:rsidRPr="000C6B6A">
        <w:rPr>
          <w:rFonts w:cs="Times New Roman"/>
          <w:szCs w:val="20"/>
        </w:rPr>
        <w:t xml:space="preserve">Żółtańce </w:t>
      </w:r>
      <w:r>
        <w:rPr>
          <w:rFonts w:cs="Times New Roman"/>
          <w:szCs w:val="20"/>
        </w:rPr>
        <w:t xml:space="preserve">- </w:t>
      </w:r>
      <w:r w:rsidRPr="000C6B6A">
        <w:rPr>
          <w:rFonts w:cs="Times New Roman"/>
          <w:szCs w:val="20"/>
        </w:rPr>
        <w:t>55,90</w:t>
      </w:r>
      <w:r w:rsidR="007441B1">
        <w:rPr>
          <w:rFonts w:cs="Times New Roman"/>
          <w:szCs w:val="20"/>
        </w:rPr>
        <w:t xml:space="preserve"> ha,</w:t>
      </w:r>
    </w:p>
    <w:p w14:paraId="57C93771" w14:textId="77777777" w:rsidR="000C6B6A" w:rsidRPr="000C6B6A" w:rsidRDefault="000C6B6A" w:rsidP="00F30D4A">
      <w:pPr>
        <w:pStyle w:val="Akapitzlist"/>
        <w:numPr>
          <w:ilvl w:val="0"/>
          <w:numId w:val="49"/>
        </w:numPr>
        <w:rPr>
          <w:rFonts w:cs="Times New Roman"/>
          <w:szCs w:val="20"/>
        </w:rPr>
      </w:pPr>
      <w:r w:rsidRPr="000C6B6A">
        <w:rPr>
          <w:rFonts w:cs="Times New Roman"/>
          <w:szCs w:val="20"/>
        </w:rPr>
        <w:t xml:space="preserve">Parypse (Staw) </w:t>
      </w:r>
      <w:r>
        <w:rPr>
          <w:rFonts w:cs="Times New Roman"/>
          <w:szCs w:val="20"/>
        </w:rPr>
        <w:t xml:space="preserve">- </w:t>
      </w:r>
      <w:r w:rsidRPr="000C6B6A">
        <w:rPr>
          <w:rFonts w:cs="Times New Roman"/>
          <w:szCs w:val="20"/>
        </w:rPr>
        <w:t>14,80</w:t>
      </w:r>
      <w:r>
        <w:rPr>
          <w:rFonts w:cs="Times New Roman"/>
          <w:szCs w:val="20"/>
        </w:rPr>
        <w:t xml:space="preserve"> ha</w:t>
      </w:r>
      <w:r w:rsidR="007441B1">
        <w:rPr>
          <w:rFonts w:cs="Times New Roman"/>
          <w:szCs w:val="20"/>
        </w:rPr>
        <w:t>,</w:t>
      </w:r>
      <w:r>
        <w:rPr>
          <w:rFonts w:cs="Times New Roman"/>
          <w:szCs w:val="20"/>
        </w:rPr>
        <w:t xml:space="preserve"> </w:t>
      </w:r>
    </w:p>
    <w:p w14:paraId="5D60CDA1" w14:textId="77777777" w:rsidR="000C6B6A" w:rsidRPr="000C6B6A" w:rsidRDefault="000C6B6A" w:rsidP="00F30D4A">
      <w:pPr>
        <w:pStyle w:val="Akapitzlist"/>
        <w:numPr>
          <w:ilvl w:val="0"/>
          <w:numId w:val="49"/>
        </w:numPr>
        <w:rPr>
          <w:rFonts w:cs="Times New Roman"/>
          <w:szCs w:val="20"/>
        </w:rPr>
      </w:pPr>
      <w:r w:rsidRPr="000C6B6A">
        <w:rPr>
          <w:rFonts w:cs="Times New Roman"/>
          <w:szCs w:val="20"/>
        </w:rPr>
        <w:t xml:space="preserve">Husynne </w:t>
      </w:r>
      <w:r>
        <w:rPr>
          <w:rFonts w:cs="Times New Roman"/>
          <w:szCs w:val="20"/>
        </w:rPr>
        <w:t xml:space="preserve">- </w:t>
      </w:r>
      <w:r w:rsidRPr="000C6B6A">
        <w:rPr>
          <w:rFonts w:cs="Times New Roman"/>
          <w:szCs w:val="20"/>
        </w:rPr>
        <w:t>99,20</w:t>
      </w:r>
      <w:r>
        <w:rPr>
          <w:rFonts w:cs="Times New Roman"/>
          <w:szCs w:val="20"/>
        </w:rPr>
        <w:t xml:space="preserve"> ha</w:t>
      </w:r>
      <w:r w:rsidR="007441B1">
        <w:rPr>
          <w:rFonts w:cs="Times New Roman"/>
          <w:szCs w:val="20"/>
        </w:rPr>
        <w:t>,</w:t>
      </w:r>
      <w:r>
        <w:rPr>
          <w:rFonts w:cs="Times New Roman"/>
          <w:szCs w:val="20"/>
        </w:rPr>
        <w:t xml:space="preserve"> </w:t>
      </w:r>
    </w:p>
    <w:p w14:paraId="65BD82B0" w14:textId="77777777" w:rsidR="000C6B6A" w:rsidRPr="000C6B6A" w:rsidRDefault="000C6B6A" w:rsidP="00F30D4A">
      <w:pPr>
        <w:pStyle w:val="Akapitzlist"/>
        <w:numPr>
          <w:ilvl w:val="0"/>
          <w:numId w:val="49"/>
        </w:numPr>
        <w:rPr>
          <w:rFonts w:cs="Times New Roman"/>
          <w:szCs w:val="20"/>
        </w:rPr>
      </w:pPr>
      <w:r w:rsidRPr="000C6B6A">
        <w:rPr>
          <w:rFonts w:cs="Times New Roman"/>
          <w:szCs w:val="20"/>
        </w:rPr>
        <w:t xml:space="preserve">Dubienka </w:t>
      </w:r>
      <w:r>
        <w:rPr>
          <w:rFonts w:cs="Times New Roman"/>
          <w:szCs w:val="20"/>
        </w:rPr>
        <w:t xml:space="preserve">- </w:t>
      </w:r>
      <w:r w:rsidRPr="000C6B6A">
        <w:rPr>
          <w:rFonts w:cs="Times New Roman"/>
          <w:szCs w:val="20"/>
        </w:rPr>
        <w:t>4,70</w:t>
      </w:r>
      <w:r>
        <w:rPr>
          <w:rFonts w:cs="Times New Roman"/>
          <w:szCs w:val="20"/>
        </w:rPr>
        <w:t xml:space="preserve"> ha</w:t>
      </w:r>
      <w:r w:rsidR="007441B1">
        <w:rPr>
          <w:rFonts w:cs="Times New Roman"/>
          <w:szCs w:val="20"/>
        </w:rPr>
        <w:t>,</w:t>
      </w:r>
      <w:r>
        <w:rPr>
          <w:rFonts w:cs="Times New Roman"/>
          <w:szCs w:val="20"/>
        </w:rPr>
        <w:t xml:space="preserve"> </w:t>
      </w:r>
    </w:p>
    <w:p w14:paraId="324B74AD" w14:textId="77777777" w:rsidR="000C6B6A" w:rsidRPr="000C6B6A" w:rsidRDefault="000C6B6A" w:rsidP="00F30D4A">
      <w:pPr>
        <w:pStyle w:val="Akapitzlist"/>
        <w:numPr>
          <w:ilvl w:val="0"/>
          <w:numId w:val="49"/>
        </w:numPr>
        <w:rPr>
          <w:rFonts w:cs="Times New Roman"/>
          <w:szCs w:val="20"/>
        </w:rPr>
      </w:pPr>
      <w:r w:rsidRPr="000C6B6A">
        <w:rPr>
          <w:rFonts w:cs="Times New Roman"/>
          <w:szCs w:val="20"/>
        </w:rPr>
        <w:t xml:space="preserve">Majdan Zahorodyński </w:t>
      </w:r>
      <w:r>
        <w:rPr>
          <w:rFonts w:cs="Times New Roman"/>
          <w:szCs w:val="20"/>
        </w:rPr>
        <w:t xml:space="preserve">- </w:t>
      </w:r>
      <w:r w:rsidRPr="000C6B6A">
        <w:rPr>
          <w:rFonts w:cs="Times New Roman"/>
          <w:szCs w:val="20"/>
        </w:rPr>
        <w:t>48,00</w:t>
      </w:r>
      <w:r>
        <w:rPr>
          <w:rFonts w:cs="Times New Roman"/>
          <w:szCs w:val="20"/>
        </w:rPr>
        <w:t xml:space="preserve"> ha</w:t>
      </w:r>
      <w:r w:rsidR="007441B1">
        <w:rPr>
          <w:rFonts w:cs="Times New Roman"/>
          <w:szCs w:val="20"/>
        </w:rPr>
        <w:t>,</w:t>
      </w:r>
    </w:p>
    <w:p w14:paraId="13C7E96A" w14:textId="77777777" w:rsidR="000C6B6A" w:rsidRPr="000C6B6A" w:rsidRDefault="000C6B6A" w:rsidP="00F30D4A">
      <w:pPr>
        <w:pStyle w:val="Akapitzlist"/>
        <w:numPr>
          <w:ilvl w:val="0"/>
          <w:numId w:val="49"/>
        </w:numPr>
        <w:rPr>
          <w:rFonts w:cs="Times New Roman"/>
          <w:szCs w:val="20"/>
        </w:rPr>
      </w:pPr>
      <w:r w:rsidRPr="000C6B6A">
        <w:rPr>
          <w:rFonts w:cs="Times New Roman"/>
          <w:szCs w:val="20"/>
        </w:rPr>
        <w:t xml:space="preserve">Dębowy Las </w:t>
      </w:r>
      <w:r>
        <w:rPr>
          <w:rFonts w:cs="Times New Roman"/>
          <w:szCs w:val="20"/>
        </w:rPr>
        <w:t xml:space="preserve">- </w:t>
      </w:r>
      <w:r w:rsidRPr="000C6B6A">
        <w:rPr>
          <w:rFonts w:cs="Times New Roman"/>
          <w:szCs w:val="20"/>
        </w:rPr>
        <w:t>27,60</w:t>
      </w:r>
      <w:r>
        <w:rPr>
          <w:rFonts w:cs="Times New Roman"/>
          <w:szCs w:val="20"/>
        </w:rPr>
        <w:t xml:space="preserve"> ha</w:t>
      </w:r>
      <w:r w:rsidR="007441B1">
        <w:rPr>
          <w:rFonts w:cs="Times New Roman"/>
          <w:szCs w:val="20"/>
        </w:rPr>
        <w:t>,</w:t>
      </w:r>
    </w:p>
    <w:p w14:paraId="775255CE" w14:textId="77777777" w:rsidR="000C6B6A" w:rsidRPr="000C6B6A" w:rsidRDefault="000C6B6A" w:rsidP="00F30D4A">
      <w:pPr>
        <w:pStyle w:val="Akapitzlist"/>
        <w:numPr>
          <w:ilvl w:val="0"/>
          <w:numId w:val="49"/>
        </w:numPr>
        <w:rPr>
          <w:rFonts w:cs="Times New Roman"/>
          <w:szCs w:val="20"/>
        </w:rPr>
      </w:pPr>
      <w:r w:rsidRPr="000C6B6A">
        <w:rPr>
          <w:rFonts w:cs="Times New Roman"/>
          <w:szCs w:val="20"/>
        </w:rPr>
        <w:t xml:space="preserve">Pobołowice </w:t>
      </w:r>
      <w:r>
        <w:rPr>
          <w:rFonts w:cs="Times New Roman"/>
          <w:szCs w:val="20"/>
        </w:rPr>
        <w:t xml:space="preserve">- </w:t>
      </w:r>
      <w:r w:rsidRPr="000C6B6A">
        <w:rPr>
          <w:rFonts w:cs="Times New Roman"/>
          <w:szCs w:val="20"/>
        </w:rPr>
        <w:t>8,24</w:t>
      </w:r>
      <w:r>
        <w:rPr>
          <w:rFonts w:cs="Times New Roman"/>
          <w:szCs w:val="20"/>
        </w:rPr>
        <w:t xml:space="preserve"> ha</w:t>
      </w:r>
      <w:r w:rsidR="007441B1">
        <w:rPr>
          <w:rFonts w:cs="Times New Roman"/>
          <w:szCs w:val="20"/>
        </w:rPr>
        <w:t>,</w:t>
      </w:r>
    </w:p>
    <w:p w14:paraId="2CB2B8EC" w14:textId="77777777" w:rsidR="000C6B6A" w:rsidRPr="000C6B6A" w:rsidRDefault="000C6B6A" w:rsidP="00F30D4A">
      <w:pPr>
        <w:pStyle w:val="Akapitzlist"/>
        <w:numPr>
          <w:ilvl w:val="0"/>
          <w:numId w:val="49"/>
        </w:numPr>
        <w:rPr>
          <w:rFonts w:cs="Times New Roman"/>
          <w:szCs w:val="20"/>
        </w:rPr>
      </w:pPr>
      <w:r w:rsidRPr="000C6B6A">
        <w:rPr>
          <w:rFonts w:cs="Times New Roman"/>
          <w:szCs w:val="20"/>
        </w:rPr>
        <w:t xml:space="preserve">Puszcza </w:t>
      </w:r>
      <w:r>
        <w:rPr>
          <w:rFonts w:cs="Times New Roman"/>
          <w:szCs w:val="20"/>
        </w:rPr>
        <w:t xml:space="preserve">- </w:t>
      </w:r>
      <w:r w:rsidRPr="000C6B6A">
        <w:rPr>
          <w:rFonts w:cs="Times New Roman"/>
          <w:szCs w:val="20"/>
        </w:rPr>
        <w:t>10,00</w:t>
      </w:r>
      <w:r>
        <w:rPr>
          <w:rFonts w:cs="Times New Roman"/>
          <w:szCs w:val="20"/>
        </w:rPr>
        <w:t xml:space="preserve"> ha</w:t>
      </w:r>
      <w:r w:rsidR="007441B1">
        <w:rPr>
          <w:rFonts w:cs="Times New Roman"/>
          <w:szCs w:val="20"/>
        </w:rPr>
        <w:t>,</w:t>
      </w:r>
    </w:p>
    <w:p w14:paraId="5F6CFD97" w14:textId="77777777" w:rsidR="000C6B6A" w:rsidRPr="000C6B6A" w:rsidRDefault="000C6B6A" w:rsidP="00F30D4A">
      <w:pPr>
        <w:pStyle w:val="Akapitzlist"/>
        <w:numPr>
          <w:ilvl w:val="0"/>
          <w:numId w:val="49"/>
        </w:numPr>
        <w:rPr>
          <w:rFonts w:cs="Times New Roman"/>
          <w:szCs w:val="20"/>
        </w:rPr>
      </w:pPr>
      <w:r w:rsidRPr="000C6B6A">
        <w:rPr>
          <w:rFonts w:cs="Times New Roman"/>
          <w:szCs w:val="20"/>
        </w:rPr>
        <w:t xml:space="preserve">Wołkowiany </w:t>
      </w:r>
      <w:r>
        <w:rPr>
          <w:rFonts w:cs="Times New Roman"/>
          <w:szCs w:val="20"/>
        </w:rPr>
        <w:t xml:space="preserve">- </w:t>
      </w:r>
      <w:r w:rsidRPr="000C6B6A">
        <w:rPr>
          <w:rFonts w:cs="Times New Roman"/>
          <w:szCs w:val="20"/>
        </w:rPr>
        <w:t>5,74</w:t>
      </w:r>
      <w:r>
        <w:rPr>
          <w:rFonts w:cs="Times New Roman"/>
          <w:szCs w:val="20"/>
        </w:rPr>
        <w:t xml:space="preserve"> ha</w:t>
      </w:r>
      <w:r w:rsidR="007441B1">
        <w:rPr>
          <w:rFonts w:cs="Times New Roman"/>
          <w:szCs w:val="20"/>
        </w:rPr>
        <w:t>,</w:t>
      </w:r>
    </w:p>
    <w:p w14:paraId="73496B1C" w14:textId="77777777" w:rsidR="000C6B6A" w:rsidRPr="000C6B6A" w:rsidRDefault="000C6B6A" w:rsidP="00F30D4A">
      <w:pPr>
        <w:pStyle w:val="Akapitzlist"/>
        <w:numPr>
          <w:ilvl w:val="0"/>
          <w:numId w:val="49"/>
        </w:numPr>
        <w:rPr>
          <w:rFonts w:cs="Times New Roman"/>
          <w:szCs w:val="20"/>
        </w:rPr>
      </w:pPr>
      <w:r w:rsidRPr="000C6B6A">
        <w:rPr>
          <w:rFonts w:cs="Times New Roman"/>
          <w:szCs w:val="20"/>
        </w:rPr>
        <w:t xml:space="preserve">Maczuły </w:t>
      </w:r>
      <w:r>
        <w:rPr>
          <w:rFonts w:cs="Times New Roman"/>
          <w:szCs w:val="20"/>
        </w:rPr>
        <w:t xml:space="preserve">- </w:t>
      </w:r>
      <w:r w:rsidRPr="000C6B6A">
        <w:rPr>
          <w:rFonts w:cs="Times New Roman"/>
          <w:szCs w:val="20"/>
        </w:rPr>
        <w:t>26,60</w:t>
      </w:r>
      <w:r>
        <w:rPr>
          <w:rFonts w:cs="Times New Roman"/>
          <w:szCs w:val="20"/>
        </w:rPr>
        <w:t xml:space="preserve"> ha</w:t>
      </w:r>
      <w:r w:rsidR="007441B1">
        <w:rPr>
          <w:rFonts w:cs="Times New Roman"/>
          <w:szCs w:val="20"/>
        </w:rPr>
        <w:t>,</w:t>
      </w:r>
    </w:p>
    <w:p w14:paraId="629F0888" w14:textId="77777777" w:rsidR="000C6B6A" w:rsidRPr="000C6B6A" w:rsidRDefault="000C6B6A" w:rsidP="00F30D4A">
      <w:pPr>
        <w:pStyle w:val="Akapitzlist"/>
        <w:numPr>
          <w:ilvl w:val="0"/>
          <w:numId w:val="49"/>
        </w:numPr>
        <w:rPr>
          <w:rFonts w:cs="Times New Roman"/>
          <w:szCs w:val="20"/>
        </w:rPr>
      </w:pPr>
      <w:r w:rsidRPr="000C6B6A">
        <w:rPr>
          <w:rFonts w:cs="Times New Roman"/>
          <w:szCs w:val="20"/>
        </w:rPr>
        <w:t xml:space="preserve">Natalin </w:t>
      </w:r>
      <w:r>
        <w:rPr>
          <w:rFonts w:cs="Times New Roman"/>
          <w:szCs w:val="20"/>
        </w:rPr>
        <w:t xml:space="preserve">- </w:t>
      </w:r>
      <w:r w:rsidRPr="000C6B6A">
        <w:rPr>
          <w:rFonts w:cs="Times New Roman"/>
          <w:szCs w:val="20"/>
        </w:rPr>
        <w:t>9,20</w:t>
      </w:r>
      <w:r>
        <w:rPr>
          <w:rFonts w:cs="Times New Roman"/>
          <w:szCs w:val="20"/>
        </w:rPr>
        <w:t xml:space="preserve"> ha</w:t>
      </w:r>
      <w:r w:rsidR="007441B1">
        <w:rPr>
          <w:rFonts w:cs="Times New Roman"/>
          <w:szCs w:val="20"/>
        </w:rPr>
        <w:t>,</w:t>
      </w:r>
    </w:p>
    <w:p w14:paraId="0A1730E3" w14:textId="77777777" w:rsidR="000C6B6A" w:rsidRPr="000C6B6A" w:rsidRDefault="000C6B6A" w:rsidP="00F30D4A">
      <w:pPr>
        <w:pStyle w:val="Akapitzlist"/>
        <w:numPr>
          <w:ilvl w:val="0"/>
          <w:numId w:val="49"/>
        </w:numPr>
        <w:rPr>
          <w:rFonts w:cs="Times New Roman"/>
          <w:szCs w:val="20"/>
        </w:rPr>
      </w:pPr>
      <w:r w:rsidRPr="000C6B6A">
        <w:rPr>
          <w:rFonts w:cs="Times New Roman"/>
          <w:szCs w:val="20"/>
        </w:rPr>
        <w:t xml:space="preserve">Niwa </w:t>
      </w:r>
      <w:r>
        <w:rPr>
          <w:rFonts w:cs="Times New Roman"/>
          <w:szCs w:val="20"/>
        </w:rPr>
        <w:t xml:space="preserve">- </w:t>
      </w:r>
      <w:r w:rsidRPr="000C6B6A">
        <w:rPr>
          <w:rFonts w:cs="Times New Roman"/>
          <w:szCs w:val="20"/>
        </w:rPr>
        <w:t>52,80</w:t>
      </w:r>
      <w:r>
        <w:rPr>
          <w:rFonts w:cs="Times New Roman"/>
          <w:szCs w:val="20"/>
        </w:rPr>
        <w:t xml:space="preserve"> ha</w:t>
      </w:r>
      <w:r w:rsidR="007441B1">
        <w:rPr>
          <w:rFonts w:cs="Times New Roman"/>
          <w:szCs w:val="20"/>
        </w:rPr>
        <w:t>,</w:t>
      </w:r>
    </w:p>
    <w:p w14:paraId="36BB2206" w14:textId="77777777" w:rsidR="000C6B6A" w:rsidRPr="000C6B6A" w:rsidRDefault="000C6B6A" w:rsidP="00F30D4A">
      <w:pPr>
        <w:pStyle w:val="Akapitzlist"/>
        <w:numPr>
          <w:ilvl w:val="0"/>
          <w:numId w:val="49"/>
        </w:numPr>
        <w:rPr>
          <w:rFonts w:cs="Times New Roman"/>
          <w:szCs w:val="20"/>
        </w:rPr>
      </w:pPr>
      <w:r w:rsidRPr="000C6B6A">
        <w:rPr>
          <w:rFonts w:cs="Times New Roman"/>
          <w:szCs w:val="20"/>
        </w:rPr>
        <w:t xml:space="preserve">Wojsławice </w:t>
      </w:r>
      <w:r>
        <w:rPr>
          <w:rFonts w:cs="Times New Roman"/>
          <w:szCs w:val="20"/>
        </w:rPr>
        <w:t xml:space="preserve">- </w:t>
      </w:r>
      <w:r w:rsidRPr="000C6B6A">
        <w:rPr>
          <w:rFonts w:cs="Times New Roman"/>
          <w:szCs w:val="20"/>
        </w:rPr>
        <w:t>0,92</w:t>
      </w:r>
      <w:r>
        <w:rPr>
          <w:rFonts w:cs="Times New Roman"/>
          <w:szCs w:val="20"/>
        </w:rPr>
        <w:t xml:space="preserve"> ha</w:t>
      </w:r>
      <w:r w:rsidR="007441B1">
        <w:rPr>
          <w:rFonts w:cs="Times New Roman"/>
          <w:szCs w:val="20"/>
        </w:rPr>
        <w:t>,</w:t>
      </w:r>
    </w:p>
    <w:p w14:paraId="44150470" w14:textId="77777777" w:rsidR="000C6B6A" w:rsidRPr="000C6B6A" w:rsidRDefault="000C6B6A" w:rsidP="00F30D4A">
      <w:pPr>
        <w:pStyle w:val="Akapitzlist"/>
        <w:numPr>
          <w:ilvl w:val="0"/>
          <w:numId w:val="49"/>
        </w:numPr>
        <w:rPr>
          <w:rFonts w:cs="Times New Roman"/>
          <w:szCs w:val="20"/>
        </w:rPr>
      </w:pPr>
      <w:r w:rsidRPr="000C6B6A">
        <w:rPr>
          <w:rFonts w:cs="Times New Roman"/>
          <w:szCs w:val="20"/>
        </w:rPr>
        <w:t xml:space="preserve">Stefankowice </w:t>
      </w:r>
      <w:r>
        <w:rPr>
          <w:rFonts w:cs="Times New Roman"/>
          <w:szCs w:val="20"/>
        </w:rPr>
        <w:t xml:space="preserve">- </w:t>
      </w:r>
      <w:r w:rsidRPr="000C6B6A">
        <w:rPr>
          <w:rFonts w:cs="Times New Roman"/>
          <w:szCs w:val="20"/>
        </w:rPr>
        <w:t>0,99</w:t>
      </w:r>
      <w:r>
        <w:rPr>
          <w:rFonts w:cs="Times New Roman"/>
          <w:szCs w:val="20"/>
        </w:rPr>
        <w:t xml:space="preserve"> ha</w:t>
      </w:r>
      <w:r w:rsidR="007441B1">
        <w:rPr>
          <w:rFonts w:cs="Times New Roman"/>
          <w:szCs w:val="20"/>
        </w:rPr>
        <w:t>.</w:t>
      </w:r>
      <w:r>
        <w:rPr>
          <w:rFonts w:cs="Times New Roman"/>
          <w:szCs w:val="20"/>
        </w:rPr>
        <w:t xml:space="preserve"> </w:t>
      </w:r>
    </w:p>
    <w:p w14:paraId="755828BB" w14:textId="77777777" w:rsidR="00CD7A1D" w:rsidRPr="004860D2" w:rsidRDefault="000C6B6A" w:rsidP="007441B1">
      <w:pPr>
        <w:jc w:val="both"/>
      </w:pPr>
      <w:r w:rsidRPr="004860D2">
        <w:t>Największym zbiornikiem jest Husynne o powierzchni 99,</w:t>
      </w:r>
      <w:r w:rsidR="004860D2">
        <w:t>20 ha, a najmniejszy zbiornik w </w:t>
      </w:r>
      <w:r w:rsidRPr="004860D2">
        <w:t xml:space="preserve">miejscowości Wojsławice o powierzchni 0,92 ha. </w:t>
      </w:r>
    </w:p>
    <w:p w14:paraId="521F8B4A" w14:textId="77777777" w:rsidR="00CD7A1D" w:rsidRPr="00433EC1" w:rsidRDefault="00433EC1" w:rsidP="00433EC1">
      <w:pPr>
        <w:pStyle w:val="Nagwek2"/>
        <w:numPr>
          <w:ilvl w:val="1"/>
          <w:numId w:val="1"/>
        </w:numPr>
      </w:pPr>
      <w:bookmarkStart w:id="58" w:name="_Toc64022764"/>
      <w:r w:rsidRPr="00433EC1">
        <w:t>Ochrona przyrody</w:t>
      </w:r>
      <w:bookmarkEnd w:id="58"/>
    </w:p>
    <w:p w14:paraId="1F2F6B61" w14:textId="77777777" w:rsidR="00CD7A1D" w:rsidRPr="00B50204" w:rsidRDefault="00433EC1" w:rsidP="00433EC1">
      <w:pPr>
        <w:rPr>
          <w:b/>
          <w:i/>
          <w:color w:val="808080" w:themeColor="background1" w:themeShade="80"/>
          <w:u w:val="single"/>
        </w:rPr>
      </w:pPr>
      <w:r w:rsidRPr="00B50204">
        <w:rPr>
          <w:b/>
          <w:i/>
          <w:color w:val="808080" w:themeColor="background1" w:themeShade="80"/>
          <w:u w:val="single"/>
        </w:rPr>
        <w:t xml:space="preserve">Lasy oraz szata roślinna </w:t>
      </w:r>
    </w:p>
    <w:p w14:paraId="79372560" w14:textId="77777777" w:rsidR="00AC3588" w:rsidRDefault="00AC3588" w:rsidP="00A646E0">
      <w:pPr>
        <w:jc w:val="both"/>
      </w:pPr>
      <w:r>
        <w:t xml:space="preserve">Powierzchnia gmin </w:t>
      </w:r>
      <w:r w:rsidR="007441B1">
        <w:t>Powiatu Chełmskiego</w:t>
      </w:r>
      <w:r w:rsidR="00120609">
        <w:t xml:space="preserve"> </w:t>
      </w:r>
      <w:r>
        <w:t xml:space="preserve">wynosi </w:t>
      </w:r>
      <w:r w:rsidR="00A646E0" w:rsidRPr="00A646E0">
        <w:t>188</w:t>
      </w:r>
      <w:r w:rsidR="00A646E0">
        <w:t> </w:t>
      </w:r>
      <w:r w:rsidR="00A646E0" w:rsidRPr="00A646E0">
        <w:t>560</w:t>
      </w:r>
      <w:r w:rsidR="00A646E0">
        <w:t xml:space="preserve"> ha. </w:t>
      </w:r>
      <w:r>
        <w:t xml:space="preserve">Lasy o powierzchni </w:t>
      </w:r>
      <w:r w:rsidR="00B74A22" w:rsidRPr="00B74A22">
        <w:t>35 232,29</w:t>
      </w:r>
      <w:r w:rsidR="00B74A22">
        <w:t xml:space="preserve"> </w:t>
      </w:r>
      <w:r w:rsidR="00C37716">
        <w:t>ha</w:t>
      </w:r>
      <w:r w:rsidR="00C94338">
        <w:t xml:space="preserve"> </w:t>
      </w:r>
      <w:r>
        <w:t xml:space="preserve">oraz pozostałe tereny zieleni o powierzchni </w:t>
      </w:r>
      <w:r w:rsidR="00A646E0" w:rsidRPr="00A646E0">
        <w:t xml:space="preserve">320,4 ha </w:t>
      </w:r>
      <w:r>
        <w:t>stanowią</w:t>
      </w:r>
      <w:r w:rsidR="00A646E0">
        <w:t xml:space="preserve"> </w:t>
      </w:r>
      <w:r w:rsidR="007441B1">
        <w:t>łącznie</w:t>
      </w:r>
      <w:r w:rsidR="00B74A22">
        <w:t xml:space="preserve"> 35 552,69 </w:t>
      </w:r>
      <w:r w:rsidR="00A646E0">
        <w:t>ha</w:t>
      </w:r>
      <w:r>
        <w:t xml:space="preserve">, czyli </w:t>
      </w:r>
      <w:r w:rsidR="00B74A22">
        <w:t>18,85</w:t>
      </w:r>
      <w:r>
        <w:t xml:space="preserve">% analizowanego obszaru. </w:t>
      </w:r>
    </w:p>
    <w:p w14:paraId="53A1DC78" w14:textId="29AB1DB0" w:rsidR="007441B1" w:rsidRDefault="007441B1" w:rsidP="007441B1">
      <w:pPr>
        <w:pStyle w:val="Legenda"/>
        <w:keepNext/>
      </w:pPr>
      <w:bookmarkStart w:id="59" w:name="_Toc64022348"/>
      <w:r>
        <w:t xml:space="preserve">Tabela </w:t>
      </w:r>
      <w:r w:rsidR="004A260F">
        <w:fldChar w:fldCharType="begin"/>
      </w:r>
      <w:r w:rsidR="004A260F">
        <w:instrText xml:space="preserve"> SEQ Tabela \* ARABIC </w:instrText>
      </w:r>
      <w:r w:rsidR="004A260F">
        <w:fldChar w:fldCharType="separate"/>
      </w:r>
      <w:r w:rsidR="004A260F">
        <w:rPr>
          <w:noProof/>
        </w:rPr>
        <w:t>23</w:t>
      </w:r>
      <w:r w:rsidR="004A260F">
        <w:rPr>
          <w:noProof/>
        </w:rPr>
        <w:fldChar w:fldCharType="end"/>
      </w:r>
      <w:r>
        <w:t xml:space="preserve">. </w:t>
      </w:r>
      <w:r w:rsidRPr="007441B1">
        <w:t>Powierzchnia lasów i terenów zielonych w 2019 r. w Powiecie Chełmskim w podziale na gminy</w:t>
      </w:r>
      <w:bookmarkEnd w:id="59"/>
    </w:p>
    <w:tbl>
      <w:tblPr>
        <w:tblStyle w:val="Jasnalistaakcent1"/>
        <w:tblW w:w="9516" w:type="dxa"/>
        <w:tblLayout w:type="fixed"/>
        <w:tblLook w:val="04A0" w:firstRow="1" w:lastRow="0" w:firstColumn="1" w:lastColumn="0" w:noHBand="0" w:noVBand="1"/>
      </w:tblPr>
      <w:tblGrid>
        <w:gridCol w:w="1242"/>
        <w:gridCol w:w="1134"/>
        <w:gridCol w:w="1020"/>
        <w:gridCol w:w="1020"/>
        <w:gridCol w:w="1020"/>
        <w:gridCol w:w="1020"/>
        <w:gridCol w:w="1020"/>
        <w:gridCol w:w="1020"/>
        <w:gridCol w:w="1020"/>
      </w:tblGrid>
      <w:tr w:rsidR="00C94338" w:rsidRPr="00240F01" w14:paraId="3B6746A3" w14:textId="77777777" w:rsidTr="00C94338">
        <w:trPr>
          <w:cnfStyle w:val="100000000000" w:firstRow="1" w:lastRow="0" w:firstColumn="0" w:lastColumn="0" w:oddVBand="0" w:evenVBand="0" w:oddHBand="0" w:evenHBand="0" w:firstRowFirstColumn="0" w:firstRowLastColumn="0" w:lastRowFirstColumn="0" w:lastRowLastColumn="0"/>
          <w:trHeight w:val="1180"/>
        </w:trPr>
        <w:tc>
          <w:tcPr>
            <w:cnfStyle w:val="001000000000" w:firstRow="0" w:lastRow="0" w:firstColumn="1" w:lastColumn="0" w:oddVBand="0" w:evenVBand="0" w:oddHBand="0" w:evenHBand="0" w:firstRowFirstColumn="0" w:firstRowLastColumn="0" w:lastRowFirstColumn="0" w:lastRowLastColumn="0"/>
            <w:tcW w:w="1242" w:type="dxa"/>
            <w:vAlign w:val="center"/>
            <w:hideMark/>
          </w:tcPr>
          <w:p w14:paraId="0393C688" w14:textId="77777777" w:rsidR="00C94338" w:rsidRPr="00240F01" w:rsidRDefault="00C94338" w:rsidP="00C94338">
            <w:pPr>
              <w:spacing w:before="0" w:after="0"/>
              <w:rPr>
                <w:rFonts w:cs="Tahoma"/>
                <w:sz w:val="18"/>
                <w:szCs w:val="18"/>
              </w:rPr>
            </w:pPr>
            <w:r w:rsidRPr="00240F01">
              <w:rPr>
                <w:rFonts w:cs="Tahoma"/>
                <w:sz w:val="18"/>
                <w:szCs w:val="18"/>
              </w:rPr>
              <w:t>Nazwa</w:t>
            </w:r>
          </w:p>
        </w:tc>
        <w:tc>
          <w:tcPr>
            <w:tcW w:w="1134" w:type="dxa"/>
            <w:vAlign w:val="center"/>
            <w:hideMark/>
          </w:tcPr>
          <w:p w14:paraId="57340833" w14:textId="77777777" w:rsidR="00C94338" w:rsidRPr="00240F01" w:rsidRDefault="00C94338" w:rsidP="00C94338">
            <w:pPr>
              <w:spacing w:before="0" w:after="0"/>
              <w:cnfStyle w:val="100000000000" w:firstRow="1"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Lasy ogółem [ha]</w:t>
            </w:r>
          </w:p>
        </w:tc>
        <w:tc>
          <w:tcPr>
            <w:tcW w:w="1020" w:type="dxa"/>
            <w:vAlign w:val="center"/>
          </w:tcPr>
          <w:p w14:paraId="022B8098" w14:textId="77777777" w:rsidR="00C94338" w:rsidRPr="00240F01" w:rsidRDefault="00C94338" w:rsidP="00C94338">
            <w:pPr>
              <w:spacing w:before="0" w:after="0"/>
              <w:cnfStyle w:val="100000000000" w:firstRow="1"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Parki space-rowo - wypoczynkowe</w:t>
            </w:r>
          </w:p>
        </w:tc>
        <w:tc>
          <w:tcPr>
            <w:tcW w:w="1020" w:type="dxa"/>
            <w:vAlign w:val="center"/>
          </w:tcPr>
          <w:p w14:paraId="59F1088E" w14:textId="77777777" w:rsidR="00C94338" w:rsidRPr="00240F01" w:rsidRDefault="00C94338" w:rsidP="00C94338">
            <w:pPr>
              <w:spacing w:before="0" w:after="0"/>
              <w:cnfStyle w:val="100000000000" w:firstRow="1" w:lastRow="0" w:firstColumn="0" w:lastColumn="0" w:oddVBand="0" w:evenVBand="0" w:oddHBand="0" w:evenHBand="0" w:firstRowFirstColumn="0" w:firstRowLastColumn="0" w:lastRowFirstColumn="0" w:lastRowLastColumn="0"/>
              <w:rPr>
                <w:rFonts w:eastAsia="Times New Roman" w:cs="Tahoma"/>
                <w:color w:val="000000"/>
                <w:sz w:val="18"/>
                <w:szCs w:val="18"/>
                <w:lang w:eastAsia="pl-PL"/>
              </w:rPr>
            </w:pPr>
            <w:r w:rsidRPr="00240F01">
              <w:rPr>
                <w:rFonts w:cs="Tahoma"/>
                <w:sz w:val="18"/>
                <w:szCs w:val="18"/>
              </w:rPr>
              <w:t>Zieleńce</w:t>
            </w:r>
          </w:p>
        </w:tc>
        <w:tc>
          <w:tcPr>
            <w:tcW w:w="1020" w:type="dxa"/>
            <w:vAlign w:val="center"/>
          </w:tcPr>
          <w:p w14:paraId="0EE2186B" w14:textId="77777777" w:rsidR="00C94338" w:rsidRPr="00240F01" w:rsidRDefault="00C94338" w:rsidP="00C94338">
            <w:pPr>
              <w:spacing w:before="0" w:after="0"/>
              <w:cnfStyle w:val="100000000000" w:firstRow="1" w:lastRow="0" w:firstColumn="0" w:lastColumn="0" w:oddVBand="0" w:evenVBand="0" w:oddHBand="0" w:evenHBand="0" w:firstRowFirstColumn="0" w:firstRowLastColumn="0" w:lastRowFirstColumn="0" w:lastRowLastColumn="0"/>
              <w:rPr>
                <w:rFonts w:eastAsia="Times New Roman" w:cs="Tahoma"/>
                <w:color w:val="000000"/>
                <w:sz w:val="18"/>
                <w:szCs w:val="18"/>
                <w:lang w:eastAsia="pl-PL"/>
              </w:rPr>
            </w:pPr>
            <w:r w:rsidRPr="00240F01">
              <w:rPr>
                <w:rFonts w:cs="Tahoma"/>
                <w:sz w:val="18"/>
                <w:szCs w:val="18"/>
              </w:rPr>
              <w:t>Zieleń uliczna</w:t>
            </w:r>
          </w:p>
        </w:tc>
        <w:tc>
          <w:tcPr>
            <w:tcW w:w="1020" w:type="dxa"/>
            <w:vAlign w:val="center"/>
          </w:tcPr>
          <w:p w14:paraId="12CF6969" w14:textId="77777777" w:rsidR="00C94338" w:rsidRPr="00240F01" w:rsidRDefault="00C94338" w:rsidP="00C94338">
            <w:pPr>
              <w:spacing w:before="0" w:after="0"/>
              <w:cnfStyle w:val="100000000000" w:firstRow="1" w:lastRow="0" w:firstColumn="0" w:lastColumn="0" w:oddVBand="0" w:evenVBand="0" w:oddHBand="0" w:evenHBand="0" w:firstRowFirstColumn="0" w:firstRowLastColumn="0" w:lastRowFirstColumn="0" w:lastRowLastColumn="0"/>
              <w:rPr>
                <w:rFonts w:eastAsia="Times New Roman" w:cs="Tahoma"/>
                <w:color w:val="000000"/>
                <w:sz w:val="18"/>
                <w:szCs w:val="18"/>
                <w:lang w:eastAsia="pl-PL"/>
              </w:rPr>
            </w:pPr>
            <w:r w:rsidRPr="00240F01">
              <w:rPr>
                <w:rFonts w:cs="Tahoma"/>
                <w:sz w:val="18"/>
                <w:szCs w:val="18"/>
              </w:rPr>
              <w:t>Tereny zieleni osiedlowej</w:t>
            </w:r>
          </w:p>
        </w:tc>
        <w:tc>
          <w:tcPr>
            <w:tcW w:w="1020" w:type="dxa"/>
            <w:vAlign w:val="center"/>
          </w:tcPr>
          <w:p w14:paraId="3A0B9EE3" w14:textId="77777777" w:rsidR="00C94338" w:rsidRPr="00240F01" w:rsidRDefault="00C94338" w:rsidP="00C94338">
            <w:pPr>
              <w:spacing w:before="0" w:after="0"/>
              <w:cnfStyle w:val="100000000000" w:firstRow="1" w:lastRow="0" w:firstColumn="0" w:lastColumn="0" w:oddVBand="0" w:evenVBand="0" w:oddHBand="0" w:evenHBand="0" w:firstRowFirstColumn="0" w:firstRowLastColumn="0" w:lastRowFirstColumn="0" w:lastRowLastColumn="0"/>
              <w:rPr>
                <w:rFonts w:eastAsia="Times New Roman" w:cs="Tahoma"/>
                <w:color w:val="000000"/>
                <w:sz w:val="18"/>
                <w:szCs w:val="18"/>
                <w:lang w:eastAsia="pl-PL"/>
              </w:rPr>
            </w:pPr>
            <w:r w:rsidRPr="00240F01">
              <w:rPr>
                <w:rFonts w:cs="Tahoma"/>
                <w:sz w:val="18"/>
                <w:szCs w:val="18"/>
              </w:rPr>
              <w:t>Parki, zieleńce i tereny zieleni osiedlo-wej</w:t>
            </w:r>
          </w:p>
        </w:tc>
        <w:tc>
          <w:tcPr>
            <w:tcW w:w="1020" w:type="dxa"/>
            <w:vAlign w:val="center"/>
          </w:tcPr>
          <w:p w14:paraId="6ADB37B7" w14:textId="77777777" w:rsidR="00C94338" w:rsidRPr="00240F01" w:rsidRDefault="00C94338" w:rsidP="00C94338">
            <w:pPr>
              <w:spacing w:before="0" w:after="0"/>
              <w:cnfStyle w:val="100000000000" w:firstRow="1" w:lastRow="0" w:firstColumn="0" w:lastColumn="0" w:oddVBand="0" w:evenVBand="0" w:oddHBand="0" w:evenHBand="0" w:firstRowFirstColumn="0" w:firstRowLastColumn="0" w:lastRowFirstColumn="0" w:lastRowLastColumn="0"/>
              <w:rPr>
                <w:rFonts w:eastAsia="Times New Roman" w:cs="Tahoma"/>
                <w:color w:val="000000"/>
                <w:sz w:val="18"/>
                <w:szCs w:val="18"/>
                <w:lang w:eastAsia="pl-PL"/>
              </w:rPr>
            </w:pPr>
            <w:r w:rsidRPr="00240F01">
              <w:rPr>
                <w:rFonts w:cs="Tahoma"/>
                <w:sz w:val="18"/>
                <w:szCs w:val="18"/>
              </w:rPr>
              <w:t>Cmenta</w:t>
            </w:r>
            <w:r w:rsidR="00A646E0" w:rsidRPr="00240F01">
              <w:rPr>
                <w:rFonts w:cs="Tahoma"/>
                <w:sz w:val="18"/>
                <w:szCs w:val="18"/>
              </w:rPr>
              <w:t>-</w:t>
            </w:r>
            <w:r w:rsidRPr="00240F01">
              <w:rPr>
                <w:rFonts w:cs="Tahoma"/>
                <w:sz w:val="18"/>
                <w:szCs w:val="18"/>
              </w:rPr>
              <w:t>rze</w:t>
            </w:r>
          </w:p>
        </w:tc>
        <w:tc>
          <w:tcPr>
            <w:tcW w:w="1020" w:type="dxa"/>
            <w:vAlign w:val="center"/>
          </w:tcPr>
          <w:p w14:paraId="76F54BBB" w14:textId="77777777" w:rsidR="00C94338" w:rsidRPr="00240F01" w:rsidRDefault="00C94338" w:rsidP="00C94338">
            <w:pPr>
              <w:spacing w:before="0" w:after="0"/>
              <w:ind w:left="71"/>
              <w:cnfStyle w:val="100000000000" w:firstRow="1"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Lasy gminne</w:t>
            </w:r>
          </w:p>
        </w:tc>
      </w:tr>
      <w:tr w:rsidR="009A577A" w:rsidRPr="00240F01" w14:paraId="06459FCB" w14:textId="77777777" w:rsidTr="004209F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42" w:type="dxa"/>
            <w:shd w:val="clear" w:color="auto" w:fill="DBE5F1" w:themeFill="accent1" w:themeFillTint="33"/>
            <w:noWrap/>
            <w:vAlign w:val="center"/>
            <w:hideMark/>
          </w:tcPr>
          <w:p w14:paraId="040D9EE1" w14:textId="77777777" w:rsidR="009A577A" w:rsidRPr="00240F01" w:rsidRDefault="009A577A" w:rsidP="00C94338">
            <w:pPr>
              <w:spacing w:before="0" w:after="0"/>
              <w:rPr>
                <w:rFonts w:eastAsia="Times New Roman" w:cs="Tahoma"/>
                <w:b w:val="0"/>
                <w:sz w:val="18"/>
                <w:szCs w:val="18"/>
                <w:lang w:eastAsia="pl-PL"/>
              </w:rPr>
            </w:pPr>
            <w:r w:rsidRPr="00240F01">
              <w:rPr>
                <w:rFonts w:eastAsia="Times New Roman" w:cs="Tahoma"/>
                <w:b w:val="0"/>
                <w:sz w:val="18"/>
                <w:szCs w:val="18"/>
                <w:lang w:eastAsia="pl-PL"/>
              </w:rPr>
              <w:t>Powiat chełmski</w:t>
            </w:r>
          </w:p>
        </w:tc>
        <w:tc>
          <w:tcPr>
            <w:tcW w:w="1134" w:type="dxa"/>
            <w:shd w:val="clear" w:color="auto" w:fill="DBE5F1" w:themeFill="accent1" w:themeFillTint="33"/>
            <w:noWrap/>
            <w:hideMark/>
          </w:tcPr>
          <w:p w14:paraId="1994D20A" w14:textId="77777777" w:rsidR="009A577A" w:rsidRPr="00240F01" w:rsidRDefault="009A577A" w:rsidP="004209F2">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35 232,29</w:t>
            </w:r>
          </w:p>
        </w:tc>
        <w:tc>
          <w:tcPr>
            <w:tcW w:w="1020" w:type="dxa"/>
            <w:shd w:val="clear" w:color="auto" w:fill="DBE5F1" w:themeFill="accent1" w:themeFillTint="33"/>
            <w:vAlign w:val="center"/>
          </w:tcPr>
          <w:p w14:paraId="7D4A9B3A"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92,53</w:t>
            </w:r>
          </w:p>
        </w:tc>
        <w:tc>
          <w:tcPr>
            <w:tcW w:w="1020" w:type="dxa"/>
            <w:shd w:val="clear" w:color="auto" w:fill="DBE5F1" w:themeFill="accent1" w:themeFillTint="33"/>
            <w:vAlign w:val="center"/>
          </w:tcPr>
          <w:p w14:paraId="3231F8DB"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14,80</w:t>
            </w:r>
          </w:p>
        </w:tc>
        <w:tc>
          <w:tcPr>
            <w:tcW w:w="1020" w:type="dxa"/>
            <w:shd w:val="clear" w:color="auto" w:fill="DBE5F1" w:themeFill="accent1" w:themeFillTint="33"/>
            <w:vAlign w:val="center"/>
          </w:tcPr>
          <w:p w14:paraId="4224BBE8"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2,25</w:t>
            </w:r>
          </w:p>
        </w:tc>
        <w:tc>
          <w:tcPr>
            <w:tcW w:w="1020" w:type="dxa"/>
            <w:shd w:val="clear" w:color="auto" w:fill="DBE5F1" w:themeFill="accent1" w:themeFillTint="33"/>
            <w:vAlign w:val="center"/>
          </w:tcPr>
          <w:p w14:paraId="16497EA9"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14,33</w:t>
            </w:r>
          </w:p>
        </w:tc>
        <w:tc>
          <w:tcPr>
            <w:tcW w:w="1020" w:type="dxa"/>
            <w:shd w:val="clear" w:color="auto" w:fill="DBE5F1" w:themeFill="accent1" w:themeFillTint="33"/>
            <w:vAlign w:val="center"/>
          </w:tcPr>
          <w:p w14:paraId="1C8CE8E5"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121,66</w:t>
            </w:r>
          </w:p>
        </w:tc>
        <w:tc>
          <w:tcPr>
            <w:tcW w:w="1020" w:type="dxa"/>
            <w:shd w:val="clear" w:color="auto" w:fill="DBE5F1" w:themeFill="accent1" w:themeFillTint="33"/>
            <w:vAlign w:val="center"/>
          </w:tcPr>
          <w:p w14:paraId="64CF6850"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74,83</w:t>
            </w:r>
          </w:p>
        </w:tc>
        <w:tc>
          <w:tcPr>
            <w:tcW w:w="1020" w:type="dxa"/>
            <w:shd w:val="clear" w:color="auto" w:fill="DBE5F1" w:themeFill="accent1" w:themeFillTint="33"/>
            <w:vAlign w:val="center"/>
          </w:tcPr>
          <w:p w14:paraId="03E1BE13"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117,22</w:t>
            </w:r>
          </w:p>
        </w:tc>
      </w:tr>
      <w:tr w:rsidR="009A577A" w:rsidRPr="00240F01" w14:paraId="67AF7786" w14:textId="77777777" w:rsidTr="004209F2">
        <w:trPr>
          <w:trHeight w:val="29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380FEDC3" w14:textId="77777777" w:rsidR="009A577A" w:rsidRPr="00240F01" w:rsidRDefault="009A577A" w:rsidP="00C94338">
            <w:pPr>
              <w:spacing w:before="0" w:after="0"/>
              <w:rPr>
                <w:rFonts w:eastAsia="Times New Roman" w:cs="Tahoma"/>
                <w:b w:val="0"/>
                <w:sz w:val="18"/>
                <w:szCs w:val="18"/>
                <w:lang w:eastAsia="pl-PL"/>
              </w:rPr>
            </w:pPr>
            <w:r w:rsidRPr="00240F01">
              <w:rPr>
                <w:rFonts w:eastAsia="Times New Roman" w:cs="Tahoma"/>
                <w:b w:val="0"/>
                <w:sz w:val="18"/>
                <w:szCs w:val="18"/>
                <w:lang w:eastAsia="pl-PL"/>
              </w:rPr>
              <w:t xml:space="preserve">Rejowiec Fabryczny </w:t>
            </w:r>
          </w:p>
        </w:tc>
        <w:tc>
          <w:tcPr>
            <w:tcW w:w="1134" w:type="dxa"/>
            <w:noWrap/>
            <w:hideMark/>
          </w:tcPr>
          <w:p w14:paraId="56212276" w14:textId="77777777" w:rsidR="009A577A" w:rsidRPr="00240F01" w:rsidRDefault="009A577A" w:rsidP="004209F2">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32,54</w:t>
            </w:r>
          </w:p>
        </w:tc>
        <w:tc>
          <w:tcPr>
            <w:tcW w:w="1020" w:type="dxa"/>
            <w:vAlign w:val="center"/>
          </w:tcPr>
          <w:p w14:paraId="5033F3CA"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5,90</w:t>
            </w:r>
          </w:p>
        </w:tc>
        <w:tc>
          <w:tcPr>
            <w:tcW w:w="1020" w:type="dxa"/>
            <w:vAlign w:val="center"/>
          </w:tcPr>
          <w:p w14:paraId="741C6DF0"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4,30</w:t>
            </w:r>
          </w:p>
        </w:tc>
        <w:tc>
          <w:tcPr>
            <w:tcW w:w="1020" w:type="dxa"/>
            <w:vAlign w:val="center"/>
          </w:tcPr>
          <w:p w14:paraId="01B27D10"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1,00</w:t>
            </w:r>
          </w:p>
        </w:tc>
        <w:tc>
          <w:tcPr>
            <w:tcW w:w="1020" w:type="dxa"/>
            <w:vAlign w:val="center"/>
          </w:tcPr>
          <w:p w14:paraId="37747F71"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2,69</w:t>
            </w:r>
          </w:p>
        </w:tc>
        <w:tc>
          <w:tcPr>
            <w:tcW w:w="1020" w:type="dxa"/>
            <w:vAlign w:val="center"/>
          </w:tcPr>
          <w:p w14:paraId="0B49E77A"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12,89</w:t>
            </w:r>
          </w:p>
        </w:tc>
        <w:tc>
          <w:tcPr>
            <w:tcW w:w="1020" w:type="dxa"/>
            <w:vAlign w:val="center"/>
          </w:tcPr>
          <w:p w14:paraId="2D41DA22"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3,40</w:t>
            </w:r>
          </w:p>
        </w:tc>
        <w:tc>
          <w:tcPr>
            <w:tcW w:w="1020" w:type="dxa"/>
            <w:vAlign w:val="center"/>
          </w:tcPr>
          <w:p w14:paraId="525A27A3"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4,90</w:t>
            </w:r>
          </w:p>
        </w:tc>
      </w:tr>
      <w:tr w:rsidR="009A577A" w:rsidRPr="00240F01" w14:paraId="5B695E82" w14:textId="77777777" w:rsidTr="004209F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51892B51" w14:textId="77777777" w:rsidR="009A577A" w:rsidRPr="00240F01" w:rsidRDefault="009A577A" w:rsidP="00C94338">
            <w:pPr>
              <w:spacing w:before="0" w:after="0"/>
              <w:rPr>
                <w:rFonts w:eastAsia="Times New Roman" w:cs="Tahoma"/>
                <w:b w:val="0"/>
                <w:sz w:val="18"/>
                <w:szCs w:val="18"/>
                <w:lang w:eastAsia="pl-PL"/>
              </w:rPr>
            </w:pPr>
            <w:r w:rsidRPr="00240F01">
              <w:rPr>
                <w:rFonts w:eastAsia="Times New Roman" w:cs="Tahoma"/>
                <w:b w:val="0"/>
                <w:sz w:val="18"/>
                <w:szCs w:val="18"/>
                <w:lang w:eastAsia="pl-PL"/>
              </w:rPr>
              <w:t>Białopole</w:t>
            </w:r>
          </w:p>
        </w:tc>
        <w:tc>
          <w:tcPr>
            <w:tcW w:w="1134" w:type="dxa"/>
            <w:noWrap/>
            <w:hideMark/>
          </w:tcPr>
          <w:p w14:paraId="164FA1E3" w14:textId="77777777" w:rsidR="009A577A" w:rsidRPr="00240F01" w:rsidRDefault="009A577A" w:rsidP="004209F2">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3 558,36</w:t>
            </w:r>
          </w:p>
        </w:tc>
        <w:tc>
          <w:tcPr>
            <w:tcW w:w="1020" w:type="dxa"/>
            <w:vAlign w:val="center"/>
          </w:tcPr>
          <w:p w14:paraId="080244AE"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3,10</w:t>
            </w:r>
          </w:p>
        </w:tc>
        <w:tc>
          <w:tcPr>
            <w:tcW w:w="1020" w:type="dxa"/>
            <w:vAlign w:val="center"/>
          </w:tcPr>
          <w:p w14:paraId="5A117810"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3,30</w:t>
            </w:r>
          </w:p>
        </w:tc>
        <w:tc>
          <w:tcPr>
            <w:tcW w:w="1020" w:type="dxa"/>
            <w:vAlign w:val="center"/>
          </w:tcPr>
          <w:p w14:paraId="6B37E822"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5AD156E3"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0,29</w:t>
            </w:r>
          </w:p>
        </w:tc>
        <w:tc>
          <w:tcPr>
            <w:tcW w:w="1020" w:type="dxa"/>
            <w:vAlign w:val="center"/>
          </w:tcPr>
          <w:p w14:paraId="2BFF2A18"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6,69</w:t>
            </w:r>
          </w:p>
        </w:tc>
        <w:tc>
          <w:tcPr>
            <w:tcW w:w="1020" w:type="dxa"/>
            <w:vAlign w:val="center"/>
          </w:tcPr>
          <w:p w14:paraId="76FE9635"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3,10</w:t>
            </w:r>
          </w:p>
        </w:tc>
        <w:tc>
          <w:tcPr>
            <w:tcW w:w="1020" w:type="dxa"/>
            <w:vAlign w:val="center"/>
          </w:tcPr>
          <w:p w14:paraId="1FD57800"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0,00</w:t>
            </w:r>
          </w:p>
        </w:tc>
      </w:tr>
      <w:tr w:rsidR="009A577A" w:rsidRPr="00240F01" w14:paraId="7EFECA82" w14:textId="77777777" w:rsidTr="004209F2">
        <w:trPr>
          <w:trHeight w:val="29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745B7824" w14:textId="77777777" w:rsidR="009A577A" w:rsidRPr="00240F01" w:rsidRDefault="009A577A" w:rsidP="00C94338">
            <w:pPr>
              <w:spacing w:before="0" w:after="0"/>
              <w:rPr>
                <w:rFonts w:eastAsia="Times New Roman" w:cs="Tahoma"/>
                <w:b w:val="0"/>
                <w:sz w:val="18"/>
                <w:szCs w:val="18"/>
                <w:lang w:eastAsia="pl-PL"/>
              </w:rPr>
            </w:pPr>
            <w:r w:rsidRPr="00240F01">
              <w:rPr>
                <w:rFonts w:eastAsia="Times New Roman" w:cs="Tahoma"/>
                <w:b w:val="0"/>
                <w:sz w:val="18"/>
                <w:szCs w:val="18"/>
                <w:lang w:eastAsia="pl-PL"/>
              </w:rPr>
              <w:t xml:space="preserve">Chełm </w:t>
            </w:r>
          </w:p>
        </w:tc>
        <w:tc>
          <w:tcPr>
            <w:tcW w:w="1134" w:type="dxa"/>
            <w:noWrap/>
            <w:hideMark/>
          </w:tcPr>
          <w:p w14:paraId="741CF1E3" w14:textId="77777777" w:rsidR="009A577A" w:rsidRPr="00240F01" w:rsidRDefault="009A577A" w:rsidP="004209F2">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4 202,23</w:t>
            </w:r>
          </w:p>
        </w:tc>
        <w:tc>
          <w:tcPr>
            <w:tcW w:w="1020" w:type="dxa"/>
            <w:vAlign w:val="center"/>
          </w:tcPr>
          <w:p w14:paraId="15789890"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14,00</w:t>
            </w:r>
          </w:p>
        </w:tc>
        <w:tc>
          <w:tcPr>
            <w:tcW w:w="1020" w:type="dxa"/>
            <w:vAlign w:val="center"/>
          </w:tcPr>
          <w:p w14:paraId="4E8192F8"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5BF018F2"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1,00</w:t>
            </w:r>
          </w:p>
        </w:tc>
        <w:tc>
          <w:tcPr>
            <w:tcW w:w="1020" w:type="dxa"/>
            <w:vAlign w:val="center"/>
          </w:tcPr>
          <w:p w14:paraId="24F9E87D"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7,20</w:t>
            </w:r>
          </w:p>
        </w:tc>
        <w:tc>
          <w:tcPr>
            <w:tcW w:w="1020" w:type="dxa"/>
            <w:vAlign w:val="center"/>
          </w:tcPr>
          <w:p w14:paraId="2258BE75"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21,20</w:t>
            </w:r>
          </w:p>
        </w:tc>
        <w:tc>
          <w:tcPr>
            <w:tcW w:w="1020" w:type="dxa"/>
            <w:vAlign w:val="center"/>
          </w:tcPr>
          <w:p w14:paraId="418F4713"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5,50</w:t>
            </w:r>
          </w:p>
        </w:tc>
        <w:tc>
          <w:tcPr>
            <w:tcW w:w="1020" w:type="dxa"/>
            <w:vAlign w:val="center"/>
          </w:tcPr>
          <w:p w14:paraId="30A68310"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6,00</w:t>
            </w:r>
          </w:p>
        </w:tc>
      </w:tr>
      <w:tr w:rsidR="009A577A" w:rsidRPr="00240F01" w14:paraId="5E966735" w14:textId="77777777" w:rsidTr="004209F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0FABEB4B" w14:textId="77777777" w:rsidR="009A577A" w:rsidRPr="00240F01" w:rsidRDefault="009A577A" w:rsidP="00C94338">
            <w:pPr>
              <w:spacing w:before="0" w:after="0"/>
              <w:rPr>
                <w:rFonts w:eastAsia="Times New Roman" w:cs="Tahoma"/>
                <w:b w:val="0"/>
                <w:sz w:val="18"/>
                <w:szCs w:val="18"/>
                <w:lang w:eastAsia="pl-PL"/>
              </w:rPr>
            </w:pPr>
            <w:r w:rsidRPr="00240F01">
              <w:rPr>
                <w:rFonts w:eastAsia="Times New Roman" w:cs="Tahoma"/>
                <w:b w:val="0"/>
                <w:sz w:val="18"/>
                <w:szCs w:val="18"/>
                <w:lang w:eastAsia="pl-PL"/>
              </w:rPr>
              <w:t xml:space="preserve">Dorohusk </w:t>
            </w:r>
          </w:p>
        </w:tc>
        <w:tc>
          <w:tcPr>
            <w:tcW w:w="1134" w:type="dxa"/>
            <w:noWrap/>
            <w:hideMark/>
          </w:tcPr>
          <w:p w14:paraId="516E5EB5" w14:textId="77777777" w:rsidR="009A577A" w:rsidRPr="00240F01" w:rsidRDefault="009A577A" w:rsidP="004209F2">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3 386,46</w:t>
            </w:r>
          </w:p>
        </w:tc>
        <w:tc>
          <w:tcPr>
            <w:tcW w:w="1020" w:type="dxa"/>
            <w:vAlign w:val="center"/>
          </w:tcPr>
          <w:p w14:paraId="12342404"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55,00</w:t>
            </w:r>
          </w:p>
        </w:tc>
        <w:tc>
          <w:tcPr>
            <w:tcW w:w="1020" w:type="dxa"/>
            <w:vAlign w:val="center"/>
          </w:tcPr>
          <w:p w14:paraId="75567442"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1,00</w:t>
            </w:r>
          </w:p>
        </w:tc>
        <w:tc>
          <w:tcPr>
            <w:tcW w:w="1020" w:type="dxa"/>
            <w:vAlign w:val="center"/>
          </w:tcPr>
          <w:p w14:paraId="10B6FAC5"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56BF1588"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7BA9E48F"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56,00</w:t>
            </w:r>
          </w:p>
        </w:tc>
        <w:tc>
          <w:tcPr>
            <w:tcW w:w="1020" w:type="dxa"/>
            <w:vAlign w:val="center"/>
          </w:tcPr>
          <w:p w14:paraId="3FB24034"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7,50</w:t>
            </w:r>
          </w:p>
        </w:tc>
        <w:tc>
          <w:tcPr>
            <w:tcW w:w="1020" w:type="dxa"/>
            <w:vAlign w:val="center"/>
          </w:tcPr>
          <w:p w14:paraId="3455E747"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3,00</w:t>
            </w:r>
          </w:p>
        </w:tc>
      </w:tr>
      <w:tr w:rsidR="009A577A" w:rsidRPr="00240F01" w14:paraId="56340B77" w14:textId="77777777" w:rsidTr="004209F2">
        <w:trPr>
          <w:trHeight w:val="29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4B0242FB" w14:textId="77777777" w:rsidR="009A577A" w:rsidRPr="00240F01" w:rsidRDefault="009A577A" w:rsidP="00C94338">
            <w:pPr>
              <w:spacing w:before="0" w:after="0"/>
              <w:rPr>
                <w:rFonts w:eastAsia="Times New Roman" w:cs="Tahoma"/>
                <w:b w:val="0"/>
                <w:sz w:val="18"/>
                <w:szCs w:val="18"/>
                <w:lang w:eastAsia="pl-PL"/>
              </w:rPr>
            </w:pPr>
            <w:r w:rsidRPr="00240F01">
              <w:rPr>
                <w:rFonts w:eastAsia="Times New Roman" w:cs="Tahoma"/>
                <w:b w:val="0"/>
                <w:sz w:val="18"/>
                <w:szCs w:val="18"/>
                <w:lang w:eastAsia="pl-PL"/>
              </w:rPr>
              <w:t xml:space="preserve">Dubienka </w:t>
            </w:r>
          </w:p>
        </w:tc>
        <w:tc>
          <w:tcPr>
            <w:tcW w:w="1134" w:type="dxa"/>
            <w:noWrap/>
            <w:hideMark/>
          </w:tcPr>
          <w:p w14:paraId="30D07226" w14:textId="77777777" w:rsidR="009A577A" w:rsidRPr="00240F01" w:rsidRDefault="009A577A" w:rsidP="004209F2">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2 401,47</w:t>
            </w:r>
          </w:p>
        </w:tc>
        <w:tc>
          <w:tcPr>
            <w:tcW w:w="1020" w:type="dxa"/>
            <w:vAlign w:val="center"/>
          </w:tcPr>
          <w:p w14:paraId="47B7E2E9"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7488ECF1"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0,80</w:t>
            </w:r>
          </w:p>
        </w:tc>
        <w:tc>
          <w:tcPr>
            <w:tcW w:w="1020" w:type="dxa"/>
            <w:vAlign w:val="center"/>
          </w:tcPr>
          <w:p w14:paraId="43F6D3C2"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0,10</w:t>
            </w:r>
          </w:p>
        </w:tc>
        <w:tc>
          <w:tcPr>
            <w:tcW w:w="1020" w:type="dxa"/>
            <w:vAlign w:val="center"/>
          </w:tcPr>
          <w:p w14:paraId="6F269D34"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0,10</w:t>
            </w:r>
          </w:p>
        </w:tc>
        <w:tc>
          <w:tcPr>
            <w:tcW w:w="1020" w:type="dxa"/>
            <w:vAlign w:val="center"/>
          </w:tcPr>
          <w:p w14:paraId="3769CB07"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0,90</w:t>
            </w:r>
          </w:p>
        </w:tc>
        <w:tc>
          <w:tcPr>
            <w:tcW w:w="1020" w:type="dxa"/>
            <w:vAlign w:val="center"/>
          </w:tcPr>
          <w:p w14:paraId="709E9E30"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3,40</w:t>
            </w:r>
          </w:p>
        </w:tc>
        <w:tc>
          <w:tcPr>
            <w:tcW w:w="1020" w:type="dxa"/>
            <w:vAlign w:val="center"/>
          </w:tcPr>
          <w:p w14:paraId="10277EB1"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5,70</w:t>
            </w:r>
          </w:p>
        </w:tc>
      </w:tr>
      <w:tr w:rsidR="009A577A" w:rsidRPr="00240F01" w14:paraId="2377E407" w14:textId="77777777" w:rsidTr="004209F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25A8B2CB" w14:textId="77777777" w:rsidR="009A577A" w:rsidRPr="00240F01" w:rsidRDefault="009A577A" w:rsidP="00C94338">
            <w:pPr>
              <w:spacing w:before="0" w:after="0"/>
              <w:rPr>
                <w:rFonts w:eastAsia="Times New Roman" w:cs="Tahoma"/>
                <w:b w:val="0"/>
                <w:sz w:val="18"/>
                <w:szCs w:val="18"/>
                <w:lang w:eastAsia="pl-PL"/>
              </w:rPr>
            </w:pPr>
            <w:r w:rsidRPr="00240F01">
              <w:rPr>
                <w:rFonts w:eastAsia="Times New Roman" w:cs="Tahoma"/>
                <w:b w:val="0"/>
                <w:sz w:val="18"/>
                <w:szCs w:val="18"/>
                <w:lang w:eastAsia="pl-PL"/>
              </w:rPr>
              <w:t xml:space="preserve">Kamień </w:t>
            </w:r>
          </w:p>
        </w:tc>
        <w:tc>
          <w:tcPr>
            <w:tcW w:w="1134" w:type="dxa"/>
            <w:noWrap/>
            <w:hideMark/>
          </w:tcPr>
          <w:p w14:paraId="53DFD210" w14:textId="77777777" w:rsidR="009A577A" w:rsidRPr="00240F01" w:rsidRDefault="009A577A" w:rsidP="004209F2">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733,23</w:t>
            </w:r>
          </w:p>
        </w:tc>
        <w:tc>
          <w:tcPr>
            <w:tcW w:w="1020" w:type="dxa"/>
            <w:vAlign w:val="center"/>
          </w:tcPr>
          <w:p w14:paraId="4C8A921E"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7B146EB9"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59E8A9A3"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4DC0CAEC"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0,08</w:t>
            </w:r>
          </w:p>
        </w:tc>
        <w:tc>
          <w:tcPr>
            <w:tcW w:w="1020" w:type="dxa"/>
            <w:vAlign w:val="center"/>
          </w:tcPr>
          <w:p w14:paraId="7835B179"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0,08</w:t>
            </w:r>
          </w:p>
        </w:tc>
        <w:tc>
          <w:tcPr>
            <w:tcW w:w="1020" w:type="dxa"/>
            <w:vAlign w:val="center"/>
          </w:tcPr>
          <w:p w14:paraId="3EE664D2"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4,01</w:t>
            </w:r>
          </w:p>
        </w:tc>
        <w:tc>
          <w:tcPr>
            <w:tcW w:w="1020" w:type="dxa"/>
            <w:vAlign w:val="center"/>
          </w:tcPr>
          <w:p w14:paraId="27B69B7D"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0,00</w:t>
            </w:r>
          </w:p>
        </w:tc>
      </w:tr>
      <w:tr w:rsidR="009A577A" w:rsidRPr="00240F01" w14:paraId="01F35E3A" w14:textId="77777777" w:rsidTr="004209F2">
        <w:trPr>
          <w:trHeight w:val="29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49739D4F" w14:textId="77777777" w:rsidR="009A577A" w:rsidRPr="00240F01" w:rsidRDefault="009A577A" w:rsidP="00C94338">
            <w:pPr>
              <w:spacing w:before="0" w:after="0"/>
              <w:rPr>
                <w:rFonts w:eastAsia="Times New Roman" w:cs="Tahoma"/>
                <w:b w:val="0"/>
                <w:sz w:val="18"/>
                <w:szCs w:val="18"/>
                <w:lang w:eastAsia="pl-PL"/>
              </w:rPr>
            </w:pPr>
            <w:r w:rsidRPr="00240F01">
              <w:rPr>
                <w:rFonts w:eastAsia="Times New Roman" w:cs="Tahoma"/>
                <w:b w:val="0"/>
                <w:sz w:val="18"/>
                <w:szCs w:val="18"/>
                <w:lang w:eastAsia="pl-PL"/>
              </w:rPr>
              <w:t xml:space="preserve">Leśniowice </w:t>
            </w:r>
          </w:p>
        </w:tc>
        <w:tc>
          <w:tcPr>
            <w:tcW w:w="1134" w:type="dxa"/>
            <w:noWrap/>
            <w:hideMark/>
          </w:tcPr>
          <w:p w14:paraId="7366C573" w14:textId="77777777" w:rsidR="009A577A" w:rsidRPr="00240F01" w:rsidRDefault="009A577A" w:rsidP="004209F2">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1 552,89</w:t>
            </w:r>
          </w:p>
        </w:tc>
        <w:tc>
          <w:tcPr>
            <w:tcW w:w="1020" w:type="dxa"/>
            <w:vAlign w:val="center"/>
          </w:tcPr>
          <w:p w14:paraId="48B1C03E"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6628E0EA"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49495B68"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1E447BED"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0,22</w:t>
            </w:r>
          </w:p>
        </w:tc>
        <w:tc>
          <w:tcPr>
            <w:tcW w:w="1020" w:type="dxa"/>
            <w:vAlign w:val="center"/>
          </w:tcPr>
          <w:p w14:paraId="4452F017"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0,22</w:t>
            </w:r>
          </w:p>
        </w:tc>
        <w:tc>
          <w:tcPr>
            <w:tcW w:w="1020" w:type="dxa"/>
            <w:vAlign w:val="center"/>
          </w:tcPr>
          <w:p w14:paraId="3CD176A6"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3,20</w:t>
            </w:r>
          </w:p>
        </w:tc>
        <w:tc>
          <w:tcPr>
            <w:tcW w:w="1020" w:type="dxa"/>
            <w:vAlign w:val="center"/>
          </w:tcPr>
          <w:p w14:paraId="4AC1A568"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12,50</w:t>
            </w:r>
          </w:p>
        </w:tc>
      </w:tr>
      <w:tr w:rsidR="009A577A" w:rsidRPr="00240F01" w14:paraId="517D50B3" w14:textId="77777777" w:rsidTr="004209F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70728992" w14:textId="77777777" w:rsidR="009A577A" w:rsidRPr="00240F01" w:rsidRDefault="009A577A" w:rsidP="00C94338">
            <w:pPr>
              <w:spacing w:before="0" w:after="0"/>
              <w:rPr>
                <w:rFonts w:eastAsia="Times New Roman" w:cs="Tahoma"/>
                <w:b w:val="0"/>
                <w:sz w:val="18"/>
                <w:szCs w:val="18"/>
                <w:lang w:eastAsia="pl-PL"/>
              </w:rPr>
            </w:pPr>
            <w:r w:rsidRPr="00240F01">
              <w:rPr>
                <w:rFonts w:eastAsia="Times New Roman" w:cs="Tahoma"/>
                <w:b w:val="0"/>
                <w:sz w:val="18"/>
                <w:szCs w:val="18"/>
                <w:lang w:eastAsia="pl-PL"/>
              </w:rPr>
              <w:t xml:space="preserve">Rejowiec Fabryczny </w:t>
            </w:r>
          </w:p>
        </w:tc>
        <w:tc>
          <w:tcPr>
            <w:tcW w:w="1134" w:type="dxa"/>
            <w:noWrap/>
            <w:hideMark/>
          </w:tcPr>
          <w:p w14:paraId="75149036" w14:textId="77777777" w:rsidR="009A577A" w:rsidRPr="00240F01" w:rsidRDefault="009A577A" w:rsidP="004209F2">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2 182,04</w:t>
            </w:r>
          </w:p>
        </w:tc>
        <w:tc>
          <w:tcPr>
            <w:tcW w:w="1020" w:type="dxa"/>
            <w:vAlign w:val="center"/>
          </w:tcPr>
          <w:p w14:paraId="30ED6739"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1E9DB613"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0,90</w:t>
            </w:r>
          </w:p>
        </w:tc>
        <w:tc>
          <w:tcPr>
            <w:tcW w:w="1020" w:type="dxa"/>
            <w:vAlign w:val="center"/>
          </w:tcPr>
          <w:p w14:paraId="235EAB81"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01E63AF9"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1,17</w:t>
            </w:r>
          </w:p>
        </w:tc>
        <w:tc>
          <w:tcPr>
            <w:tcW w:w="1020" w:type="dxa"/>
            <w:vAlign w:val="center"/>
          </w:tcPr>
          <w:p w14:paraId="78712464"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2,07</w:t>
            </w:r>
          </w:p>
        </w:tc>
        <w:tc>
          <w:tcPr>
            <w:tcW w:w="1020" w:type="dxa"/>
            <w:vAlign w:val="center"/>
          </w:tcPr>
          <w:p w14:paraId="278E0A8A"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3,20</w:t>
            </w:r>
          </w:p>
        </w:tc>
        <w:tc>
          <w:tcPr>
            <w:tcW w:w="1020" w:type="dxa"/>
            <w:vAlign w:val="center"/>
          </w:tcPr>
          <w:p w14:paraId="0F37246E"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2,00</w:t>
            </w:r>
          </w:p>
        </w:tc>
      </w:tr>
      <w:tr w:rsidR="009A577A" w:rsidRPr="00240F01" w14:paraId="6507CDDC" w14:textId="77777777" w:rsidTr="004209F2">
        <w:trPr>
          <w:trHeight w:val="29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4F8DBA78" w14:textId="77777777" w:rsidR="009A577A" w:rsidRPr="00240F01" w:rsidRDefault="009A577A" w:rsidP="00C94338">
            <w:pPr>
              <w:spacing w:before="0" w:after="0"/>
              <w:rPr>
                <w:rFonts w:eastAsia="Times New Roman" w:cs="Tahoma"/>
                <w:b w:val="0"/>
                <w:sz w:val="18"/>
                <w:szCs w:val="18"/>
                <w:lang w:eastAsia="pl-PL"/>
              </w:rPr>
            </w:pPr>
            <w:r w:rsidRPr="00240F01">
              <w:rPr>
                <w:rFonts w:eastAsia="Times New Roman" w:cs="Tahoma"/>
                <w:b w:val="0"/>
                <w:sz w:val="18"/>
                <w:szCs w:val="18"/>
                <w:lang w:eastAsia="pl-PL"/>
              </w:rPr>
              <w:lastRenderedPageBreak/>
              <w:t xml:space="preserve">Ruda-Huta </w:t>
            </w:r>
          </w:p>
        </w:tc>
        <w:tc>
          <w:tcPr>
            <w:tcW w:w="1134" w:type="dxa"/>
            <w:noWrap/>
            <w:hideMark/>
          </w:tcPr>
          <w:p w14:paraId="0B376676" w14:textId="77777777" w:rsidR="009A577A" w:rsidRPr="00240F01" w:rsidRDefault="009A577A" w:rsidP="004209F2">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2 009,49</w:t>
            </w:r>
          </w:p>
        </w:tc>
        <w:tc>
          <w:tcPr>
            <w:tcW w:w="1020" w:type="dxa"/>
            <w:vAlign w:val="center"/>
          </w:tcPr>
          <w:p w14:paraId="676280AD"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5,00</w:t>
            </w:r>
          </w:p>
        </w:tc>
        <w:tc>
          <w:tcPr>
            <w:tcW w:w="1020" w:type="dxa"/>
            <w:vAlign w:val="center"/>
          </w:tcPr>
          <w:p w14:paraId="48EF5573"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1,00</w:t>
            </w:r>
          </w:p>
        </w:tc>
        <w:tc>
          <w:tcPr>
            <w:tcW w:w="1020" w:type="dxa"/>
            <w:vAlign w:val="center"/>
          </w:tcPr>
          <w:p w14:paraId="20ADE622"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4A627986"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0,15</w:t>
            </w:r>
          </w:p>
        </w:tc>
        <w:tc>
          <w:tcPr>
            <w:tcW w:w="1020" w:type="dxa"/>
            <w:vAlign w:val="center"/>
          </w:tcPr>
          <w:p w14:paraId="3EDCD4FC"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6,15</w:t>
            </w:r>
          </w:p>
        </w:tc>
        <w:tc>
          <w:tcPr>
            <w:tcW w:w="1020" w:type="dxa"/>
            <w:vAlign w:val="center"/>
          </w:tcPr>
          <w:p w14:paraId="38E39014"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5,20</w:t>
            </w:r>
          </w:p>
        </w:tc>
        <w:tc>
          <w:tcPr>
            <w:tcW w:w="1020" w:type="dxa"/>
            <w:vAlign w:val="center"/>
          </w:tcPr>
          <w:p w14:paraId="0D1B2284"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9,30</w:t>
            </w:r>
          </w:p>
        </w:tc>
      </w:tr>
      <w:tr w:rsidR="009A577A" w:rsidRPr="00240F01" w14:paraId="207F2169" w14:textId="77777777" w:rsidTr="004209F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77715BB1" w14:textId="77777777" w:rsidR="009A577A" w:rsidRPr="00240F01" w:rsidRDefault="009A577A" w:rsidP="00C94338">
            <w:pPr>
              <w:spacing w:before="0" w:after="0"/>
              <w:rPr>
                <w:rFonts w:eastAsia="Times New Roman" w:cs="Tahoma"/>
                <w:b w:val="0"/>
                <w:sz w:val="18"/>
                <w:szCs w:val="18"/>
                <w:lang w:eastAsia="pl-PL"/>
              </w:rPr>
            </w:pPr>
            <w:r w:rsidRPr="00240F01">
              <w:rPr>
                <w:rFonts w:eastAsia="Times New Roman" w:cs="Tahoma"/>
                <w:b w:val="0"/>
                <w:sz w:val="18"/>
                <w:szCs w:val="18"/>
                <w:lang w:eastAsia="pl-PL"/>
              </w:rPr>
              <w:t xml:space="preserve">Sawin </w:t>
            </w:r>
          </w:p>
        </w:tc>
        <w:tc>
          <w:tcPr>
            <w:tcW w:w="1134" w:type="dxa"/>
            <w:noWrap/>
            <w:hideMark/>
          </w:tcPr>
          <w:p w14:paraId="52D78F49" w14:textId="77777777" w:rsidR="009A577A" w:rsidRPr="00240F01" w:rsidRDefault="009A577A" w:rsidP="004209F2">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4 987,22</w:t>
            </w:r>
          </w:p>
        </w:tc>
        <w:tc>
          <w:tcPr>
            <w:tcW w:w="1020" w:type="dxa"/>
            <w:vAlign w:val="center"/>
          </w:tcPr>
          <w:p w14:paraId="32A0B245"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59E3D73C"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0,50</w:t>
            </w:r>
          </w:p>
        </w:tc>
        <w:tc>
          <w:tcPr>
            <w:tcW w:w="1020" w:type="dxa"/>
            <w:vAlign w:val="center"/>
          </w:tcPr>
          <w:p w14:paraId="14C4EE4B"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61F67063"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0,20</w:t>
            </w:r>
          </w:p>
        </w:tc>
        <w:tc>
          <w:tcPr>
            <w:tcW w:w="1020" w:type="dxa"/>
            <w:vAlign w:val="center"/>
          </w:tcPr>
          <w:p w14:paraId="46426832"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0,70</w:t>
            </w:r>
          </w:p>
        </w:tc>
        <w:tc>
          <w:tcPr>
            <w:tcW w:w="1020" w:type="dxa"/>
            <w:vAlign w:val="center"/>
          </w:tcPr>
          <w:p w14:paraId="7CA42505"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10,50</w:t>
            </w:r>
          </w:p>
        </w:tc>
        <w:tc>
          <w:tcPr>
            <w:tcW w:w="1020" w:type="dxa"/>
            <w:vAlign w:val="center"/>
          </w:tcPr>
          <w:p w14:paraId="402D2F5F"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9,69</w:t>
            </w:r>
          </w:p>
        </w:tc>
      </w:tr>
      <w:tr w:rsidR="009A577A" w:rsidRPr="00240F01" w14:paraId="0D38D41A" w14:textId="77777777" w:rsidTr="004209F2">
        <w:trPr>
          <w:trHeight w:val="29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48318113" w14:textId="77777777" w:rsidR="009A577A" w:rsidRPr="00240F01" w:rsidRDefault="009A577A" w:rsidP="00C94338">
            <w:pPr>
              <w:spacing w:before="0" w:after="0"/>
              <w:rPr>
                <w:rFonts w:eastAsia="Times New Roman" w:cs="Tahoma"/>
                <w:b w:val="0"/>
                <w:sz w:val="18"/>
                <w:szCs w:val="18"/>
                <w:lang w:eastAsia="pl-PL"/>
              </w:rPr>
            </w:pPr>
            <w:r w:rsidRPr="00240F01">
              <w:rPr>
                <w:rFonts w:eastAsia="Times New Roman" w:cs="Tahoma"/>
                <w:b w:val="0"/>
                <w:sz w:val="18"/>
                <w:szCs w:val="18"/>
                <w:lang w:eastAsia="pl-PL"/>
              </w:rPr>
              <w:t xml:space="preserve">Siedliszcze </w:t>
            </w:r>
          </w:p>
        </w:tc>
        <w:tc>
          <w:tcPr>
            <w:tcW w:w="1134" w:type="dxa"/>
            <w:noWrap/>
            <w:hideMark/>
          </w:tcPr>
          <w:p w14:paraId="2E319E21" w14:textId="77777777" w:rsidR="009A577A" w:rsidRPr="00240F01" w:rsidRDefault="009A577A" w:rsidP="004209F2">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769,54</w:t>
            </w:r>
          </w:p>
        </w:tc>
        <w:tc>
          <w:tcPr>
            <w:tcW w:w="1020" w:type="dxa"/>
            <w:vAlign w:val="center"/>
          </w:tcPr>
          <w:p w14:paraId="408C24DD"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5B6F1A0F"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1,20</w:t>
            </w:r>
          </w:p>
        </w:tc>
        <w:tc>
          <w:tcPr>
            <w:tcW w:w="1020" w:type="dxa"/>
            <w:vAlign w:val="center"/>
          </w:tcPr>
          <w:p w14:paraId="5047A13E"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0,15</w:t>
            </w:r>
          </w:p>
        </w:tc>
        <w:tc>
          <w:tcPr>
            <w:tcW w:w="1020" w:type="dxa"/>
            <w:vAlign w:val="center"/>
          </w:tcPr>
          <w:p w14:paraId="6701A1A9"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0,30</w:t>
            </w:r>
          </w:p>
        </w:tc>
        <w:tc>
          <w:tcPr>
            <w:tcW w:w="1020" w:type="dxa"/>
            <w:vAlign w:val="center"/>
          </w:tcPr>
          <w:p w14:paraId="44A3BDF1"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1,50</w:t>
            </w:r>
          </w:p>
        </w:tc>
        <w:tc>
          <w:tcPr>
            <w:tcW w:w="1020" w:type="dxa"/>
            <w:vAlign w:val="center"/>
          </w:tcPr>
          <w:p w14:paraId="58BA8F74"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7,22</w:t>
            </w:r>
          </w:p>
        </w:tc>
        <w:tc>
          <w:tcPr>
            <w:tcW w:w="1020" w:type="dxa"/>
            <w:vAlign w:val="center"/>
          </w:tcPr>
          <w:p w14:paraId="081E4B3B"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22,47</w:t>
            </w:r>
          </w:p>
        </w:tc>
      </w:tr>
      <w:tr w:rsidR="009A577A" w:rsidRPr="00240F01" w14:paraId="75358F3C" w14:textId="77777777" w:rsidTr="004209F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582DAFBA" w14:textId="77777777" w:rsidR="009A577A" w:rsidRPr="00240F01" w:rsidRDefault="009A577A" w:rsidP="00C94338">
            <w:pPr>
              <w:spacing w:before="0" w:after="0"/>
              <w:rPr>
                <w:rFonts w:eastAsia="Times New Roman" w:cs="Tahoma"/>
                <w:b w:val="0"/>
                <w:sz w:val="18"/>
                <w:szCs w:val="18"/>
                <w:lang w:eastAsia="pl-PL"/>
              </w:rPr>
            </w:pPr>
            <w:r w:rsidRPr="00240F01">
              <w:rPr>
                <w:rFonts w:eastAsia="Times New Roman" w:cs="Tahoma"/>
                <w:b w:val="0"/>
                <w:sz w:val="18"/>
                <w:szCs w:val="18"/>
                <w:lang w:eastAsia="pl-PL"/>
              </w:rPr>
              <w:t xml:space="preserve">Wierzbica </w:t>
            </w:r>
          </w:p>
        </w:tc>
        <w:tc>
          <w:tcPr>
            <w:tcW w:w="1134" w:type="dxa"/>
            <w:noWrap/>
            <w:hideMark/>
          </w:tcPr>
          <w:p w14:paraId="6BBB5AF1" w14:textId="77777777" w:rsidR="009A577A" w:rsidRPr="00240F01" w:rsidRDefault="009A577A" w:rsidP="004209F2">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1 372,79</w:t>
            </w:r>
          </w:p>
        </w:tc>
        <w:tc>
          <w:tcPr>
            <w:tcW w:w="1020" w:type="dxa"/>
            <w:vAlign w:val="center"/>
          </w:tcPr>
          <w:p w14:paraId="0D9CD0BB"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54004F1A"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0,70</w:t>
            </w:r>
          </w:p>
        </w:tc>
        <w:tc>
          <w:tcPr>
            <w:tcW w:w="1020" w:type="dxa"/>
            <w:vAlign w:val="center"/>
          </w:tcPr>
          <w:p w14:paraId="2AE788FD"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0F7F2502"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0,50</w:t>
            </w:r>
          </w:p>
        </w:tc>
        <w:tc>
          <w:tcPr>
            <w:tcW w:w="1020" w:type="dxa"/>
            <w:vAlign w:val="center"/>
          </w:tcPr>
          <w:p w14:paraId="1BBB8210"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1,20</w:t>
            </w:r>
          </w:p>
        </w:tc>
        <w:tc>
          <w:tcPr>
            <w:tcW w:w="1020" w:type="dxa"/>
            <w:vAlign w:val="center"/>
          </w:tcPr>
          <w:p w14:paraId="03796C78"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6,70</w:t>
            </w:r>
          </w:p>
        </w:tc>
        <w:tc>
          <w:tcPr>
            <w:tcW w:w="1020" w:type="dxa"/>
            <w:vAlign w:val="center"/>
          </w:tcPr>
          <w:p w14:paraId="6442E419"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5,00</w:t>
            </w:r>
          </w:p>
        </w:tc>
      </w:tr>
      <w:tr w:rsidR="009A577A" w:rsidRPr="00240F01" w14:paraId="1E17B8C2" w14:textId="77777777" w:rsidTr="004209F2">
        <w:trPr>
          <w:trHeight w:val="29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22C4F02D" w14:textId="77777777" w:rsidR="009A577A" w:rsidRPr="00240F01" w:rsidRDefault="009A577A" w:rsidP="00C94338">
            <w:pPr>
              <w:spacing w:before="0" w:after="0"/>
              <w:rPr>
                <w:rFonts w:eastAsia="Times New Roman" w:cs="Tahoma"/>
                <w:b w:val="0"/>
                <w:sz w:val="18"/>
                <w:szCs w:val="18"/>
                <w:lang w:eastAsia="pl-PL"/>
              </w:rPr>
            </w:pPr>
            <w:r w:rsidRPr="00240F01">
              <w:rPr>
                <w:rFonts w:eastAsia="Times New Roman" w:cs="Tahoma"/>
                <w:b w:val="0"/>
                <w:sz w:val="18"/>
                <w:szCs w:val="18"/>
                <w:lang w:eastAsia="pl-PL"/>
              </w:rPr>
              <w:t xml:space="preserve">Wojsławice </w:t>
            </w:r>
          </w:p>
        </w:tc>
        <w:tc>
          <w:tcPr>
            <w:tcW w:w="1134" w:type="dxa"/>
            <w:noWrap/>
            <w:hideMark/>
          </w:tcPr>
          <w:p w14:paraId="783EC017" w14:textId="77777777" w:rsidR="009A577A" w:rsidRPr="00240F01" w:rsidRDefault="009A577A" w:rsidP="004209F2">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2 036,48</w:t>
            </w:r>
          </w:p>
        </w:tc>
        <w:tc>
          <w:tcPr>
            <w:tcW w:w="1020" w:type="dxa"/>
            <w:vAlign w:val="center"/>
          </w:tcPr>
          <w:p w14:paraId="1A5C3914"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5F067E85"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0,50</w:t>
            </w:r>
          </w:p>
        </w:tc>
        <w:tc>
          <w:tcPr>
            <w:tcW w:w="1020" w:type="dxa"/>
            <w:vAlign w:val="center"/>
          </w:tcPr>
          <w:p w14:paraId="17308E62"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3CD305D1"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0692EFF5"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0,50</w:t>
            </w:r>
          </w:p>
        </w:tc>
        <w:tc>
          <w:tcPr>
            <w:tcW w:w="1020" w:type="dxa"/>
            <w:vAlign w:val="center"/>
          </w:tcPr>
          <w:p w14:paraId="4E0C32FD"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5,50</w:t>
            </w:r>
          </w:p>
        </w:tc>
        <w:tc>
          <w:tcPr>
            <w:tcW w:w="1020" w:type="dxa"/>
            <w:vAlign w:val="center"/>
          </w:tcPr>
          <w:p w14:paraId="450CFB76"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5,80</w:t>
            </w:r>
          </w:p>
        </w:tc>
      </w:tr>
      <w:tr w:rsidR="009A577A" w:rsidRPr="00240F01" w14:paraId="5651A170" w14:textId="77777777" w:rsidTr="004209F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0F17AA9E" w14:textId="77777777" w:rsidR="009A577A" w:rsidRPr="00240F01" w:rsidRDefault="009A577A" w:rsidP="00C94338">
            <w:pPr>
              <w:spacing w:before="0" w:after="0"/>
              <w:rPr>
                <w:rFonts w:eastAsia="Times New Roman" w:cs="Tahoma"/>
                <w:b w:val="0"/>
                <w:sz w:val="18"/>
                <w:szCs w:val="18"/>
                <w:lang w:eastAsia="pl-PL"/>
              </w:rPr>
            </w:pPr>
            <w:r w:rsidRPr="00240F01">
              <w:rPr>
                <w:rFonts w:eastAsia="Times New Roman" w:cs="Tahoma"/>
                <w:b w:val="0"/>
                <w:sz w:val="18"/>
                <w:szCs w:val="18"/>
                <w:lang w:eastAsia="pl-PL"/>
              </w:rPr>
              <w:t xml:space="preserve">Żmudź </w:t>
            </w:r>
          </w:p>
        </w:tc>
        <w:tc>
          <w:tcPr>
            <w:tcW w:w="1134" w:type="dxa"/>
            <w:noWrap/>
            <w:hideMark/>
          </w:tcPr>
          <w:p w14:paraId="19F93576" w14:textId="77777777" w:rsidR="009A577A" w:rsidRPr="00240F01" w:rsidRDefault="009A577A" w:rsidP="004209F2">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3 205,50</w:t>
            </w:r>
          </w:p>
        </w:tc>
        <w:tc>
          <w:tcPr>
            <w:tcW w:w="1020" w:type="dxa"/>
            <w:vAlign w:val="center"/>
          </w:tcPr>
          <w:p w14:paraId="08849CFA"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4,10</w:t>
            </w:r>
          </w:p>
        </w:tc>
        <w:tc>
          <w:tcPr>
            <w:tcW w:w="1020" w:type="dxa"/>
            <w:vAlign w:val="center"/>
          </w:tcPr>
          <w:p w14:paraId="6286E3A2"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0,10</w:t>
            </w:r>
          </w:p>
        </w:tc>
        <w:tc>
          <w:tcPr>
            <w:tcW w:w="1020" w:type="dxa"/>
            <w:vAlign w:val="center"/>
          </w:tcPr>
          <w:p w14:paraId="6BD79C42"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49928B15"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0,13</w:t>
            </w:r>
          </w:p>
        </w:tc>
        <w:tc>
          <w:tcPr>
            <w:tcW w:w="1020" w:type="dxa"/>
            <w:vAlign w:val="center"/>
          </w:tcPr>
          <w:p w14:paraId="15EE8F41"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4,33</w:t>
            </w:r>
          </w:p>
        </w:tc>
        <w:tc>
          <w:tcPr>
            <w:tcW w:w="1020" w:type="dxa"/>
            <w:vAlign w:val="center"/>
          </w:tcPr>
          <w:p w14:paraId="7BFA764B"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2,70</w:t>
            </w:r>
          </w:p>
        </w:tc>
        <w:tc>
          <w:tcPr>
            <w:tcW w:w="1020" w:type="dxa"/>
            <w:vAlign w:val="center"/>
          </w:tcPr>
          <w:p w14:paraId="5299189A" w14:textId="77777777" w:rsidR="009A577A" w:rsidRPr="00240F01" w:rsidRDefault="009A577A" w:rsidP="00C94338">
            <w:pPr>
              <w:cnfStyle w:val="000000100000" w:firstRow="0" w:lastRow="0" w:firstColumn="0" w:lastColumn="0" w:oddVBand="0" w:evenVBand="0" w:oddHBand="1" w:evenHBand="0" w:firstRowFirstColumn="0" w:firstRowLastColumn="0" w:lastRowFirstColumn="0" w:lastRowLastColumn="0"/>
              <w:rPr>
                <w:rFonts w:cs="Tahoma"/>
                <w:sz w:val="18"/>
                <w:szCs w:val="18"/>
              </w:rPr>
            </w:pPr>
            <w:r w:rsidRPr="00240F01">
              <w:rPr>
                <w:rFonts w:cs="Tahoma"/>
                <w:sz w:val="18"/>
                <w:szCs w:val="18"/>
              </w:rPr>
              <w:t>28,30</w:t>
            </w:r>
          </w:p>
        </w:tc>
      </w:tr>
      <w:tr w:rsidR="009A577A" w:rsidRPr="00240F01" w14:paraId="0133EAED" w14:textId="77777777" w:rsidTr="004209F2">
        <w:trPr>
          <w:trHeight w:val="29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14AB2932" w14:textId="77777777" w:rsidR="009A577A" w:rsidRPr="00240F01" w:rsidRDefault="009A577A" w:rsidP="00C94338">
            <w:pPr>
              <w:spacing w:before="0" w:after="0"/>
              <w:rPr>
                <w:rFonts w:eastAsia="Times New Roman" w:cs="Tahoma"/>
                <w:b w:val="0"/>
                <w:sz w:val="18"/>
                <w:szCs w:val="18"/>
                <w:lang w:eastAsia="pl-PL"/>
              </w:rPr>
            </w:pPr>
            <w:r w:rsidRPr="00240F01">
              <w:rPr>
                <w:rFonts w:eastAsia="Times New Roman" w:cs="Tahoma"/>
                <w:b w:val="0"/>
                <w:sz w:val="18"/>
                <w:szCs w:val="18"/>
                <w:lang w:eastAsia="pl-PL"/>
              </w:rPr>
              <w:t xml:space="preserve">Rejowiec </w:t>
            </w:r>
          </w:p>
        </w:tc>
        <w:tc>
          <w:tcPr>
            <w:tcW w:w="1134" w:type="dxa"/>
            <w:noWrap/>
            <w:hideMark/>
          </w:tcPr>
          <w:p w14:paraId="05581F09" w14:textId="77777777" w:rsidR="009A577A" w:rsidRPr="00240F01" w:rsidRDefault="009A577A" w:rsidP="004209F2">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2 802,05</w:t>
            </w:r>
          </w:p>
        </w:tc>
        <w:tc>
          <w:tcPr>
            <w:tcW w:w="1020" w:type="dxa"/>
            <w:vAlign w:val="center"/>
          </w:tcPr>
          <w:p w14:paraId="20AB54C5"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5,43</w:t>
            </w:r>
          </w:p>
        </w:tc>
        <w:tc>
          <w:tcPr>
            <w:tcW w:w="1020" w:type="dxa"/>
            <w:vAlign w:val="center"/>
          </w:tcPr>
          <w:p w14:paraId="67DFBB64"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0,50</w:t>
            </w:r>
          </w:p>
        </w:tc>
        <w:tc>
          <w:tcPr>
            <w:tcW w:w="1020" w:type="dxa"/>
            <w:vAlign w:val="center"/>
          </w:tcPr>
          <w:p w14:paraId="0D24E384"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0,00</w:t>
            </w:r>
          </w:p>
        </w:tc>
        <w:tc>
          <w:tcPr>
            <w:tcW w:w="1020" w:type="dxa"/>
            <w:vAlign w:val="center"/>
          </w:tcPr>
          <w:p w14:paraId="5B38FFEA"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1,30</w:t>
            </w:r>
          </w:p>
        </w:tc>
        <w:tc>
          <w:tcPr>
            <w:tcW w:w="1020" w:type="dxa"/>
            <w:vAlign w:val="center"/>
          </w:tcPr>
          <w:p w14:paraId="34BEA05B"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7,23</w:t>
            </w:r>
          </w:p>
        </w:tc>
        <w:tc>
          <w:tcPr>
            <w:tcW w:w="1020" w:type="dxa"/>
            <w:vAlign w:val="center"/>
          </w:tcPr>
          <w:p w14:paraId="101A8F90" w14:textId="77777777" w:rsidR="009A577A" w:rsidRPr="00240F01" w:rsidRDefault="009A577A" w:rsidP="00C94338">
            <w:pPr>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3,70</w:t>
            </w:r>
          </w:p>
        </w:tc>
        <w:tc>
          <w:tcPr>
            <w:tcW w:w="1020" w:type="dxa"/>
            <w:vAlign w:val="center"/>
          </w:tcPr>
          <w:p w14:paraId="66024C3F" w14:textId="77777777" w:rsidR="009A577A" w:rsidRPr="00240F01" w:rsidRDefault="009A577A" w:rsidP="007441B1">
            <w:pPr>
              <w:keepNext/>
              <w:cnfStyle w:val="000000000000" w:firstRow="0" w:lastRow="0" w:firstColumn="0" w:lastColumn="0" w:oddVBand="0" w:evenVBand="0" w:oddHBand="0" w:evenHBand="0" w:firstRowFirstColumn="0" w:firstRowLastColumn="0" w:lastRowFirstColumn="0" w:lastRowLastColumn="0"/>
              <w:rPr>
                <w:rFonts w:cs="Tahoma"/>
                <w:sz w:val="18"/>
                <w:szCs w:val="18"/>
              </w:rPr>
            </w:pPr>
            <w:r w:rsidRPr="00240F01">
              <w:rPr>
                <w:rFonts w:cs="Tahoma"/>
                <w:sz w:val="18"/>
                <w:szCs w:val="18"/>
              </w:rPr>
              <w:t>2,56</w:t>
            </w:r>
          </w:p>
        </w:tc>
      </w:tr>
    </w:tbl>
    <w:p w14:paraId="3FC83800" w14:textId="77777777" w:rsidR="007441B1" w:rsidRDefault="007441B1" w:rsidP="007441B1">
      <w:pPr>
        <w:pStyle w:val="Legenda"/>
        <w:jc w:val="right"/>
      </w:pPr>
      <w:r>
        <w:t xml:space="preserve">Źródło: </w:t>
      </w:r>
      <w:r w:rsidRPr="007441B1">
        <w:t>GUS BDL</w:t>
      </w:r>
    </w:p>
    <w:p w14:paraId="7F1930CA" w14:textId="77777777" w:rsidR="00433EC1" w:rsidRPr="00433EC1" w:rsidRDefault="00433EC1" w:rsidP="00246F10">
      <w:pPr>
        <w:jc w:val="both"/>
      </w:pPr>
      <w:r w:rsidRPr="00433EC1">
        <w:t>Ekosystemy leśne to cenne obszary pełniące wiele ważnych funkcji w środowisku</w:t>
      </w:r>
      <w:r w:rsidR="00AC3588">
        <w:t xml:space="preserve"> </w:t>
      </w:r>
      <w:r w:rsidRPr="00433EC1">
        <w:t>przyrodniczym. Zapewniają odpowiednie warunki wodne w regionie, chronią glebę przed erozją,</w:t>
      </w:r>
      <w:r w:rsidR="00FA7347">
        <w:t xml:space="preserve"> </w:t>
      </w:r>
      <w:r w:rsidRPr="00433EC1">
        <w:t>mają dobry wpływ na klimat, są siedliskiem dla życia wielu gatunków roślin i zwierząt</w:t>
      </w:r>
      <w:r w:rsidR="00FA7347">
        <w:t xml:space="preserve"> </w:t>
      </w:r>
      <w:r w:rsidRPr="00433EC1">
        <w:t xml:space="preserve">oraz kształtują krajobraz. </w:t>
      </w:r>
      <w:r w:rsidR="00FA7347">
        <w:t>D</w:t>
      </w:r>
      <w:r w:rsidRPr="00433EC1">
        <w:t>o ważnych funkcji lasów należy zaliczyć funkcje</w:t>
      </w:r>
      <w:r w:rsidR="00FA7347">
        <w:t xml:space="preserve"> </w:t>
      </w:r>
      <w:r w:rsidRPr="00433EC1">
        <w:t>gospodarczą, kulturową oraz rekreacyjną.</w:t>
      </w:r>
    </w:p>
    <w:p w14:paraId="0471A40E" w14:textId="77777777" w:rsidR="00246F10" w:rsidRDefault="00433EC1" w:rsidP="003A641F">
      <w:pPr>
        <w:jc w:val="both"/>
      </w:pPr>
      <w:r w:rsidRPr="00433EC1">
        <w:t>Lesistość powiatu - 18,</w:t>
      </w:r>
      <w:r w:rsidR="00246F10">
        <w:t>7</w:t>
      </w:r>
      <w:r w:rsidRPr="00433EC1">
        <w:t>% jest niewiele niższa niż w województwie</w:t>
      </w:r>
      <w:r w:rsidR="00246F10">
        <w:t xml:space="preserve"> lubelskim </w:t>
      </w:r>
      <w:r w:rsidRPr="00433EC1">
        <w:t>(23,2</w:t>
      </w:r>
      <w:r w:rsidR="00246F10">
        <w:t>3</w:t>
      </w:r>
      <w:r w:rsidRPr="00433EC1">
        <w:t xml:space="preserve">%). </w:t>
      </w:r>
      <w:r w:rsidR="00CC6C83">
        <w:t>Do gmin o </w:t>
      </w:r>
      <w:r w:rsidR="00246F10">
        <w:t xml:space="preserve">najwyższej lesistości zaliczymy: </w:t>
      </w:r>
      <w:r w:rsidR="006E7742">
        <w:t xml:space="preserve">Białopole - </w:t>
      </w:r>
      <w:r w:rsidR="006E7742" w:rsidRPr="006E7742">
        <w:t>34,3</w:t>
      </w:r>
      <w:r w:rsidR="006E7742">
        <w:t xml:space="preserve">%, Rejowiec </w:t>
      </w:r>
      <w:r w:rsidR="003A641F">
        <w:t xml:space="preserve">- </w:t>
      </w:r>
      <w:r w:rsidR="006E7742" w:rsidRPr="006E7742">
        <w:t>26,4</w:t>
      </w:r>
      <w:r w:rsidR="007441B1">
        <w:t>%,</w:t>
      </w:r>
      <w:r w:rsidR="006E7742">
        <w:t xml:space="preserve"> </w:t>
      </w:r>
      <w:r w:rsidR="003A641F">
        <w:t xml:space="preserve">Sawin - </w:t>
      </w:r>
      <w:r w:rsidR="006E7742" w:rsidRPr="006E7742">
        <w:t>26,2</w:t>
      </w:r>
      <w:r w:rsidR="003A641F">
        <w:t>%</w:t>
      </w:r>
      <w:r w:rsidR="006E7742">
        <w:t>, D</w:t>
      </w:r>
      <w:r w:rsidR="003A641F" w:rsidRPr="003A641F">
        <w:t xml:space="preserve">ubienka - </w:t>
      </w:r>
      <w:r w:rsidR="006E7742" w:rsidRPr="003A641F">
        <w:t>25,0</w:t>
      </w:r>
      <w:r w:rsidR="003A641F">
        <w:t>%</w:t>
      </w:r>
      <w:r w:rsidR="006E7742">
        <w:t xml:space="preserve">, </w:t>
      </w:r>
      <w:r w:rsidR="003A641F">
        <w:t xml:space="preserve">Rejowiec Fabryczny - </w:t>
      </w:r>
      <w:r w:rsidR="006E7742" w:rsidRPr="006E7742">
        <w:t>24,9</w:t>
      </w:r>
      <w:r w:rsidR="003A641F">
        <w:t xml:space="preserve">% . Najniższy procent lesistości natomiast dotyczy gmin: </w:t>
      </w:r>
      <w:r w:rsidR="003A641F" w:rsidRPr="003A641F">
        <w:t xml:space="preserve">Rejowiec Fabryczny </w:t>
      </w:r>
      <w:r w:rsidR="003A641F">
        <w:t xml:space="preserve">miasto - </w:t>
      </w:r>
      <w:r w:rsidR="003A641F" w:rsidRPr="003A641F">
        <w:t>2,3</w:t>
      </w:r>
      <w:r w:rsidR="003A641F">
        <w:t xml:space="preserve">%, </w:t>
      </w:r>
      <w:r w:rsidR="003A641F" w:rsidRPr="003A641F">
        <w:t xml:space="preserve">Siedliszcze </w:t>
      </w:r>
      <w:r w:rsidR="003A641F">
        <w:t xml:space="preserve">- </w:t>
      </w:r>
      <w:r w:rsidR="003A641F" w:rsidRPr="003A641F">
        <w:t>5,0</w:t>
      </w:r>
      <w:r w:rsidR="003A641F">
        <w:t xml:space="preserve">% oraz </w:t>
      </w:r>
      <w:r w:rsidR="003A641F" w:rsidRPr="003A641F">
        <w:t xml:space="preserve">Kamień </w:t>
      </w:r>
      <w:r w:rsidR="006F331C">
        <w:t xml:space="preserve">- </w:t>
      </w:r>
      <w:r w:rsidR="003A641F" w:rsidRPr="003A641F">
        <w:t>7,6</w:t>
      </w:r>
      <w:r w:rsidR="003A641F">
        <w:t xml:space="preserve">%. </w:t>
      </w:r>
    </w:p>
    <w:p w14:paraId="16AF6B81" w14:textId="77777777" w:rsidR="00D716C3" w:rsidRDefault="00D5052C" w:rsidP="00D716C3">
      <w:pPr>
        <w:jc w:val="both"/>
      </w:pPr>
      <w:r w:rsidRPr="00D716C3">
        <w:t xml:space="preserve">Powiat </w:t>
      </w:r>
      <w:r w:rsidR="00CC6C83" w:rsidRPr="00D716C3">
        <w:t xml:space="preserve">Chełmski </w:t>
      </w:r>
      <w:r w:rsidRPr="00D716C3">
        <w:t>zlokalizowany jest w obszarze czterech nadleśnictw: Chełm, Krasnystaw, Strzelce oraz Sobibór.</w:t>
      </w:r>
    </w:p>
    <w:p w14:paraId="62BBF31A" w14:textId="77777777" w:rsidR="00DA0419" w:rsidRPr="00D716C3" w:rsidRDefault="00FF5D45" w:rsidP="003A02D3">
      <w:pPr>
        <w:jc w:val="both"/>
      </w:pPr>
      <w:r>
        <w:t>Różnorodność</w:t>
      </w:r>
      <w:r w:rsidR="003A02D3">
        <w:t xml:space="preserve"> szaty roślinnej na danym obszarze najlepiej zaobserwować w oparciu o regionalizację geobotaniczna, która stanowi zhierarchizowany, wedle określonych reguł, podział przestrzeni geograficznej dokonany ze względu na z</w:t>
      </w:r>
      <w:r w:rsidR="003A02D3" w:rsidRPr="003A02D3">
        <w:t>różnicowanie szaty roślinnej</w:t>
      </w:r>
      <w:r w:rsidR="003A02D3">
        <w:t xml:space="preserve">. </w:t>
      </w:r>
    </w:p>
    <w:p w14:paraId="5F6A11F9" w14:textId="1C1DC3A8" w:rsidR="007441B1" w:rsidRDefault="007441B1" w:rsidP="007441B1">
      <w:pPr>
        <w:pStyle w:val="Legenda"/>
        <w:keepNext/>
      </w:pPr>
      <w:bookmarkStart w:id="60" w:name="_Toc64022628"/>
      <w:r>
        <w:t xml:space="preserve">Rycina </w:t>
      </w:r>
      <w:r w:rsidR="004A260F">
        <w:fldChar w:fldCharType="begin"/>
      </w:r>
      <w:r w:rsidR="004A260F">
        <w:instrText xml:space="preserve"> SEQ Rycina \* ARABIC </w:instrText>
      </w:r>
      <w:r w:rsidR="004A260F">
        <w:fldChar w:fldCharType="separate"/>
      </w:r>
      <w:r w:rsidR="004A260F">
        <w:rPr>
          <w:noProof/>
        </w:rPr>
        <w:t>12</w:t>
      </w:r>
      <w:r w:rsidR="004A260F">
        <w:rPr>
          <w:noProof/>
        </w:rPr>
        <w:fldChar w:fldCharType="end"/>
      </w:r>
      <w:r>
        <w:t xml:space="preserve">. </w:t>
      </w:r>
      <w:r w:rsidRPr="007441B1">
        <w:t>Mapa Regiony Geobotaniczne J.M. Matuszkiewicza na obszarze Powiatu Chełmskiego</w:t>
      </w:r>
      <w:bookmarkEnd w:id="60"/>
    </w:p>
    <w:p w14:paraId="03405C05" w14:textId="77777777" w:rsidR="007441B1" w:rsidRDefault="00B67D4E" w:rsidP="007441B1">
      <w:pPr>
        <w:keepNext/>
        <w:jc w:val="center"/>
      </w:pPr>
      <w:r>
        <w:rPr>
          <w:noProof/>
          <w:lang w:eastAsia="pl-PL"/>
        </w:rPr>
        <w:drawing>
          <wp:inline distT="0" distB="0" distL="0" distR="0" wp14:anchorId="45B86BCE" wp14:editId="4F0C9354">
            <wp:extent cx="4133987" cy="2440888"/>
            <wp:effectExtent l="0" t="0" r="0" b="0"/>
            <wp:docPr id="552" name="Obraz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r="1274"/>
                    <a:stretch/>
                  </pic:blipFill>
                  <pic:spPr bwMode="auto">
                    <a:xfrm>
                      <a:off x="0" y="0"/>
                      <a:ext cx="4132658" cy="2440104"/>
                    </a:xfrm>
                    <a:prstGeom prst="rect">
                      <a:avLst/>
                    </a:prstGeom>
                    <a:ln>
                      <a:noFill/>
                    </a:ln>
                    <a:extLst>
                      <a:ext uri="{53640926-AAD7-44D8-BBD7-CCE9431645EC}">
                        <a14:shadowObscured xmlns:a14="http://schemas.microsoft.com/office/drawing/2010/main"/>
                      </a:ext>
                    </a:extLst>
                  </pic:spPr>
                </pic:pic>
              </a:graphicData>
            </a:graphic>
          </wp:inline>
        </w:drawing>
      </w:r>
    </w:p>
    <w:p w14:paraId="5716E822" w14:textId="77777777" w:rsidR="00B67D4E" w:rsidRDefault="007441B1" w:rsidP="007441B1">
      <w:pPr>
        <w:pStyle w:val="Legenda"/>
        <w:jc w:val="right"/>
      </w:pPr>
      <w:r>
        <w:t xml:space="preserve">Źródło: </w:t>
      </w:r>
      <w:r w:rsidRPr="007441B1">
        <w:t>https://www.igipz.pan.pl/Regiony-geobotaniczne-zgik.html#Przyk%C5%82adowy</w:t>
      </w:r>
    </w:p>
    <w:p w14:paraId="24D442A9" w14:textId="77777777" w:rsidR="00F90F61" w:rsidRDefault="00F90F61" w:rsidP="00FF5D45">
      <w:pPr>
        <w:jc w:val="both"/>
      </w:pPr>
    </w:p>
    <w:p w14:paraId="7E0E23DC" w14:textId="77777777" w:rsidR="00D716C3" w:rsidRPr="00FF5D45" w:rsidRDefault="008A7972" w:rsidP="00FF5D45">
      <w:pPr>
        <w:jc w:val="both"/>
      </w:pPr>
      <w:r>
        <w:br w:type="column"/>
      </w:r>
      <w:r w:rsidR="003A02D3" w:rsidRPr="00FF5D45">
        <w:lastRenderedPageBreak/>
        <w:t xml:space="preserve">Według podziału Polski Matuszkiewicza na regiony geobotaniczne w granicach </w:t>
      </w:r>
      <w:r w:rsidR="00FF5D45">
        <w:t>P</w:t>
      </w:r>
      <w:r w:rsidR="003A02D3" w:rsidRPr="00FF5D45">
        <w:t>owiatu</w:t>
      </w:r>
      <w:r w:rsidR="00FF5D45">
        <w:t xml:space="preserve"> Chełmskiego</w:t>
      </w:r>
      <w:r w:rsidR="003A02D3" w:rsidRPr="00FF5D45">
        <w:t xml:space="preserve"> wydzielono następujące </w:t>
      </w:r>
      <w:r w:rsidR="00FF5D45" w:rsidRPr="00FF5D45">
        <w:t xml:space="preserve">jednostki: </w:t>
      </w:r>
    </w:p>
    <w:tbl>
      <w:tblPr>
        <w:tblW w:w="8386" w:type="dxa"/>
        <w:tblInd w:w="47" w:type="dxa"/>
        <w:shd w:val="clear" w:color="auto" w:fill="FFFFFF" w:themeFill="background1"/>
        <w:tblCellMar>
          <w:left w:w="70" w:type="dxa"/>
          <w:right w:w="70" w:type="dxa"/>
        </w:tblCellMar>
        <w:tblLook w:val="04A0" w:firstRow="1" w:lastRow="0" w:firstColumn="1" w:lastColumn="0" w:noHBand="0" w:noVBand="1"/>
      </w:tblPr>
      <w:tblGrid>
        <w:gridCol w:w="697"/>
        <w:gridCol w:w="1046"/>
        <w:gridCol w:w="860"/>
        <w:gridCol w:w="1055"/>
        <w:gridCol w:w="3354"/>
        <w:gridCol w:w="1417"/>
      </w:tblGrid>
      <w:tr w:rsidR="00EE0019" w:rsidRPr="00FF5D45" w14:paraId="667A9E10" w14:textId="77777777" w:rsidTr="00FF5D45">
        <w:trPr>
          <w:trHeight w:val="20"/>
        </w:trPr>
        <w:tc>
          <w:tcPr>
            <w:tcW w:w="685" w:type="dxa"/>
            <w:shd w:val="clear" w:color="auto" w:fill="FFFFFF" w:themeFill="background1"/>
            <w:noWrap/>
          </w:tcPr>
          <w:p w14:paraId="7F82A049" w14:textId="77777777" w:rsidR="00EE0019" w:rsidRPr="00FF5D45" w:rsidRDefault="00EE0019" w:rsidP="00FF5D45">
            <w:pPr>
              <w:spacing w:before="0" w:after="0" w:line="240" w:lineRule="auto"/>
              <w:rPr>
                <w:rFonts w:eastAsia="Times New Roman" w:cs="Times New Roman"/>
                <w:b/>
                <w:bCs/>
                <w:sz w:val="18"/>
                <w:szCs w:val="20"/>
                <w:lang w:eastAsia="pl-PL"/>
              </w:rPr>
            </w:pPr>
            <w:r w:rsidRPr="00FF5D45">
              <w:rPr>
                <w:rFonts w:eastAsia="Times New Roman" w:cs="Times New Roman"/>
                <w:b/>
                <w:bCs/>
                <w:sz w:val="18"/>
                <w:szCs w:val="20"/>
                <w:lang w:eastAsia="pl-PL"/>
              </w:rPr>
              <w:t>Działy</w:t>
            </w:r>
          </w:p>
        </w:tc>
        <w:tc>
          <w:tcPr>
            <w:tcW w:w="1030" w:type="dxa"/>
            <w:shd w:val="clear" w:color="auto" w:fill="FFFFFF" w:themeFill="background1"/>
            <w:noWrap/>
          </w:tcPr>
          <w:p w14:paraId="514C09FA" w14:textId="77777777" w:rsidR="00EE0019" w:rsidRPr="00FF5D45" w:rsidRDefault="00EE0019" w:rsidP="00FF5D45">
            <w:pPr>
              <w:spacing w:before="0" w:after="0" w:line="240" w:lineRule="auto"/>
              <w:rPr>
                <w:rFonts w:eastAsia="Times New Roman" w:cs="Times New Roman"/>
                <w:b/>
                <w:bCs/>
                <w:sz w:val="18"/>
                <w:szCs w:val="20"/>
                <w:lang w:eastAsia="pl-PL"/>
              </w:rPr>
            </w:pPr>
            <w:r w:rsidRPr="00FF5D45">
              <w:rPr>
                <w:rFonts w:eastAsia="Times New Roman" w:cs="Times New Roman"/>
                <w:b/>
                <w:bCs/>
                <w:sz w:val="18"/>
                <w:szCs w:val="20"/>
                <w:lang w:eastAsia="pl-PL"/>
              </w:rPr>
              <w:t>Krainy i podkrainy</w:t>
            </w:r>
          </w:p>
        </w:tc>
        <w:tc>
          <w:tcPr>
            <w:tcW w:w="860" w:type="dxa"/>
            <w:shd w:val="clear" w:color="auto" w:fill="FFFFFF" w:themeFill="background1"/>
            <w:noWrap/>
          </w:tcPr>
          <w:p w14:paraId="6D27A697" w14:textId="77777777" w:rsidR="00EE0019" w:rsidRPr="00FF5D45" w:rsidRDefault="00EE0019" w:rsidP="00FF5D45">
            <w:pPr>
              <w:spacing w:before="0" w:after="0" w:line="240" w:lineRule="auto"/>
              <w:rPr>
                <w:rFonts w:eastAsia="Times New Roman" w:cs="Times New Roman"/>
                <w:b/>
                <w:bCs/>
                <w:sz w:val="18"/>
                <w:szCs w:val="20"/>
                <w:lang w:eastAsia="pl-PL"/>
              </w:rPr>
            </w:pPr>
            <w:r w:rsidRPr="00FF5D45">
              <w:rPr>
                <w:rFonts w:eastAsia="Times New Roman" w:cs="Times New Roman"/>
                <w:b/>
                <w:bCs/>
                <w:sz w:val="18"/>
                <w:szCs w:val="20"/>
                <w:lang w:eastAsia="pl-PL"/>
              </w:rPr>
              <w:t>Okręgi</w:t>
            </w:r>
          </w:p>
        </w:tc>
        <w:tc>
          <w:tcPr>
            <w:tcW w:w="1040" w:type="dxa"/>
            <w:shd w:val="clear" w:color="auto" w:fill="FFFFFF" w:themeFill="background1"/>
            <w:noWrap/>
          </w:tcPr>
          <w:p w14:paraId="252EE8D7" w14:textId="77777777" w:rsidR="00EE0019" w:rsidRPr="00FF5D45" w:rsidRDefault="00EE0019" w:rsidP="00FF5D45">
            <w:pPr>
              <w:spacing w:before="0" w:after="0" w:line="240" w:lineRule="auto"/>
              <w:rPr>
                <w:rFonts w:eastAsia="Times New Roman" w:cs="Times New Roman"/>
                <w:b/>
                <w:bCs/>
                <w:sz w:val="18"/>
                <w:szCs w:val="20"/>
                <w:lang w:eastAsia="pl-PL"/>
              </w:rPr>
            </w:pPr>
            <w:r w:rsidRPr="00FF5D45">
              <w:rPr>
                <w:rFonts w:eastAsia="Times New Roman" w:cs="Times New Roman"/>
                <w:b/>
                <w:bCs/>
                <w:sz w:val="18"/>
                <w:szCs w:val="20"/>
                <w:lang w:eastAsia="pl-PL"/>
              </w:rPr>
              <w:t>Podokręgi</w:t>
            </w:r>
          </w:p>
        </w:tc>
        <w:tc>
          <w:tcPr>
            <w:tcW w:w="3354" w:type="dxa"/>
            <w:shd w:val="clear" w:color="auto" w:fill="FFFFFF" w:themeFill="background1"/>
            <w:noWrap/>
          </w:tcPr>
          <w:p w14:paraId="13A74EDC" w14:textId="77777777" w:rsidR="00EE0019" w:rsidRPr="00FF5D45" w:rsidRDefault="00EE0019" w:rsidP="00FF5D45">
            <w:pPr>
              <w:spacing w:before="0" w:after="0" w:line="240" w:lineRule="auto"/>
              <w:rPr>
                <w:rFonts w:eastAsia="Times New Roman" w:cs="Times New Roman"/>
                <w:b/>
                <w:bCs/>
                <w:sz w:val="18"/>
                <w:szCs w:val="20"/>
                <w:lang w:eastAsia="pl-PL"/>
              </w:rPr>
            </w:pPr>
            <w:r w:rsidRPr="00FF5D45">
              <w:rPr>
                <w:rFonts w:eastAsia="Times New Roman" w:cs="Times New Roman"/>
                <w:b/>
                <w:bCs/>
                <w:sz w:val="18"/>
                <w:szCs w:val="20"/>
                <w:lang w:eastAsia="pl-PL"/>
              </w:rPr>
              <w:t>Nazwy jednostek</w:t>
            </w:r>
          </w:p>
        </w:tc>
        <w:tc>
          <w:tcPr>
            <w:tcW w:w="1417" w:type="dxa"/>
            <w:shd w:val="clear" w:color="auto" w:fill="FFFFFF" w:themeFill="background1"/>
            <w:noWrap/>
          </w:tcPr>
          <w:p w14:paraId="1488FDBB" w14:textId="77777777" w:rsidR="00EE0019" w:rsidRPr="00FF5D45" w:rsidRDefault="00EE0019" w:rsidP="00FF5D45">
            <w:pPr>
              <w:spacing w:before="0" w:after="0" w:line="240" w:lineRule="auto"/>
              <w:rPr>
                <w:rFonts w:eastAsia="Times New Roman" w:cs="Times New Roman"/>
                <w:b/>
                <w:bCs/>
                <w:sz w:val="18"/>
                <w:szCs w:val="20"/>
                <w:lang w:eastAsia="pl-PL"/>
              </w:rPr>
            </w:pPr>
            <w:r w:rsidRPr="00FF5D45">
              <w:rPr>
                <w:rFonts w:eastAsia="Times New Roman" w:cs="Times New Roman"/>
                <w:b/>
                <w:bCs/>
                <w:sz w:val="18"/>
                <w:szCs w:val="20"/>
                <w:lang w:eastAsia="pl-PL"/>
              </w:rPr>
              <w:t>Powierzchnia jednostki [km2]</w:t>
            </w:r>
          </w:p>
        </w:tc>
      </w:tr>
      <w:tr w:rsidR="00282769" w:rsidRPr="00FF5D45" w14:paraId="1E10B98E" w14:textId="77777777" w:rsidTr="00FF5D45">
        <w:trPr>
          <w:trHeight w:val="20"/>
        </w:trPr>
        <w:tc>
          <w:tcPr>
            <w:tcW w:w="685" w:type="dxa"/>
            <w:shd w:val="clear" w:color="auto" w:fill="FFFFFF" w:themeFill="background1"/>
            <w:noWrap/>
            <w:hideMark/>
          </w:tcPr>
          <w:p w14:paraId="090EAF52"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D</w:t>
            </w:r>
          </w:p>
        </w:tc>
        <w:tc>
          <w:tcPr>
            <w:tcW w:w="1030" w:type="dxa"/>
            <w:shd w:val="clear" w:color="auto" w:fill="FFFFFF" w:themeFill="background1"/>
            <w:noWrap/>
            <w:hideMark/>
          </w:tcPr>
          <w:p w14:paraId="136898A9"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 </w:t>
            </w:r>
          </w:p>
        </w:tc>
        <w:tc>
          <w:tcPr>
            <w:tcW w:w="860" w:type="dxa"/>
            <w:shd w:val="clear" w:color="auto" w:fill="FFFFFF" w:themeFill="background1"/>
            <w:noWrap/>
            <w:hideMark/>
          </w:tcPr>
          <w:p w14:paraId="2EB543E4"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 </w:t>
            </w:r>
          </w:p>
        </w:tc>
        <w:tc>
          <w:tcPr>
            <w:tcW w:w="1040" w:type="dxa"/>
            <w:shd w:val="clear" w:color="auto" w:fill="FFFFFF" w:themeFill="background1"/>
            <w:noWrap/>
            <w:hideMark/>
          </w:tcPr>
          <w:p w14:paraId="7AFA5A04"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 </w:t>
            </w:r>
          </w:p>
        </w:tc>
        <w:tc>
          <w:tcPr>
            <w:tcW w:w="3354" w:type="dxa"/>
            <w:shd w:val="clear" w:color="auto" w:fill="FFFFFF" w:themeFill="background1"/>
            <w:noWrap/>
            <w:hideMark/>
          </w:tcPr>
          <w:p w14:paraId="715C43A3"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Dział Wołyński</w:t>
            </w:r>
          </w:p>
        </w:tc>
        <w:tc>
          <w:tcPr>
            <w:tcW w:w="1417" w:type="dxa"/>
            <w:shd w:val="clear" w:color="auto" w:fill="FFFFFF" w:themeFill="background1"/>
            <w:noWrap/>
            <w:hideMark/>
          </w:tcPr>
          <w:p w14:paraId="7B9BAB8A"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4106,0</w:t>
            </w:r>
          </w:p>
        </w:tc>
      </w:tr>
      <w:tr w:rsidR="00282769" w:rsidRPr="00FF5D45" w14:paraId="1425FF08" w14:textId="77777777" w:rsidTr="00FF5D45">
        <w:trPr>
          <w:trHeight w:val="20"/>
        </w:trPr>
        <w:tc>
          <w:tcPr>
            <w:tcW w:w="685" w:type="dxa"/>
            <w:shd w:val="clear" w:color="auto" w:fill="FFFFFF" w:themeFill="background1"/>
            <w:noWrap/>
            <w:hideMark/>
          </w:tcPr>
          <w:p w14:paraId="02AB5023"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 </w:t>
            </w:r>
          </w:p>
        </w:tc>
        <w:tc>
          <w:tcPr>
            <w:tcW w:w="1030" w:type="dxa"/>
            <w:shd w:val="clear" w:color="auto" w:fill="FFFFFF" w:themeFill="background1"/>
            <w:noWrap/>
            <w:hideMark/>
          </w:tcPr>
          <w:p w14:paraId="012DF023"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D.1.</w:t>
            </w:r>
          </w:p>
        </w:tc>
        <w:tc>
          <w:tcPr>
            <w:tcW w:w="860" w:type="dxa"/>
            <w:shd w:val="clear" w:color="auto" w:fill="FFFFFF" w:themeFill="background1"/>
            <w:noWrap/>
            <w:hideMark/>
          </w:tcPr>
          <w:p w14:paraId="5A6222A4"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 </w:t>
            </w:r>
          </w:p>
        </w:tc>
        <w:tc>
          <w:tcPr>
            <w:tcW w:w="1040" w:type="dxa"/>
            <w:shd w:val="clear" w:color="auto" w:fill="FFFFFF" w:themeFill="background1"/>
            <w:noWrap/>
            <w:hideMark/>
          </w:tcPr>
          <w:p w14:paraId="01D7D9B3"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 </w:t>
            </w:r>
          </w:p>
        </w:tc>
        <w:tc>
          <w:tcPr>
            <w:tcW w:w="3354" w:type="dxa"/>
            <w:shd w:val="clear" w:color="auto" w:fill="FFFFFF" w:themeFill="background1"/>
            <w:noWrap/>
            <w:hideMark/>
          </w:tcPr>
          <w:p w14:paraId="50C74C84"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Kraina Zachodniowołyńska</w:t>
            </w:r>
          </w:p>
        </w:tc>
        <w:tc>
          <w:tcPr>
            <w:tcW w:w="1417" w:type="dxa"/>
            <w:shd w:val="clear" w:color="auto" w:fill="FFFFFF" w:themeFill="background1"/>
            <w:noWrap/>
            <w:hideMark/>
          </w:tcPr>
          <w:p w14:paraId="08CF4F68"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4106,0</w:t>
            </w:r>
          </w:p>
        </w:tc>
      </w:tr>
      <w:tr w:rsidR="00282769" w:rsidRPr="00FF5D45" w14:paraId="462A3AFA" w14:textId="77777777" w:rsidTr="00FF5D45">
        <w:trPr>
          <w:trHeight w:val="20"/>
        </w:trPr>
        <w:tc>
          <w:tcPr>
            <w:tcW w:w="685" w:type="dxa"/>
            <w:shd w:val="clear" w:color="auto" w:fill="FFFFFF" w:themeFill="background1"/>
            <w:noWrap/>
            <w:hideMark/>
          </w:tcPr>
          <w:p w14:paraId="10B59CDE"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 </w:t>
            </w:r>
          </w:p>
        </w:tc>
        <w:tc>
          <w:tcPr>
            <w:tcW w:w="1030" w:type="dxa"/>
            <w:shd w:val="clear" w:color="auto" w:fill="FFFFFF" w:themeFill="background1"/>
            <w:noWrap/>
            <w:hideMark/>
          </w:tcPr>
          <w:p w14:paraId="224FA4A7"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 </w:t>
            </w:r>
          </w:p>
        </w:tc>
        <w:tc>
          <w:tcPr>
            <w:tcW w:w="860" w:type="dxa"/>
            <w:shd w:val="clear" w:color="auto" w:fill="FFFFFF" w:themeFill="background1"/>
            <w:noWrap/>
            <w:hideMark/>
          </w:tcPr>
          <w:p w14:paraId="646C5064"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D.1.1.</w:t>
            </w:r>
          </w:p>
        </w:tc>
        <w:tc>
          <w:tcPr>
            <w:tcW w:w="1040" w:type="dxa"/>
            <w:shd w:val="clear" w:color="auto" w:fill="FFFFFF" w:themeFill="background1"/>
            <w:noWrap/>
            <w:hideMark/>
          </w:tcPr>
          <w:p w14:paraId="2A54EF3C"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 </w:t>
            </w:r>
          </w:p>
        </w:tc>
        <w:tc>
          <w:tcPr>
            <w:tcW w:w="3354" w:type="dxa"/>
            <w:shd w:val="clear" w:color="auto" w:fill="FFFFFF" w:themeFill="background1"/>
            <w:noWrap/>
            <w:hideMark/>
          </w:tcPr>
          <w:p w14:paraId="176AA1A6"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Okręg Polesia Wołyńskiego</w:t>
            </w:r>
          </w:p>
        </w:tc>
        <w:tc>
          <w:tcPr>
            <w:tcW w:w="1417" w:type="dxa"/>
            <w:shd w:val="clear" w:color="auto" w:fill="FFFFFF" w:themeFill="background1"/>
            <w:noWrap/>
            <w:hideMark/>
          </w:tcPr>
          <w:p w14:paraId="70C81067"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1854,3</w:t>
            </w:r>
          </w:p>
        </w:tc>
      </w:tr>
      <w:tr w:rsidR="00282769" w:rsidRPr="00FF5D45" w14:paraId="3C246564" w14:textId="77777777" w:rsidTr="00FF5D45">
        <w:trPr>
          <w:trHeight w:val="20"/>
        </w:trPr>
        <w:tc>
          <w:tcPr>
            <w:tcW w:w="685" w:type="dxa"/>
            <w:shd w:val="clear" w:color="auto" w:fill="FFFFFF" w:themeFill="background1"/>
            <w:noWrap/>
            <w:hideMark/>
          </w:tcPr>
          <w:p w14:paraId="5D255086"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 </w:t>
            </w:r>
          </w:p>
        </w:tc>
        <w:tc>
          <w:tcPr>
            <w:tcW w:w="1030" w:type="dxa"/>
            <w:shd w:val="clear" w:color="auto" w:fill="FFFFFF" w:themeFill="background1"/>
            <w:noWrap/>
            <w:hideMark/>
          </w:tcPr>
          <w:p w14:paraId="7B8F1E5C"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 </w:t>
            </w:r>
          </w:p>
        </w:tc>
        <w:tc>
          <w:tcPr>
            <w:tcW w:w="860" w:type="dxa"/>
            <w:shd w:val="clear" w:color="auto" w:fill="FFFFFF" w:themeFill="background1"/>
            <w:noWrap/>
            <w:hideMark/>
          </w:tcPr>
          <w:p w14:paraId="3C8CAF06"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 </w:t>
            </w:r>
          </w:p>
        </w:tc>
        <w:tc>
          <w:tcPr>
            <w:tcW w:w="1040" w:type="dxa"/>
            <w:shd w:val="clear" w:color="auto" w:fill="FFFFFF" w:themeFill="background1"/>
            <w:noWrap/>
            <w:hideMark/>
          </w:tcPr>
          <w:p w14:paraId="7C235FE7"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D.1.1.a</w:t>
            </w:r>
          </w:p>
        </w:tc>
        <w:tc>
          <w:tcPr>
            <w:tcW w:w="3354" w:type="dxa"/>
            <w:shd w:val="clear" w:color="auto" w:fill="FFFFFF" w:themeFill="background1"/>
            <w:noWrap/>
            <w:hideMark/>
          </w:tcPr>
          <w:p w14:paraId="7423223E"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Uhruski</w:t>
            </w:r>
          </w:p>
        </w:tc>
        <w:tc>
          <w:tcPr>
            <w:tcW w:w="1417" w:type="dxa"/>
            <w:shd w:val="clear" w:color="auto" w:fill="FFFFFF" w:themeFill="background1"/>
            <w:noWrap/>
            <w:hideMark/>
          </w:tcPr>
          <w:p w14:paraId="02E59226"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116,9</w:t>
            </w:r>
          </w:p>
        </w:tc>
      </w:tr>
      <w:tr w:rsidR="00282769" w:rsidRPr="00FF5D45" w14:paraId="51D198BD" w14:textId="77777777" w:rsidTr="00FF5D45">
        <w:trPr>
          <w:trHeight w:val="20"/>
        </w:trPr>
        <w:tc>
          <w:tcPr>
            <w:tcW w:w="685" w:type="dxa"/>
            <w:shd w:val="clear" w:color="auto" w:fill="FFFFFF" w:themeFill="background1"/>
            <w:noWrap/>
            <w:hideMark/>
          </w:tcPr>
          <w:p w14:paraId="5B527FE6"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 </w:t>
            </w:r>
          </w:p>
        </w:tc>
        <w:tc>
          <w:tcPr>
            <w:tcW w:w="1030" w:type="dxa"/>
            <w:shd w:val="clear" w:color="auto" w:fill="FFFFFF" w:themeFill="background1"/>
            <w:noWrap/>
            <w:hideMark/>
          </w:tcPr>
          <w:p w14:paraId="070191D8"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 </w:t>
            </w:r>
          </w:p>
        </w:tc>
        <w:tc>
          <w:tcPr>
            <w:tcW w:w="860" w:type="dxa"/>
            <w:shd w:val="clear" w:color="auto" w:fill="FFFFFF" w:themeFill="background1"/>
            <w:noWrap/>
            <w:hideMark/>
          </w:tcPr>
          <w:p w14:paraId="6244C589"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 </w:t>
            </w:r>
          </w:p>
        </w:tc>
        <w:tc>
          <w:tcPr>
            <w:tcW w:w="1040" w:type="dxa"/>
            <w:shd w:val="clear" w:color="auto" w:fill="FFFFFF" w:themeFill="background1"/>
            <w:noWrap/>
            <w:hideMark/>
          </w:tcPr>
          <w:p w14:paraId="035B1036"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D.1.1.b</w:t>
            </w:r>
          </w:p>
        </w:tc>
        <w:tc>
          <w:tcPr>
            <w:tcW w:w="3354" w:type="dxa"/>
            <w:shd w:val="clear" w:color="auto" w:fill="FFFFFF" w:themeFill="background1"/>
            <w:noWrap/>
            <w:hideMark/>
          </w:tcPr>
          <w:p w14:paraId="57898942"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Dorohusko-Sawiński</w:t>
            </w:r>
          </w:p>
        </w:tc>
        <w:tc>
          <w:tcPr>
            <w:tcW w:w="1417" w:type="dxa"/>
            <w:shd w:val="clear" w:color="auto" w:fill="FFFFFF" w:themeFill="background1"/>
            <w:noWrap/>
            <w:hideMark/>
          </w:tcPr>
          <w:p w14:paraId="5263982B"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806,9</w:t>
            </w:r>
          </w:p>
        </w:tc>
      </w:tr>
      <w:tr w:rsidR="00282769" w:rsidRPr="00FF5D45" w14:paraId="28025DD2" w14:textId="77777777" w:rsidTr="00FF5D45">
        <w:trPr>
          <w:trHeight w:val="20"/>
        </w:trPr>
        <w:tc>
          <w:tcPr>
            <w:tcW w:w="685" w:type="dxa"/>
            <w:shd w:val="clear" w:color="auto" w:fill="FFFFFF" w:themeFill="background1"/>
            <w:noWrap/>
            <w:hideMark/>
          </w:tcPr>
          <w:p w14:paraId="70DD72CF"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 </w:t>
            </w:r>
          </w:p>
        </w:tc>
        <w:tc>
          <w:tcPr>
            <w:tcW w:w="1030" w:type="dxa"/>
            <w:shd w:val="clear" w:color="auto" w:fill="FFFFFF" w:themeFill="background1"/>
            <w:noWrap/>
            <w:hideMark/>
          </w:tcPr>
          <w:p w14:paraId="7A8A5B78"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 </w:t>
            </w:r>
          </w:p>
        </w:tc>
        <w:tc>
          <w:tcPr>
            <w:tcW w:w="860" w:type="dxa"/>
            <w:shd w:val="clear" w:color="auto" w:fill="FFFFFF" w:themeFill="background1"/>
            <w:noWrap/>
            <w:hideMark/>
          </w:tcPr>
          <w:p w14:paraId="28E3F691"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 </w:t>
            </w:r>
          </w:p>
        </w:tc>
        <w:tc>
          <w:tcPr>
            <w:tcW w:w="1040" w:type="dxa"/>
            <w:shd w:val="clear" w:color="auto" w:fill="FFFFFF" w:themeFill="background1"/>
            <w:noWrap/>
            <w:hideMark/>
          </w:tcPr>
          <w:p w14:paraId="4C76E8C6"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D.1.1.c</w:t>
            </w:r>
          </w:p>
        </w:tc>
        <w:tc>
          <w:tcPr>
            <w:tcW w:w="3354" w:type="dxa"/>
            <w:shd w:val="clear" w:color="auto" w:fill="FFFFFF" w:themeFill="background1"/>
            <w:noWrap/>
            <w:hideMark/>
          </w:tcPr>
          <w:p w14:paraId="08CCD471"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Chełmski</w:t>
            </w:r>
          </w:p>
        </w:tc>
        <w:tc>
          <w:tcPr>
            <w:tcW w:w="1417" w:type="dxa"/>
            <w:shd w:val="clear" w:color="auto" w:fill="FFFFFF" w:themeFill="background1"/>
            <w:noWrap/>
            <w:hideMark/>
          </w:tcPr>
          <w:p w14:paraId="34FEA4BB"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867,2</w:t>
            </w:r>
          </w:p>
        </w:tc>
      </w:tr>
      <w:tr w:rsidR="00282769" w:rsidRPr="00FF5D45" w14:paraId="7079AFF5" w14:textId="77777777" w:rsidTr="00FF5D45">
        <w:trPr>
          <w:trHeight w:val="20"/>
        </w:trPr>
        <w:tc>
          <w:tcPr>
            <w:tcW w:w="685" w:type="dxa"/>
            <w:shd w:val="clear" w:color="auto" w:fill="FFFFFF" w:themeFill="background1"/>
            <w:noWrap/>
            <w:hideMark/>
          </w:tcPr>
          <w:p w14:paraId="7DD60A7E"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 </w:t>
            </w:r>
          </w:p>
        </w:tc>
        <w:tc>
          <w:tcPr>
            <w:tcW w:w="1030" w:type="dxa"/>
            <w:shd w:val="clear" w:color="auto" w:fill="FFFFFF" w:themeFill="background1"/>
            <w:noWrap/>
            <w:hideMark/>
          </w:tcPr>
          <w:p w14:paraId="175D6F60"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 </w:t>
            </w:r>
          </w:p>
        </w:tc>
        <w:tc>
          <w:tcPr>
            <w:tcW w:w="860" w:type="dxa"/>
            <w:shd w:val="clear" w:color="auto" w:fill="FFFFFF" w:themeFill="background1"/>
            <w:noWrap/>
            <w:hideMark/>
          </w:tcPr>
          <w:p w14:paraId="7686630E"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 </w:t>
            </w:r>
          </w:p>
        </w:tc>
        <w:tc>
          <w:tcPr>
            <w:tcW w:w="1040" w:type="dxa"/>
            <w:shd w:val="clear" w:color="auto" w:fill="FFFFFF" w:themeFill="background1"/>
            <w:noWrap/>
            <w:hideMark/>
          </w:tcPr>
          <w:p w14:paraId="1C92FE3C"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D.1.1.d</w:t>
            </w:r>
          </w:p>
        </w:tc>
        <w:tc>
          <w:tcPr>
            <w:tcW w:w="3354" w:type="dxa"/>
            <w:shd w:val="clear" w:color="auto" w:fill="FFFFFF" w:themeFill="background1"/>
            <w:noWrap/>
            <w:hideMark/>
          </w:tcPr>
          <w:p w14:paraId="4E2FF7DF"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Doliny Bugu "Horodło - Uhrusk"</w:t>
            </w:r>
          </w:p>
        </w:tc>
        <w:tc>
          <w:tcPr>
            <w:tcW w:w="1417" w:type="dxa"/>
            <w:shd w:val="clear" w:color="auto" w:fill="FFFFFF" w:themeFill="background1"/>
            <w:noWrap/>
            <w:hideMark/>
          </w:tcPr>
          <w:p w14:paraId="21450912"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63,3</w:t>
            </w:r>
          </w:p>
        </w:tc>
      </w:tr>
      <w:tr w:rsidR="00282769" w:rsidRPr="00FF5D45" w14:paraId="1FBC05A9" w14:textId="77777777" w:rsidTr="00FF5D45">
        <w:trPr>
          <w:trHeight w:val="20"/>
        </w:trPr>
        <w:tc>
          <w:tcPr>
            <w:tcW w:w="685" w:type="dxa"/>
            <w:shd w:val="clear" w:color="auto" w:fill="FFFFFF" w:themeFill="background1"/>
            <w:noWrap/>
          </w:tcPr>
          <w:p w14:paraId="07604198" w14:textId="77777777" w:rsidR="00282769" w:rsidRPr="00FF5D45" w:rsidRDefault="00FF5D45" w:rsidP="00FF5D45">
            <w:pPr>
              <w:spacing w:before="0" w:after="0"/>
              <w:rPr>
                <w:rFonts w:cs="Times New Roman"/>
                <w:b/>
                <w:bCs/>
                <w:sz w:val="18"/>
                <w:szCs w:val="20"/>
              </w:rPr>
            </w:pPr>
            <w:r>
              <w:rPr>
                <w:rFonts w:cs="Times New Roman"/>
                <w:b/>
                <w:bCs/>
                <w:sz w:val="18"/>
                <w:szCs w:val="20"/>
              </w:rPr>
              <w:t>E</w:t>
            </w:r>
          </w:p>
        </w:tc>
        <w:tc>
          <w:tcPr>
            <w:tcW w:w="1030" w:type="dxa"/>
            <w:shd w:val="clear" w:color="auto" w:fill="FFFFFF" w:themeFill="background1"/>
            <w:noWrap/>
          </w:tcPr>
          <w:p w14:paraId="12C113CD" w14:textId="77777777" w:rsidR="00282769" w:rsidRPr="00FF5D45" w:rsidRDefault="00282769" w:rsidP="00FF5D45">
            <w:pPr>
              <w:spacing w:before="0" w:after="0"/>
              <w:rPr>
                <w:rFonts w:cs="Times New Roman"/>
                <w:b/>
                <w:bCs/>
                <w:sz w:val="18"/>
                <w:szCs w:val="20"/>
              </w:rPr>
            </w:pPr>
            <w:r w:rsidRPr="00FF5D45">
              <w:rPr>
                <w:rFonts w:cs="Times New Roman"/>
                <w:b/>
                <w:bCs/>
                <w:sz w:val="18"/>
                <w:szCs w:val="20"/>
              </w:rPr>
              <w:t> </w:t>
            </w:r>
          </w:p>
        </w:tc>
        <w:tc>
          <w:tcPr>
            <w:tcW w:w="860" w:type="dxa"/>
            <w:shd w:val="clear" w:color="auto" w:fill="FFFFFF" w:themeFill="background1"/>
            <w:noWrap/>
          </w:tcPr>
          <w:p w14:paraId="14216010" w14:textId="77777777" w:rsidR="00282769" w:rsidRPr="00FF5D45" w:rsidRDefault="00282769" w:rsidP="00FF5D45">
            <w:pPr>
              <w:spacing w:before="0" w:after="0"/>
              <w:rPr>
                <w:rFonts w:cs="Times New Roman"/>
                <w:b/>
                <w:bCs/>
                <w:sz w:val="18"/>
                <w:szCs w:val="20"/>
              </w:rPr>
            </w:pPr>
            <w:r w:rsidRPr="00FF5D45">
              <w:rPr>
                <w:rFonts w:cs="Times New Roman"/>
                <w:b/>
                <w:bCs/>
                <w:sz w:val="18"/>
                <w:szCs w:val="20"/>
              </w:rPr>
              <w:t> </w:t>
            </w:r>
          </w:p>
        </w:tc>
        <w:tc>
          <w:tcPr>
            <w:tcW w:w="1040" w:type="dxa"/>
            <w:shd w:val="clear" w:color="auto" w:fill="FFFFFF" w:themeFill="background1"/>
            <w:noWrap/>
          </w:tcPr>
          <w:p w14:paraId="5F6F0F51" w14:textId="77777777" w:rsidR="00282769" w:rsidRPr="00FF5D45" w:rsidRDefault="00282769" w:rsidP="00FF5D45">
            <w:pPr>
              <w:spacing w:before="0" w:after="0"/>
              <w:rPr>
                <w:rFonts w:cs="Times New Roman"/>
                <w:b/>
                <w:bCs/>
                <w:sz w:val="18"/>
                <w:szCs w:val="20"/>
              </w:rPr>
            </w:pPr>
            <w:r w:rsidRPr="00FF5D45">
              <w:rPr>
                <w:rFonts w:cs="Times New Roman"/>
                <w:b/>
                <w:bCs/>
                <w:sz w:val="18"/>
                <w:szCs w:val="20"/>
              </w:rPr>
              <w:t> </w:t>
            </w:r>
          </w:p>
        </w:tc>
        <w:tc>
          <w:tcPr>
            <w:tcW w:w="3354" w:type="dxa"/>
            <w:shd w:val="clear" w:color="auto" w:fill="FFFFFF" w:themeFill="background1"/>
            <w:noWrap/>
          </w:tcPr>
          <w:p w14:paraId="42AB7788" w14:textId="77777777" w:rsidR="00282769" w:rsidRPr="00FF5D45" w:rsidRDefault="00282769" w:rsidP="00FF5D45">
            <w:pPr>
              <w:spacing w:before="0" w:after="0"/>
              <w:rPr>
                <w:rFonts w:cs="Times New Roman"/>
                <w:b/>
                <w:bCs/>
                <w:sz w:val="18"/>
                <w:szCs w:val="20"/>
              </w:rPr>
            </w:pPr>
            <w:r w:rsidRPr="00FF5D45">
              <w:rPr>
                <w:rFonts w:cs="Times New Roman"/>
                <w:b/>
                <w:bCs/>
                <w:sz w:val="18"/>
                <w:szCs w:val="20"/>
              </w:rPr>
              <w:t>Poddział Poleski</w:t>
            </w:r>
          </w:p>
        </w:tc>
        <w:tc>
          <w:tcPr>
            <w:tcW w:w="1417" w:type="dxa"/>
            <w:shd w:val="clear" w:color="auto" w:fill="FFFFFF" w:themeFill="background1"/>
            <w:noWrap/>
          </w:tcPr>
          <w:p w14:paraId="471585D5" w14:textId="77777777" w:rsidR="00282769" w:rsidRPr="00FF5D45" w:rsidRDefault="00282769" w:rsidP="00FF5D45">
            <w:pPr>
              <w:spacing w:before="0" w:after="0"/>
              <w:rPr>
                <w:rFonts w:cs="Times New Roman"/>
                <w:b/>
                <w:bCs/>
                <w:sz w:val="18"/>
                <w:szCs w:val="20"/>
              </w:rPr>
            </w:pPr>
            <w:r w:rsidRPr="00FF5D45">
              <w:rPr>
                <w:rFonts w:cs="Times New Roman"/>
                <w:b/>
                <w:bCs/>
                <w:sz w:val="18"/>
                <w:szCs w:val="20"/>
              </w:rPr>
              <w:t>960,6</w:t>
            </w:r>
          </w:p>
        </w:tc>
      </w:tr>
      <w:tr w:rsidR="00282769" w:rsidRPr="00FF5D45" w14:paraId="233DD3C7" w14:textId="77777777" w:rsidTr="00FF5D45">
        <w:trPr>
          <w:trHeight w:val="20"/>
        </w:trPr>
        <w:tc>
          <w:tcPr>
            <w:tcW w:w="685" w:type="dxa"/>
            <w:shd w:val="clear" w:color="auto" w:fill="FFFFFF" w:themeFill="background1"/>
            <w:noWrap/>
          </w:tcPr>
          <w:p w14:paraId="0B31F09A" w14:textId="77777777" w:rsidR="00282769" w:rsidRPr="00FF5D45" w:rsidRDefault="00282769" w:rsidP="00FF5D45">
            <w:pPr>
              <w:spacing w:before="0" w:after="0" w:line="240" w:lineRule="auto"/>
              <w:rPr>
                <w:rFonts w:eastAsia="Times New Roman" w:cs="Times New Roman"/>
                <w:sz w:val="18"/>
                <w:szCs w:val="20"/>
                <w:lang w:eastAsia="pl-PL"/>
              </w:rPr>
            </w:pPr>
          </w:p>
        </w:tc>
        <w:tc>
          <w:tcPr>
            <w:tcW w:w="1030" w:type="dxa"/>
            <w:shd w:val="clear" w:color="auto" w:fill="FFFFFF" w:themeFill="background1"/>
            <w:noWrap/>
          </w:tcPr>
          <w:p w14:paraId="15E7ED02" w14:textId="77777777" w:rsidR="00282769" w:rsidRPr="00FF5D45"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b/>
                <w:bCs/>
                <w:sz w:val="18"/>
                <w:szCs w:val="20"/>
                <w:lang w:eastAsia="pl-PL"/>
              </w:rPr>
              <w:t>E.4.</w:t>
            </w:r>
          </w:p>
        </w:tc>
        <w:tc>
          <w:tcPr>
            <w:tcW w:w="860" w:type="dxa"/>
            <w:shd w:val="clear" w:color="auto" w:fill="FFFFFF" w:themeFill="background1"/>
            <w:noWrap/>
          </w:tcPr>
          <w:p w14:paraId="7D7C2DE1" w14:textId="77777777" w:rsidR="00282769" w:rsidRPr="00FF5D45" w:rsidRDefault="00282769" w:rsidP="00FF5D45">
            <w:pPr>
              <w:spacing w:before="0" w:after="0" w:line="240" w:lineRule="auto"/>
              <w:rPr>
                <w:rFonts w:eastAsia="Times New Roman" w:cs="Times New Roman"/>
                <w:sz w:val="18"/>
                <w:szCs w:val="20"/>
                <w:lang w:eastAsia="pl-PL"/>
              </w:rPr>
            </w:pPr>
          </w:p>
        </w:tc>
        <w:tc>
          <w:tcPr>
            <w:tcW w:w="1040" w:type="dxa"/>
            <w:shd w:val="clear" w:color="auto" w:fill="FFFFFF" w:themeFill="background1"/>
            <w:noWrap/>
          </w:tcPr>
          <w:p w14:paraId="1FF90DDF" w14:textId="77777777" w:rsidR="00282769" w:rsidRPr="00FF5D45" w:rsidRDefault="00282769" w:rsidP="00FF5D45">
            <w:pPr>
              <w:spacing w:before="0" w:after="0" w:line="240" w:lineRule="auto"/>
              <w:rPr>
                <w:rFonts w:eastAsia="Times New Roman" w:cs="Times New Roman"/>
                <w:sz w:val="18"/>
                <w:szCs w:val="20"/>
                <w:lang w:eastAsia="pl-PL"/>
              </w:rPr>
            </w:pPr>
          </w:p>
        </w:tc>
        <w:tc>
          <w:tcPr>
            <w:tcW w:w="3354" w:type="dxa"/>
            <w:shd w:val="clear" w:color="auto" w:fill="FFFFFF" w:themeFill="background1"/>
            <w:noWrap/>
          </w:tcPr>
          <w:p w14:paraId="3095E4AD" w14:textId="77777777" w:rsidR="00282769" w:rsidRPr="00FF5D45"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b/>
                <w:bCs/>
                <w:sz w:val="18"/>
                <w:szCs w:val="20"/>
                <w:lang w:eastAsia="pl-PL"/>
              </w:rPr>
              <w:t>Kraina Wyżyny Lubelskiej</w:t>
            </w:r>
          </w:p>
        </w:tc>
        <w:tc>
          <w:tcPr>
            <w:tcW w:w="1417" w:type="dxa"/>
            <w:shd w:val="clear" w:color="auto" w:fill="FFFFFF" w:themeFill="background1"/>
            <w:noWrap/>
          </w:tcPr>
          <w:p w14:paraId="01729153" w14:textId="77777777" w:rsidR="00282769" w:rsidRPr="00FF5D45"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b/>
                <w:bCs/>
                <w:sz w:val="18"/>
                <w:szCs w:val="20"/>
                <w:lang w:eastAsia="pl-PL"/>
              </w:rPr>
              <w:t>5900,0</w:t>
            </w:r>
          </w:p>
        </w:tc>
      </w:tr>
      <w:tr w:rsidR="00282769" w:rsidRPr="00FF5D45" w14:paraId="5BEAAB77" w14:textId="77777777" w:rsidTr="00FF5D45">
        <w:trPr>
          <w:trHeight w:val="20"/>
        </w:trPr>
        <w:tc>
          <w:tcPr>
            <w:tcW w:w="685" w:type="dxa"/>
            <w:shd w:val="clear" w:color="auto" w:fill="FFFFFF" w:themeFill="background1"/>
            <w:noWrap/>
          </w:tcPr>
          <w:p w14:paraId="15F23CBC" w14:textId="77777777" w:rsidR="00282769" w:rsidRPr="00FF5D45" w:rsidRDefault="00282769" w:rsidP="00FF5D45">
            <w:pPr>
              <w:spacing w:before="0" w:after="0" w:line="240" w:lineRule="auto"/>
              <w:rPr>
                <w:rFonts w:eastAsia="Times New Roman" w:cs="Times New Roman"/>
                <w:sz w:val="18"/>
                <w:szCs w:val="20"/>
                <w:lang w:eastAsia="pl-PL"/>
              </w:rPr>
            </w:pPr>
          </w:p>
        </w:tc>
        <w:tc>
          <w:tcPr>
            <w:tcW w:w="1030" w:type="dxa"/>
            <w:shd w:val="clear" w:color="auto" w:fill="FFFFFF" w:themeFill="background1"/>
            <w:noWrap/>
          </w:tcPr>
          <w:p w14:paraId="0910A332" w14:textId="77777777" w:rsidR="00282769" w:rsidRPr="00FF5D45" w:rsidRDefault="00282769" w:rsidP="00FF5D45">
            <w:pPr>
              <w:spacing w:before="0" w:after="0" w:line="240" w:lineRule="auto"/>
              <w:rPr>
                <w:rFonts w:eastAsia="Times New Roman" w:cs="Times New Roman"/>
                <w:sz w:val="18"/>
                <w:szCs w:val="20"/>
                <w:lang w:eastAsia="pl-PL"/>
              </w:rPr>
            </w:pPr>
          </w:p>
        </w:tc>
        <w:tc>
          <w:tcPr>
            <w:tcW w:w="860" w:type="dxa"/>
            <w:shd w:val="clear" w:color="auto" w:fill="FFFFFF" w:themeFill="background1"/>
            <w:noWrap/>
          </w:tcPr>
          <w:p w14:paraId="5E517B68" w14:textId="77777777" w:rsidR="00282769" w:rsidRPr="00FF5D45"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b/>
                <w:bCs/>
                <w:sz w:val="18"/>
                <w:szCs w:val="20"/>
                <w:lang w:eastAsia="pl-PL"/>
              </w:rPr>
              <w:t>E.4.1.</w:t>
            </w:r>
          </w:p>
        </w:tc>
        <w:tc>
          <w:tcPr>
            <w:tcW w:w="1040" w:type="dxa"/>
            <w:shd w:val="clear" w:color="auto" w:fill="FFFFFF" w:themeFill="background1"/>
            <w:noWrap/>
          </w:tcPr>
          <w:p w14:paraId="76F83CDA" w14:textId="77777777" w:rsidR="00282769" w:rsidRPr="00FF5D45" w:rsidRDefault="00282769" w:rsidP="00FF5D45">
            <w:pPr>
              <w:spacing w:before="0" w:after="0" w:line="240" w:lineRule="auto"/>
              <w:rPr>
                <w:rFonts w:eastAsia="Times New Roman" w:cs="Times New Roman"/>
                <w:sz w:val="18"/>
                <w:szCs w:val="20"/>
                <w:lang w:eastAsia="pl-PL"/>
              </w:rPr>
            </w:pPr>
          </w:p>
        </w:tc>
        <w:tc>
          <w:tcPr>
            <w:tcW w:w="3354" w:type="dxa"/>
            <w:shd w:val="clear" w:color="auto" w:fill="FFFFFF" w:themeFill="background1"/>
            <w:noWrap/>
          </w:tcPr>
          <w:p w14:paraId="2C43674A" w14:textId="77777777" w:rsidR="00282769" w:rsidRPr="00FF5D45"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b/>
                <w:bCs/>
                <w:sz w:val="18"/>
                <w:szCs w:val="20"/>
                <w:lang w:eastAsia="pl-PL"/>
              </w:rPr>
              <w:t>Okręg Wyżyny Lubelskiej</w:t>
            </w:r>
          </w:p>
        </w:tc>
        <w:tc>
          <w:tcPr>
            <w:tcW w:w="1417" w:type="dxa"/>
            <w:shd w:val="clear" w:color="auto" w:fill="FFFFFF" w:themeFill="background1"/>
            <w:noWrap/>
          </w:tcPr>
          <w:p w14:paraId="30DE5188" w14:textId="77777777" w:rsidR="00282769" w:rsidRPr="00FF5D45"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b/>
                <w:bCs/>
                <w:sz w:val="18"/>
                <w:szCs w:val="20"/>
                <w:lang w:eastAsia="pl-PL"/>
              </w:rPr>
              <w:t>5900,0</w:t>
            </w:r>
          </w:p>
        </w:tc>
      </w:tr>
      <w:tr w:rsidR="00282769" w:rsidRPr="00FF5D45" w14:paraId="203D7745" w14:textId="77777777" w:rsidTr="00FF5D45">
        <w:trPr>
          <w:trHeight w:val="20"/>
        </w:trPr>
        <w:tc>
          <w:tcPr>
            <w:tcW w:w="685" w:type="dxa"/>
            <w:shd w:val="clear" w:color="auto" w:fill="FFFFFF" w:themeFill="background1"/>
            <w:noWrap/>
          </w:tcPr>
          <w:p w14:paraId="54C0E4FF" w14:textId="77777777" w:rsidR="00282769" w:rsidRPr="00FF5D45" w:rsidRDefault="00282769" w:rsidP="00FF5D45">
            <w:pPr>
              <w:spacing w:before="0" w:after="0" w:line="240" w:lineRule="auto"/>
              <w:rPr>
                <w:rFonts w:eastAsia="Times New Roman" w:cs="Times New Roman"/>
                <w:sz w:val="18"/>
                <w:szCs w:val="20"/>
                <w:lang w:eastAsia="pl-PL"/>
              </w:rPr>
            </w:pPr>
          </w:p>
        </w:tc>
        <w:tc>
          <w:tcPr>
            <w:tcW w:w="1030" w:type="dxa"/>
            <w:shd w:val="clear" w:color="auto" w:fill="FFFFFF" w:themeFill="background1"/>
            <w:noWrap/>
          </w:tcPr>
          <w:p w14:paraId="071DF2A4" w14:textId="77777777" w:rsidR="00282769" w:rsidRPr="00FF5D45" w:rsidRDefault="00282769" w:rsidP="00FF5D45">
            <w:pPr>
              <w:spacing w:before="0" w:after="0" w:line="240" w:lineRule="auto"/>
              <w:rPr>
                <w:rFonts w:eastAsia="Times New Roman" w:cs="Times New Roman"/>
                <w:sz w:val="18"/>
                <w:szCs w:val="20"/>
                <w:lang w:eastAsia="pl-PL"/>
              </w:rPr>
            </w:pPr>
          </w:p>
        </w:tc>
        <w:tc>
          <w:tcPr>
            <w:tcW w:w="860" w:type="dxa"/>
            <w:shd w:val="clear" w:color="auto" w:fill="FFFFFF" w:themeFill="background1"/>
            <w:noWrap/>
          </w:tcPr>
          <w:p w14:paraId="22F2358D" w14:textId="77777777" w:rsidR="00282769" w:rsidRPr="00FF5D45" w:rsidRDefault="00282769" w:rsidP="00FF5D45">
            <w:pPr>
              <w:spacing w:before="0" w:after="0" w:line="240" w:lineRule="auto"/>
              <w:rPr>
                <w:rFonts w:eastAsia="Times New Roman" w:cs="Times New Roman"/>
                <w:sz w:val="18"/>
                <w:szCs w:val="20"/>
                <w:lang w:eastAsia="pl-PL"/>
              </w:rPr>
            </w:pPr>
          </w:p>
        </w:tc>
        <w:tc>
          <w:tcPr>
            <w:tcW w:w="1040" w:type="dxa"/>
            <w:shd w:val="clear" w:color="auto" w:fill="FFFFFF" w:themeFill="background1"/>
            <w:noWrap/>
          </w:tcPr>
          <w:p w14:paraId="40FD3000" w14:textId="77777777" w:rsidR="00282769" w:rsidRPr="00FF5D45"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E.4.1.l</w:t>
            </w:r>
          </w:p>
        </w:tc>
        <w:tc>
          <w:tcPr>
            <w:tcW w:w="3354" w:type="dxa"/>
            <w:shd w:val="clear" w:color="auto" w:fill="FFFFFF" w:themeFill="background1"/>
            <w:noWrap/>
          </w:tcPr>
          <w:p w14:paraId="4C27384E" w14:textId="77777777" w:rsidR="00282769" w:rsidRPr="00FF5D45"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Łęczyński</w:t>
            </w:r>
          </w:p>
        </w:tc>
        <w:tc>
          <w:tcPr>
            <w:tcW w:w="1417" w:type="dxa"/>
            <w:shd w:val="clear" w:color="auto" w:fill="FFFFFF" w:themeFill="background1"/>
            <w:noWrap/>
          </w:tcPr>
          <w:p w14:paraId="17A7ED0B" w14:textId="77777777" w:rsidR="00282769" w:rsidRPr="00FF5D45"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572,7</w:t>
            </w:r>
          </w:p>
        </w:tc>
      </w:tr>
      <w:tr w:rsidR="00282769" w:rsidRPr="00FF5D45" w14:paraId="5D59FAC7" w14:textId="77777777" w:rsidTr="00FF5D45">
        <w:trPr>
          <w:trHeight w:val="20"/>
        </w:trPr>
        <w:tc>
          <w:tcPr>
            <w:tcW w:w="685" w:type="dxa"/>
            <w:shd w:val="clear" w:color="auto" w:fill="FFFFFF" w:themeFill="background1"/>
            <w:noWrap/>
          </w:tcPr>
          <w:p w14:paraId="71155559" w14:textId="77777777" w:rsidR="00282769" w:rsidRPr="00FF5D45" w:rsidRDefault="00282769" w:rsidP="00FF5D45">
            <w:pPr>
              <w:spacing w:before="0" w:after="0" w:line="240" w:lineRule="auto"/>
              <w:rPr>
                <w:rFonts w:eastAsia="Times New Roman" w:cs="Times New Roman"/>
                <w:sz w:val="18"/>
                <w:szCs w:val="20"/>
                <w:lang w:eastAsia="pl-PL"/>
              </w:rPr>
            </w:pPr>
          </w:p>
        </w:tc>
        <w:tc>
          <w:tcPr>
            <w:tcW w:w="1030" w:type="dxa"/>
            <w:shd w:val="clear" w:color="auto" w:fill="FFFFFF" w:themeFill="background1"/>
            <w:noWrap/>
          </w:tcPr>
          <w:p w14:paraId="5A783BE1" w14:textId="77777777" w:rsidR="00282769" w:rsidRPr="00FF5D45"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b/>
                <w:bCs/>
                <w:sz w:val="18"/>
                <w:szCs w:val="20"/>
                <w:lang w:eastAsia="pl-PL"/>
              </w:rPr>
              <w:t>E'.5.</w:t>
            </w:r>
          </w:p>
        </w:tc>
        <w:tc>
          <w:tcPr>
            <w:tcW w:w="860" w:type="dxa"/>
            <w:shd w:val="clear" w:color="auto" w:fill="FFFFFF" w:themeFill="background1"/>
            <w:noWrap/>
          </w:tcPr>
          <w:p w14:paraId="519E0D04" w14:textId="77777777" w:rsidR="00282769" w:rsidRPr="00FF5D45" w:rsidRDefault="00282769" w:rsidP="00FF5D45">
            <w:pPr>
              <w:spacing w:before="0" w:after="0" w:line="240" w:lineRule="auto"/>
              <w:rPr>
                <w:rFonts w:eastAsia="Times New Roman" w:cs="Times New Roman"/>
                <w:sz w:val="18"/>
                <w:szCs w:val="20"/>
                <w:lang w:eastAsia="pl-PL"/>
              </w:rPr>
            </w:pPr>
          </w:p>
        </w:tc>
        <w:tc>
          <w:tcPr>
            <w:tcW w:w="1040" w:type="dxa"/>
            <w:shd w:val="clear" w:color="auto" w:fill="FFFFFF" w:themeFill="background1"/>
            <w:noWrap/>
          </w:tcPr>
          <w:p w14:paraId="376629F8" w14:textId="77777777" w:rsidR="00282769" w:rsidRPr="00FF5D45" w:rsidRDefault="00282769" w:rsidP="00FF5D45">
            <w:pPr>
              <w:spacing w:before="0" w:after="0" w:line="240" w:lineRule="auto"/>
              <w:rPr>
                <w:rFonts w:eastAsia="Times New Roman" w:cs="Times New Roman"/>
                <w:sz w:val="18"/>
                <w:szCs w:val="20"/>
                <w:lang w:eastAsia="pl-PL"/>
              </w:rPr>
            </w:pPr>
          </w:p>
        </w:tc>
        <w:tc>
          <w:tcPr>
            <w:tcW w:w="3354" w:type="dxa"/>
            <w:shd w:val="clear" w:color="auto" w:fill="FFFFFF" w:themeFill="background1"/>
            <w:noWrap/>
          </w:tcPr>
          <w:p w14:paraId="6564EEED"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Kraina Polesia Południowego</w:t>
            </w:r>
          </w:p>
        </w:tc>
        <w:tc>
          <w:tcPr>
            <w:tcW w:w="1417" w:type="dxa"/>
            <w:shd w:val="clear" w:color="auto" w:fill="FFFFFF" w:themeFill="background1"/>
            <w:noWrap/>
          </w:tcPr>
          <w:p w14:paraId="6C2EE026"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960,6</w:t>
            </w:r>
          </w:p>
        </w:tc>
      </w:tr>
      <w:tr w:rsidR="00282769" w:rsidRPr="00FF5D45" w14:paraId="36FBB68F" w14:textId="77777777" w:rsidTr="00FF5D45">
        <w:trPr>
          <w:trHeight w:val="20"/>
        </w:trPr>
        <w:tc>
          <w:tcPr>
            <w:tcW w:w="685" w:type="dxa"/>
            <w:shd w:val="clear" w:color="auto" w:fill="FFFFFF" w:themeFill="background1"/>
            <w:noWrap/>
          </w:tcPr>
          <w:p w14:paraId="5FF69090" w14:textId="77777777" w:rsidR="00282769" w:rsidRPr="00FF5D45" w:rsidRDefault="00282769" w:rsidP="00FF5D45">
            <w:pPr>
              <w:spacing w:before="0" w:after="0" w:line="240" w:lineRule="auto"/>
              <w:rPr>
                <w:rFonts w:eastAsia="Times New Roman" w:cs="Times New Roman"/>
                <w:sz w:val="18"/>
                <w:szCs w:val="20"/>
                <w:lang w:eastAsia="pl-PL"/>
              </w:rPr>
            </w:pPr>
          </w:p>
        </w:tc>
        <w:tc>
          <w:tcPr>
            <w:tcW w:w="1030" w:type="dxa"/>
            <w:shd w:val="clear" w:color="auto" w:fill="FFFFFF" w:themeFill="background1"/>
            <w:noWrap/>
          </w:tcPr>
          <w:p w14:paraId="1114D036" w14:textId="77777777" w:rsidR="00282769" w:rsidRPr="00FF5D45" w:rsidRDefault="00282769" w:rsidP="00FF5D45">
            <w:pPr>
              <w:spacing w:before="0" w:after="0" w:line="240" w:lineRule="auto"/>
              <w:rPr>
                <w:rFonts w:eastAsia="Times New Roman" w:cs="Times New Roman"/>
                <w:sz w:val="18"/>
                <w:szCs w:val="20"/>
                <w:lang w:eastAsia="pl-PL"/>
              </w:rPr>
            </w:pPr>
          </w:p>
        </w:tc>
        <w:tc>
          <w:tcPr>
            <w:tcW w:w="860" w:type="dxa"/>
            <w:shd w:val="clear" w:color="auto" w:fill="FFFFFF" w:themeFill="background1"/>
            <w:noWrap/>
          </w:tcPr>
          <w:p w14:paraId="668470AC"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E'.5.1.</w:t>
            </w:r>
          </w:p>
        </w:tc>
        <w:tc>
          <w:tcPr>
            <w:tcW w:w="1040" w:type="dxa"/>
            <w:shd w:val="clear" w:color="auto" w:fill="FFFFFF" w:themeFill="background1"/>
            <w:noWrap/>
          </w:tcPr>
          <w:p w14:paraId="01E35426"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 </w:t>
            </w:r>
          </w:p>
        </w:tc>
        <w:tc>
          <w:tcPr>
            <w:tcW w:w="3354" w:type="dxa"/>
            <w:shd w:val="clear" w:color="auto" w:fill="FFFFFF" w:themeFill="background1"/>
            <w:noWrap/>
          </w:tcPr>
          <w:p w14:paraId="091FEB3B"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Okręg Pojezierza Łęczyńsko-Włodawskiego</w:t>
            </w:r>
          </w:p>
        </w:tc>
        <w:tc>
          <w:tcPr>
            <w:tcW w:w="1417" w:type="dxa"/>
            <w:shd w:val="clear" w:color="auto" w:fill="FFFFFF" w:themeFill="background1"/>
            <w:noWrap/>
          </w:tcPr>
          <w:p w14:paraId="288FFD78" w14:textId="77777777" w:rsidR="00282769" w:rsidRPr="00282769" w:rsidRDefault="00282769" w:rsidP="00FF5D45">
            <w:pPr>
              <w:spacing w:before="0" w:after="0" w:line="240" w:lineRule="auto"/>
              <w:rPr>
                <w:rFonts w:eastAsia="Times New Roman" w:cs="Times New Roman"/>
                <w:b/>
                <w:bCs/>
                <w:sz w:val="18"/>
                <w:szCs w:val="20"/>
                <w:lang w:eastAsia="pl-PL"/>
              </w:rPr>
            </w:pPr>
            <w:r w:rsidRPr="00282769">
              <w:rPr>
                <w:rFonts w:eastAsia="Times New Roman" w:cs="Times New Roman"/>
                <w:b/>
                <w:bCs/>
                <w:sz w:val="18"/>
                <w:szCs w:val="20"/>
                <w:lang w:eastAsia="pl-PL"/>
              </w:rPr>
              <w:t>960,6</w:t>
            </w:r>
          </w:p>
        </w:tc>
      </w:tr>
      <w:tr w:rsidR="00282769" w:rsidRPr="00FF5D45" w14:paraId="007C5047" w14:textId="77777777" w:rsidTr="00FF5D45">
        <w:trPr>
          <w:trHeight w:val="20"/>
        </w:trPr>
        <w:tc>
          <w:tcPr>
            <w:tcW w:w="685" w:type="dxa"/>
            <w:shd w:val="clear" w:color="auto" w:fill="FFFFFF" w:themeFill="background1"/>
            <w:noWrap/>
          </w:tcPr>
          <w:p w14:paraId="71974B99" w14:textId="77777777" w:rsidR="00282769" w:rsidRPr="00FF5D45" w:rsidRDefault="00282769" w:rsidP="00FF5D45">
            <w:pPr>
              <w:spacing w:before="0" w:after="0" w:line="240" w:lineRule="auto"/>
              <w:rPr>
                <w:rFonts w:eastAsia="Times New Roman" w:cs="Times New Roman"/>
                <w:sz w:val="18"/>
                <w:szCs w:val="20"/>
                <w:lang w:eastAsia="pl-PL"/>
              </w:rPr>
            </w:pPr>
          </w:p>
        </w:tc>
        <w:tc>
          <w:tcPr>
            <w:tcW w:w="1030" w:type="dxa"/>
            <w:shd w:val="clear" w:color="auto" w:fill="FFFFFF" w:themeFill="background1"/>
            <w:noWrap/>
          </w:tcPr>
          <w:p w14:paraId="543C2537" w14:textId="77777777" w:rsidR="00282769" w:rsidRPr="00FF5D45" w:rsidRDefault="00282769" w:rsidP="00FF5D45">
            <w:pPr>
              <w:spacing w:before="0" w:after="0" w:line="240" w:lineRule="auto"/>
              <w:rPr>
                <w:rFonts w:eastAsia="Times New Roman" w:cs="Times New Roman"/>
                <w:sz w:val="18"/>
                <w:szCs w:val="20"/>
                <w:lang w:eastAsia="pl-PL"/>
              </w:rPr>
            </w:pPr>
          </w:p>
        </w:tc>
        <w:tc>
          <w:tcPr>
            <w:tcW w:w="860" w:type="dxa"/>
            <w:shd w:val="clear" w:color="auto" w:fill="FFFFFF" w:themeFill="background1"/>
            <w:noWrap/>
          </w:tcPr>
          <w:p w14:paraId="226C99E8" w14:textId="77777777" w:rsidR="00282769" w:rsidRPr="00FF5D45" w:rsidRDefault="00282769" w:rsidP="00FF5D45">
            <w:pPr>
              <w:spacing w:before="0" w:after="0" w:line="240" w:lineRule="auto"/>
              <w:rPr>
                <w:rFonts w:eastAsia="Times New Roman" w:cs="Times New Roman"/>
                <w:sz w:val="18"/>
                <w:szCs w:val="20"/>
                <w:lang w:eastAsia="pl-PL"/>
              </w:rPr>
            </w:pPr>
          </w:p>
        </w:tc>
        <w:tc>
          <w:tcPr>
            <w:tcW w:w="1040" w:type="dxa"/>
            <w:shd w:val="clear" w:color="auto" w:fill="FFFFFF" w:themeFill="background1"/>
            <w:noWrap/>
          </w:tcPr>
          <w:p w14:paraId="3B59147A"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E.5.1.b</w:t>
            </w:r>
          </w:p>
        </w:tc>
        <w:tc>
          <w:tcPr>
            <w:tcW w:w="3354" w:type="dxa"/>
            <w:shd w:val="clear" w:color="auto" w:fill="FFFFFF" w:themeFill="background1"/>
            <w:noWrap/>
          </w:tcPr>
          <w:p w14:paraId="637352D3"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Sobiborski</w:t>
            </w:r>
          </w:p>
        </w:tc>
        <w:tc>
          <w:tcPr>
            <w:tcW w:w="1417" w:type="dxa"/>
            <w:shd w:val="clear" w:color="auto" w:fill="FFFFFF" w:themeFill="background1"/>
            <w:noWrap/>
          </w:tcPr>
          <w:p w14:paraId="5A3D65EE"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318,9</w:t>
            </w:r>
          </w:p>
        </w:tc>
      </w:tr>
      <w:tr w:rsidR="00282769" w:rsidRPr="00FF5D45" w14:paraId="383F337F" w14:textId="77777777" w:rsidTr="00FF5D45">
        <w:trPr>
          <w:trHeight w:val="20"/>
        </w:trPr>
        <w:tc>
          <w:tcPr>
            <w:tcW w:w="685" w:type="dxa"/>
            <w:shd w:val="clear" w:color="auto" w:fill="FFFFFF" w:themeFill="background1"/>
            <w:noWrap/>
          </w:tcPr>
          <w:p w14:paraId="3C206E16" w14:textId="77777777" w:rsidR="00282769" w:rsidRPr="00FF5D45" w:rsidRDefault="00282769" w:rsidP="00FF5D45">
            <w:pPr>
              <w:spacing w:before="0" w:after="0" w:line="240" w:lineRule="auto"/>
              <w:rPr>
                <w:rFonts w:eastAsia="Times New Roman" w:cs="Times New Roman"/>
                <w:sz w:val="18"/>
                <w:szCs w:val="20"/>
                <w:lang w:eastAsia="pl-PL"/>
              </w:rPr>
            </w:pPr>
          </w:p>
        </w:tc>
        <w:tc>
          <w:tcPr>
            <w:tcW w:w="1030" w:type="dxa"/>
            <w:shd w:val="clear" w:color="auto" w:fill="FFFFFF" w:themeFill="background1"/>
            <w:noWrap/>
          </w:tcPr>
          <w:p w14:paraId="432C27F9" w14:textId="77777777" w:rsidR="00282769" w:rsidRPr="00FF5D45" w:rsidRDefault="00282769" w:rsidP="00FF5D45">
            <w:pPr>
              <w:spacing w:before="0" w:after="0" w:line="240" w:lineRule="auto"/>
              <w:rPr>
                <w:rFonts w:eastAsia="Times New Roman" w:cs="Times New Roman"/>
                <w:sz w:val="18"/>
                <w:szCs w:val="20"/>
                <w:lang w:eastAsia="pl-PL"/>
              </w:rPr>
            </w:pPr>
          </w:p>
        </w:tc>
        <w:tc>
          <w:tcPr>
            <w:tcW w:w="860" w:type="dxa"/>
            <w:shd w:val="clear" w:color="auto" w:fill="FFFFFF" w:themeFill="background1"/>
            <w:noWrap/>
          </w:tcPr>
          <w:p w14:paraId="10064291" w14:textId="77777777" w:rsidR="00282769" w:rsidRPr="00FF5D45" w:rsidRDefault="00282769" w:rsidP="00FF5D45">
            <w:pPr>
              <w:spacing w:before="0" w:after="0" w:line="240" w:lineRule="auto"/>
              <w:rPr>
                <w:rFonts w:eastAsia="Times New Roman" w:cs="Times New Roman"/>
                <w:sz w:val="18"/>
                <w:szCs w:val="20"/>
                <w:lang w:eastAsia="pl-PL"/>
              </w:rPr>
            </w:pPr>
          </w:p>
        </w:tc>
        <w:tc>
          <w:tcPr>
            <w:tcW w:w="1040" w:type="dxa"/>
            <w:shd w:val="clear" w:color="auto" w:fill="FFFFFF" w:themeFill="background1"/>
            <w:noWrap/>
          </w:tcPr>
          <w:p w14:paraId="5B34769D"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E.5.1.c</w:t>
            </w:r>
          </w:p>
        </w:tc>
        <w:tc>
          <w:tcPr>
            <w:tcW w:w="3354" w:type="dxa"/>
            <w:shd w:val="clear" w:color="auto" w:fill="FFFFFF" w:themeFill="background1"/>
            <w:noWrap/>
          </w:tcPr>
          <w:p w14:paraId="06B738E2"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Doliny Bugu "Uhrusk - Włodawa"</w:t>
            </w:r>
          </w:p>
        </w:tc>
        <w:tc>
          <w:tcPr>
            <w:tcW w:w="1417" w:type="dxa"/>
            <w:shd w:val="clear" w:color="auto" w:fill="FFFFFF" w:themeFill="background1"/>
            <w:noWrap/>
          </w:tcPr>
          <w:p w14:paraId="3E0DF365" w14:textId="77777777" w:rsidR="00282769" w:rsidRPr="00282769" w:rsidRDefault="00282769" w:rsidP="00FF5D45">
            <w:pPr>
              <w:spacing w:before="0" w:after="0" w:line="240" w:lineRule="auto"/>
              <w:rPr>
                <w:rFonts w:eastAsia="Times New Roman" w:cs="Times New Roman"/>
                <w:sz w:val="18"/>
                <w:szCs w:val="20"/>
                <w:lang w:eastAsia="pl-PL"/>
              </w:rPr>
            </w:pPr>
            <w:r w:rsidRPr="00282769">
              <w:rPr>
                <w:rFonts w:eastAsia="Times New Roman" w:cs="Times New Roman"/>
                <w:sz w:val="18"/>
                <w:szCs w:val="20"/>
                <w:lang w:eastAsia="pl-PL"/>
              </w:rPr>
              <w:t>34,9</w:t>
            </w:r>
          </w:p>
        </w:tc>
      </w:tr>
    </w:tbl>
    <w:p w14:paraId="6BA765C0" w14:textId="77777777" w:rsidR="00D716C3" w:rsidRDefault="00D716C3" w:rsidP="00B4363D"/>
    <w:p w14:paraId="0FF7760E" w14:textId="77777777" w:rsidR="00D716C3" w:rsidRPr="00F90F61" w:rsidRDefault="00986F9C" w:rsidP="00F90F61">
      <w:pPr>
        <w:jc w:val="both"/>
      </w:pPr>
      <w:r w:rsidRPr="00F90F61">
        <w:t xml:space="preserve">Zgodnie z </w:t>
      </w:r>
      <w:r w:rsidR="007E4530" w:rsidRPr="00F90F61">
        <w:t>m</w:t>
      </w:r>
      <w:r w:rsidRPr="00F90F61">
        <w:t xml:space="preserve">apą </w:t>
      </w:r>
      <w:r w:rsidR="007E4530" w:rsidRPr="00F90F61">
        <w:t>potencjalnej roślinności naturalnej</w:t>
      </w:r>
      <w:r w:rsidRPr="00F90F61">
        <w:t xml:space="preserve"> Polski Matuszkiewicza (1995), na</w:t>
      </w:r>
      <w:r w:rsidR="009315A7" w:rsidRPr="00F90F61">
        <w:t xml:space="preserve"> </w:t>
      </w:r>
      <w:r w:rsidRPr="00F90F61">
        <w:t>analizowanym obszarze dominują siedliska właściwe dla</w:t>
      </w:r>
      <w:r w:rsidR="009315A7" w:rsidRPr="00F90F61">
        <w:t xml:space="preserve"> g</w:t>
      </w:r>
      <w:r w:rsidR="003A4274" w:rsidRPr="00F90F61">
        <w:t>rądu subkontylentalnego (Tilio Carpinetum wohyl.). W</w:t>
      </w:r>
      <w:r w:rsidR="009315A7" w:rsidRPr="00F90F61">
        <w:t> </w:t>
      </w:r>
      <w:r w:rsidR="003A4274" w:rsidRPr="00F90F61">
        <w:t xml:space="preserve">dużej przewadze występują również </w:t>
      </w:r>
      <w:r w:rsidR="00DD333C" w:rsidRPr="00F90F61">
        <w:t xml:space="preserve">siedliska: świetlista dąbrowa (Potentillo albae –Qeuecetum typicum), </w:t>
      </w:r>
      <w:r w:rsidR="0079726A" w:rsidRPr="00F90F61">
        <w:t xml:space="preserve">las olszowy (Carici elongatae –Alnetum) oraz łęgowy las dębowo-wiązowo-jesionowy (Ficario-Ulmetum chrysospl). </w:t>
      </w:r>
    </w:p>
    <w:p w14:paraId="2378C1F1" w14:textId="4C781D41" w:rsidR="002C30A4" w:rsidRDefault="002C30A4" w:rsidP="002C30A4">
      <w:pPr>
        <w:pStyle w:val="Legenda"/>
        <w:keepNext/>
        <w:jc w:val="left"/>
      </w:pPr>
      <w:bookmarkStart w:id="61" w:name="_Toc64022629"/>
      <w:r>
        <w:t xml:space="preserve">Rycina </w:t>
      </w:r>
      <w:r w:rsidR="004A260F">
        <w:fldChar w:fldCharType="begin"/>
      </w:r>
      <w:r w:rsidR="004A260F">
        <w:instrText xml:space="preserve"> SEQ Rycina \* ARABIC </w:instrText>
      </w:r>
      <w:r w:rsidR="004A260F">
        <w:fldChar w:fldCharType="separate"/>
      </w:r>
      <w:r w:rsidR="004A260F">
        <w:rPr>
          <w:noProof/>
        </w:rPr>
        <w:t>13</w:t>
      </w:r>
      <w:r w:rsidR="004A260F">
        <w:rPr>
          <w:noProof/>
        </w:rPr>
        <w:fldChar w:fldCharType="end"/>
      </w:r>
      <w:r>
        <w:t xml:space="preserve">. </w:t>
      </w:r>
      <w:r w:rsidRPr="002C30A4">
        <w:t>Mapa potencjalnej roślinności naturalnej Powiatu Chełmskiego (Matuszkiewicz, 1995)</w:t>
      </w:r>
      <w:bookmarkEnd w:id="61"/>
    </w:p>
    <w:p w14:paraId="6AB4FFA2" w14:textId="77777777" w:rsidR="002C30A4" w:rsidRDefault="008A7972" w:rsidP="002C30A4">
      <w:pPr>
        <w:keepNext/>
      </w:pPr>
      <w:r w:rsidRPr="00F90F61">
        <w:rPr>
          <w:b/>
          <w:i/>
          <w:noProof/>
          <w:lang w:eastAsia="pl-PL"/>
        </w:rPr>
        <mc:AlternateContent>
          <mc:Choice Requires="wpg">
            <w:drawing>
              <wp:inline distT="0" distB="0" distL="0" distR="0" wp14:anchorId="307CE106" wp14:editId="41D15F0C">
                <wp:extent cx="5947410" cy="2782570"/>
                <wp:effectExtent l="0" t="0" r="0" b="0"/>
                <wp:docPr id="559" name="Grupa 559"/>
                <wp:cNvGraphicFramePr/>
                <a:graphic xmlns:a="http://schemas.openxmlformats.org/drawingml/2006/main">
                  <a:graphicData uri="http://schemas.microsoft.com/office/word/2010/wordprocessingGroup">
                    <wpg:wgp>
                      <wpg:cNvGrpSpPr/>
                      <wpg:grpSpPr>
                        <a:xfrm>
                          <a:off x="0" y="0"/>
                          <a:ext cx="5947410" cy="2782570"/>
                          <a:chOff x="-1" y="0"/>
                          <a:chExt cx="6190538" cy="2933904"/>
                        </a:xfrm>
                      </wpg:grpSpPr>
                      <pic:pic xmlns:pic="http://schemas.openxmlformats.org/drawingml/2006/picture">
                        <pic:nvPicPr>
                          <pic:cNvPr id="554" name="Obraz 554"/>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660129" y="117356"/>
                            <a:ext cx="5095212" cy="2816548"/>
                          </a:xfrm>
                          <a:prstGeom prst="rect">
                            <a:avLst/>
                          </a:prstGeom>
                        </pic:spPr>
                      </pic:pic>
                      <pic:pic xmlns:pic="http://schemas.openxmlformats.org/drawingml/2006/picture">
                        <pic:nvPicPr>
                          <pic:cNvPr id="558" name="Obraz 558"/>
                          <pic:cNvPicPr>
                            <a:picLocks noChangeAspect="1"/>
                          </pic:cNvPicPr>
                        </pic:nvPicPr>
                        <pic:blipFill rotWithShape="1">
                          <a:blip r:embed="rId59" cstate="print">
                            <a:extLst>
                              <a:ext uri="{28A0092B-C50C-407E-A947-70E740481C1C}">
                                <a14:useLocalDpi xmlns:a14="http://schemas.microsoft.com/office/drawing/2010/main" val="0"/>
                              </a:ext>
                            </a:extLst>
                          </a:blip>
                          <a:srcRect t="966"/>
                          <a:stretch/>
                        </pic:blipFill>
                        <pic:spPr bwMode="auto">
                          <a:xfrm>
                            <a:off x="-1" y="97790"/>
                            <a:ext cx="1795713" cy="28359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55" name="Obraz 555"/>
                          <pic:cNvPicPr>
                            <a:picLocks noChangeAspect="1"/>
                          </pic:cNvPicPr>
                        </pic:nvPicPr>
                        <pic:blipFill rotWithShape="1">
                          <a:blip r:embed="rId60">
                            <a:extLst>
                              <a:ext uri="{28A0092B-C50C-407E-A947-70E740481C1C}">
                                <a14:useLocalDpi xmlns:a14="http://schemas.microsoft.com/office/drawing/2010/main" val="0"/>
                              </a:ext>
                            </a:extLst>
                          </a:blip>
                          <a:srcRect t="1" b="767"/>
                          <a:stretch/>
                        </pic:blipFill>
                        <pic:spPr bwMode="auto">
                          <a:xfrm>
                            <a:off x="4723585" y="0"/>
                            <a:ext cx="1466952" cy="2933904"/>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48816F9E" id="Grupa 559" o:spid="_x0000_s1026" style="width:468.3pt;height:219.1pt;mso-position-horizontal-relative:char;mso-position-vertical-relative:line" coordorigin="" coordsize="61905,29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">
                <v:shape id="Obraz 554" o:spid="_x0000_s1027" type="#_x0000_t75" style="position:absolute;left:6601;top:1173;width:50952;height:2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">
                  <v:imagedata r:id="rId61" o:title=""/>
                </v:shape>
                <v:shape id="Obraz 558" o:spid="_x0000_s1028" type="#_x0000_t75" style="position:absolute;top:977;width:17957;height:28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">
                  <v:imagedata r:id="rId62" o:title="" croptop="633f"/>
                </v:shape>
                <v:shape id="Obraz 555" o:spid="_x0000_s1029" type="#_x0000_t75" style="position:absolute;left:47235;width:14670;height:29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">
                  <v:imagedata r:id="rId63" o:title="" croptop="1f" cropbottom="503f"/>
                </v:shape>
                <w10:anchorlock/>
              </v:group>
            </w:pict>
          </mc:Fallback>
        </mc:AlternateContent>
      </w:r>
    </w:p>
    <w:p w14:paraId="3CBFD5D3" w14:textId="77777777" w:rsidR="00986F9C" w:rsidRPr="00F90F61" w:rsidRDefault="002C30A4" w:rsidP="002C30A4">
      <w:pPr>
        <w:pStyle w:val="Legenda"/>
        <w:jc w:val="right"/>
        <w:rPr>
          <w:b w:val="0"/>
          <w:i/>
        </w:rPr>
      </w:pPr>
      <w:r>
        <w:t xml:space="preserve">Źródło: </w:t>
      </w:r>
      <w:r w:rsidRPr="002C30A4">
        <w:t>https://www.igipz.pan.pl/Roslinnosc-potencjalna-zgik.html</w:t>
      </w:r>
    </w:p>
    <w:p w14:paraId="267ACFAD" w14:textId="77777777" w:rsidR="00711917" w:rsidRPr="008A7972" w:rsidRDefault="00711917" w:rsidP="00B4363D">
      <w:pPr>
        <w:rPr>
          <w:b/>
          <w:sz w:val="16"/>
        </w:rPr>
      </w:pPr>
    </w:p>
    <w:p w14:paraId="507DF963" w14:textId="77777777" w:rsidR="00711917" w:rsidRPr="003D4BC8" w:rsidRDefault="00B556CA" w:rsidP="00B4363D">
      <w:pPr>
        <w:rPr>
          <w:b/>
          <w:i/>
          <w:color w:val="808080" w:themeColor="background1" w:themeShade="80"/>
          <w:u w:val="single"/>
        </w:rPr>
      </w:pPr>
      <w:r w:rsidRPr="003D4BC8">
        <w:rPr>
          <w:b/>
          <w:i/>
          <w:color w:val="808080" w:themeColor="background1" w:themeShade="80"/>
          <w:u w:val="single"/>
        </w:rPr>
        <w:t>Formy ochrony przyrody</w:t>
      </w:r>
    </w:p>
    <w:p w14:paraId="0BD52721" w14:textId="77777777" w:rsidR="00D716C3" w:rsidRPr="00B85083" w:rsidRDefault="00D716C3" w:rsidP="00B556CA">
      <w:pPr>
        <w:jc w:val="both"/>
      </w:pPr>
      <w:r w:rsidRPr="00B85083">
        <w:t>Zgodnie z dan</w:t>
      </w:r>
      <w:r w:rsidR="00B556CA">
        <w:t>ymi GUS, obszary chronione na obszarze</w:t>
      </w:r>
      <w:r w:rsidRPr="00B85083">
        <w:t xml:space="preserve"> </w:t>
      </w:r>
      <w:r w:rsidR="00B556CA" w:rsidRPr="00B85083">
        <w:t>Powiatu Chełmskiego</w:t>
      </w:r>
      <w:r w:rsidRPr="00B85083">
        <w:t>, w 2018 r. zajmowały 38,3</w:t>
      </w:r>
      <w:r>
        <w:t>%</w:t>
      </w:r>
      <w:r w:rsidRPr="00B85083">
        <w:t xml:space="preserve"> ogólnej powierzchni (łącznie 72</w:t>
      </w:r>
      <w:r>
        <w:t> </w:t>
      </w:r>
      <w:r w:rsidRPr="00B85083">
        <w:t xml:space="preserve">162,88 ha). </w:t>
      </w:r>
      <w:r>
        <w:t xml:space="preserve">Wśród poszczególnych form ochrony przyrody największą powierzchnię stanowią </w:t>
      </w:r>
      <w:r w:rsidRPr="001E209F">
        <w:t>obszary chronionego krajobrazu</w:t>
      </w:r>
      <w:r>
        <w:t xml:space="preserve"> (64,8%) oraz parki krajobrazowe (32,2%). Ponadto na terenie powiatu w 2018 r. znajdowało się łącznie 7</w:t>
      </w:r>
      <w:r w:rsidR="00107221">
        <w:t>2</w:t>
      </w:r>
      <w:r>
        <w:t xml:space="preserve"> pomnik</w:t>
      </w:r>
      <w:r w:rsidR="00107221">
        <w:t>i</w:t>
      </w:r>
      <w:r>
        <w:t xml:space="preserve"> przyrody</w:t>
      </w:r>
      <w:r w:rsidR="00B556CA">
        <w:t xml:space="preserve">. </w:t>
      </w:r>
    </w:p>
    <w:p w14:paraId="0B4AE081" w14:textId="77777777" w:rsidR="00D716C3" w:rsidRPr="00171A40" w:rsidRDefault="00D716C3" w:rsidP="00240F01">
      <w:pPr>
        <w:rPr>
          <w:b/>
          <w:sz w:val="16"/>
        </w:rPr>
      </w:pPr>
    </w:p>
    <w:p w14:paraId="52935B3A" w14:textId="49F37F54" w:rsidR="00A71806" w:rsidRDefault="00A71806" w:rsidP="00A71806">
      <w:pPr>
        <w:pStyle w:val="Legenda"/>
        <w:keepNext/>
      </w:pPr>
      <w:bookmarkStart w:id="62" w:name="_Toc64022349"/>
      <w:r>
        <w:t xml:space="preserve">Tabela </w:t>
      </w:r>
      <w:r w:rsidR="004A260F">
        <w:fldChar w:fldCharType="begin"/>
      </w:r>
      <w:r w:rsidR="004A260F">
        <w:instrText xml:space="preserve"> SEQ Tabela \* ARABIC </w:instrText>
      </w:r>
      <w:r w:rsidR="004A260F">
        <w:fldChar w:fldCharType="separate"/>
      </w:r>
      <w:r w:rsidR="004A260F">
        <w:rPr>
          <w:noProof/>
        </w:rPr>
        <w:t>24</w:t>
      </w:r>
      <w:r w:rsidR="004A260F">
        <w:rPr>
          <w:noProof/>
        </w:rPr>
        <w:fldChar w:fldCharType="end"/>
      </w:r>
      <w:r>
        <w:t xml:space="preserve">. </w:t>
      </w:r>
      <w:r w:rsidRPr="00A71806">
        <w:t>Obszary prawnie chronione na terenie powiatu chełmskiego w 2018 r.</w:t>
      </w:r>
      <w:bookmarkEnd w:id="62"/>
    </w:p>
    <w:tbl>
      <w:tblPr>
        <w:tblStyle w:val="Jasnalistaakcent1"/>
        <w:tblW w:w="0" w:type="auto"/>
        <w:tblLook w:val="04A0" w:firstRow="1" w:lastRow="0" w:firstColumn="1" w:lastColumn="0" w:noHBand="0" w:noVBand="1"/>
      </w:tblPr>
      <w:tblGrid>
        <w:gridCol w:w="534"/>
        <w:gridCol w:w="5607"/>
        <w:gridCol w:w="3071"/>
      </w:tblGrid>
      <w:tr w:rsidR="00D716C3" w:rsidRPr="00240F01" w14:paraId="301A04E5" w14:textId="77777777" w:rsidTr="00B556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7A1F99E8" w14:textId="77777777" w:rsidR="00D716C3" w:rsidRPr="00240F01" w:rsidRDefault="00D716C3" w:rsidP="004209F2">
            <w:pPr>
              <w:spacing w:before="0" w:after="0"/>
              <w:rPr>
                <w:rFonts w:cs="Tahoma"/>
                <w:szCs w:val="20"/>
              </w:rPr>
            </w:pPr>
            <w:r w:rsidRPr="00240F01">
              <w:rPr>
                <w:rFonts w:cs="Tahoma"/>
                <w:szCs w:val="20"/>
              </w:rPr>
              <w:t>Lp.</w:t>
            </w:r>
          </w:p>
        </w:tc>
        <w:tc>
          <w:tcPr>
            <w:tcW w:w="5607" w:type="dxa"/>
          </w:tcPr>
          <w:p w14:paraId="29605151" w14:textId="77777777" w:rsidR="00D716C3" w:rsidRPr="00240F01" w:rsidRDefault="00D716C3" w:rsidP="004209F2">
            <w:pPr>
              <w:spacing w:before="0" w:after="0"/>
              <w:cnfStyle w:val="100000000000" w:firstRow="1" w:lastRow="0" w:firstColumn="0" w:lastColumn="0" w:oddVBand="0" w:evenVBand="0" w:oddHBand="0" w:evenHBand="0" w:firstRowFirstColumn="0" w:firstRowLastColumn="0" w:lastRowFirstColumn="0" w:lastRowLastColumn="0"/>
              <w:rPr>
                <w:rFonts w:cs="Tahoma"/>
                <w:szCs w:val="20"/>
              </w:rPr>
            </w:pPr>
            <w:r w:rsidRPr="00240F01">
              <w:rPr>
                <w:rFonts w:cs="Tahoma"/>
                <w:szCs w:val="20"/>
              </w:rPr>
              <w:t>Forma ochrony przyrody</w:t>
            </w:r>
          </w:p>
        </w:tc>
        <w:tc>
          <w:tcPr>
            <w:tcW w:w="3071" w:type="dxa"/>
          </w:tcPr>
          <w:p w14:paraId="6F1C69F6" w14:textId="77777777" w:rsidR="00D716C3" w:rsidRPr="00240F01" w:rsidRDefault="00D716C3" w:rsidP="004209F2">
            <w:pPr>
              <w:spacing w:before="0" w:after="0"/>
              <w:cnfStyle w:val="100000000000" w:firstRow="1" w:lastRow="0" w:firstColumn="0" w:lastColumn="0" w:oddVBand="0" w:evenVBand="0" w:oddHBand="0" w:evenHBand="0" w:firstRowFirstColumn="0" w:firstRowLastColumn="0" w:lastRowFirstColumn="0" w:lastRowLastColumn="0"/>
              <w:rPr>
                <w:rFonts w:cs="Tahoma"/>
                <w:szCs w:val="20"/>
              </w:rPr>
            </w:pPr>
            <w:r w:rsidRPr="00240F01">
              <w:rPr>
                <w:rFonts w:cs="Tahoma"/>
                <w:szCs w:val="20"/>
              </w:rPr>
              <w:t>Powierzchnia [ha]</w:t>
            </w:r>
          </w:p>
        </w:tc>
      </w:tr>
      <w:tr w:rsidR="00D716C3" w:rsidRPr="00240F01" w14:paraId="7BF19A8D" w14:textId="77777777" w:rsidTr="00B556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713A88D9" w14:textId="77777777" w:rsidR="00D716C3" w:rsidRPr="00240F01" w:rsidRDefault="00D716C3" w:rsidP="004209F2">
            <w:pPr>
              <w:spacing w:before="0" w:after="0"/>
              <w:rPr>
                <w:rFonts w:cs="Tahoma"/>
                <w:b w:val="0"/>
                <w:szCs w:val="20"/>
              </w:rPr>
            </w:pPr>
            <w:r w:rsidRPr="00240F01">
              <w:rPr>
                <w:rFonts w:cs="Tahoma"/>
                <w:b w:val="0"/>
                <w:szCs w:val="20"/>
              </w:rPr>
              <w:t>1.</w:t>
            </w:r>
          </w:p>
        </w:tc>
        <w:tc>
          <w:tcPr>
            <w:tcW w:w="5607" w:type="dxa"/>
          </w:tcPr>
          <w:p w14:paraId="6DA0EDDB" w14:textId="77777777" w:rsidR="00D716C3" w:rsidRPr="00240F01" w:rsidRDefault="00D716C3" w:rsidP="004209F2">
            <w:pPr>
              <w:spacing w:before="0" w:after="0"/>
              <w:cnfStyle w:val="000000100000" w:firstRow="0" w:lastRow="0" w:firstColumn="0" w:lastColumn="0" w:oddVBand="0" w:evenVBand="0" w:oddHBand="1" w:evenHBand="0" w:firstRowFirstColumn="0" w:firstRowLastColumn="0" w:lastRowFirstColumn="0" w:lastRowLastColumn="0"/>
              <w:rPr>
                <w:rFonts w:cs="Tahoma"/>
                <w:szCs w:val="20"/>
              </w:rPr>
            </w:pPr>
            <w:r w:rsidRPr="00240F01">
              <w:rPr>
                <w:rFonts w:cs="Tahoma"/>
                <w:szCs w:val="20"/>
              </w:rPr>
              <w:t>Parki narodowe</w:t>
            </w:r>
          </w:p>
        </w:tc>
        <w:tc>
          <w:tcPr>
            <w:tcW w:w="3071" w:type="dxa"/>
          </w:tcPr>
          <w:p w14:paraId="51D1E2AB" w14:textId="77777777" w:rsidR="00D716C3" w:rsidRPr="00240F01" w:rsidRDefault="00D716C3" w:rsidP="004209F2">
            <w:pPr>
              <w:spacing w:before="0" w:after="0"/>
              <w:jc w:val="right"/>
              <w:cnfStyle w:val="000000100000" w:firstRow="0" w:lastRow="0" w:firstColumn="0" w:lastColumn="0" w:oddVBand="0" w:evenVBand="0" w:oddHBand="1" w:evenHBand="0" w:firstRowFirstColumn="0" w:firstRowLastColumn="0" w:lastRowFirstColumn="0" w:lastRowLastColumn="0"/>
              <w:rPr>
                <w:rFonts w:cs="Tahoma"/>
                <w:szCs w:val="20"/>
              </w:rPr>
            </w:pPr>
            <w:r w:rsidRPr="00240F01">
              <w:rPr>
                <w:rFonts w:cs="Tahoma"/>
                <w:szCs w:val="20"/>
              </w:rPr>
              <w:t>946,8</w:t>
            </w:r>
          </w:p>
        </w:tc>
      </w:tr>
      <w:tr w:rsidR="00D716C3" w:rsidRPr="00240F01" w14:paraId="30AFD0A9" w14:textId="77777777" w:rsidTr="00B556CA">
        <w:tc>
          <w:tcPr>
            <w:cnfStyle w:val="001000000000" w:firstRow="0" w:lastRow="0" w:firstColumn="1" w:lastColumn="0" w:oddVBand="0" w:evenVBand="0" w:oddHBand="0" w:evenHBand="0" w:firstRowFirstColumn="0" w:firstRowLastColumn="0" w:lastRowFirstColumn="0" w:lastRowLastColumn="0"/>
            <w:tcW w:w="534" w:type="dxa"/>
          </w:tcPr>
          <w:p w14:paraId="7EC30AA8" w14:textId="77777777" w:rsidR="00D716C3" w:rsidRPr="00240F01" w:rsidRDefault="00D716C3" w:rsidP="004209F2">
            <w:pPr>
              <w:spacing w:before="0" w:after="0"/>
              <w:rPr>
                <w:rFonts w:cs="Tahoma"/>
                <w:b w:val="0"/>
                <w:szCs w:val="20"/>
              </w:rPr>
            </w:pPr>
            <w:r w:rsidRPr="00240F01">
              <w:rPr>
                <w:rFonts w:cs="Tahoma"/>
                <w:b w:val="0"/>
                <w:szCs w:val="20"/>
              </w:rPr>
              <w:t>2.</w:t>
            </w:r>
          </w:p>
        </w:tc>
        <w:tc>
          <w:tcPr>
            <w:tcW w:w="5607" w:type="dxa"/>
          </w:tcPr>
          <w:p w14:paraId="1B7CBD8E" w14:textId="77777777" w:rsidR="00D716C3" w:rsidRPr="00240F01" w:rsidRDefault="00D716C3" w:rsidP="004209F2">
            <w:pPr>
              <w:spacing w:before="0" w:after="0"/>
              <w:cnfStyle w:val="000000000000" w:firstRow="0" w:lastRow="0" w:firstColumn="0" w:lastColumn="0" w:oddVBand="0" w:evenVBand="0" w:oddHBand="0" w:evenHBand="0" w:firstRowFirstColumn="0" w:firstRowLastColumn="0" w:lastRowFirstColumn="0" w:lastRowLastColumn="0"/>
              <w:rPr>
                <w:rFonts w:cs="Tahoma"/>
                <w:szCs w:val="20"/>
              </w:rPr>
            </w:pPr>
            <w:r w:rsidRPr="00240F01">
              <w:rPr>
                <w:rFonts w:cs="Tahoma"/>
                <w:szCs w:val="20"/>
              </w:rPr>
              <w:t>Rezerwaty przyrody</w:t>
            </w:r>
          </w:p>
        </w:tc>
        <w:tc>
          <w:tcPr>
            <w:tcW w:w="3071" w:type="dxa"/>
          </w:tcPr>
          <w:p w14:paraId="1B80A111" w14:textId="77777777" w:rsidR="00D716C3" w:rsidRPr="00240F01" w:rsidRDefault="00D716C3" w:rsidP="004209F2">
            <w:pPr>
              <w:spacing w:before="0" w:after="0"/>
              <w:jc w:val="right"/>
              <w:cnfStyle w:val="000000000000" w:firstRow="0" w:lastRow="0" w:firstColumn="0" w:lastColumn="0" w:oddVBand="0" w:evenVBand="0" w:oddHBand="0" w:evenHBand="0" w:firstRowFirstColumn="0" w:firstRowLastColumn="0" w:lastRowFirstColumn="0" w:lastRowLastColumn="0"/>
              <w:rPr>
                <w:rFonts w:cs="Tahoma"/>
                <w:szCs w:val="20"/>
              </w:rPr>
            </w:pPr>
            <w:r w:rsidRPr="00240F01">
              <w:rPr>
                <w:rFonts w:cs="Tahoma"/>
                <w:szCs w:val="20"/>
              </w:rPr>
              <w:t>1 313,8</w:t>
            </w:r>
          </w:p>
        </w:tc>
      </w:tr>
      <w:tr w:rsidR="00D716C3" w:rsidRPr="00240F01" w14:paraId="0ED52390" w14:textId="77777777" w:rsidTr="00B556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63E4A1CF" w14:textId="77777777" w:rsidR="00D716C3" w:rsidRPr="00240F01" w:rsidRDefault="00D716C3" w:rsidP="004209F2">
            <w:pPr>
              <w:spacing w:before="0" w:after="0"/>
              <w:rPr>
                <w:rFonts w:cs="Tahoma"/>
                <w:b w:val="0"/>
                <w:szCs w:val="20"/>
              </w:rPr>
            </w:pPr>
            <w:r w:rsidRPr="00240F01">
              <w:rPr>
                <w:rFonts w:cs="Tahoma"/>
                <w:b w:val="0"/>
                <w:szCs w:val="20"/>
              </w:rPr>
              <w:t>3.</w:t>
            </w:r>
          </w:p>
        </w:tc>
        <w:tc>
          <w:tcPr>
            <w:tcW w:w="5607" w:type="dxa"/>
          </w:tcPr>
          <w:p w14:paraId="552067CD" w14:textId="77777777" w:rsidR="00D716C3" w:rsidRPr="00240F01" w:rsidRDefault="00D716C3" w:rsidP="004209F2">
            <w:pPr>
              <w:spacing w:before="0" w:after="0"/>
              <w:cnfStyle w:val="000000100000" w:firstRow="0" w:lastRow="0" w:firstColumn="0" w:lastColumn="0" w:oddVBand="0" w:evenVBand="0" w:oddHBand="1" w:evenHBand="0" w:firstRowFirstColumn="0" w:firstRowLastColumn="0" w:lastRowFirstColumn="0" w:lastRowLastColumn="0"/>
              <w:rPr>
                <w:rFonts w:cs="Tahoma"/>
                <w:szCs w:val="20"/>
              </w:rPr>
            </w:pPr>
            <w:r w:rsidRPr="00240F01">
              <w:rPr>
                <w:rFonts w:cs="Tahoma"/>
                <w:szCs w:val="20"/>
              </w:rPr>
              <w:t>Parki krajobrazowe</w:t>
            </w:r>
          </w:p>
        </w:tc>
        <w:tc>
          <w:tcPr>
            <w:tcW w:w="3071" w:type="dxa"/>
          </w:tcPr>
          <w:p w14:paraId="573B0900" w14:textId="77777777" w:rsidR="00D716C3" w:rsidRPr="00240F01" w:rsidRDefault="00D716C3" w:rsidP="004209F2">
            <w:pPr>
              <w:spacing w:before="0" w:after="0"/>
              <w:jc w:val="right"/>
              <w:cnfStyle w:val="000000100000" w:firstRow="0" w:lastRow="0" w:firstColumn="0" w:lastColumn="0" w:oddVBand="0" w:evenVBand="0" w:oddHBand="1" w:evenHBand="0" w:firstRowFirstColumn="0" w:firstRowLastColumn="0" w:lastRowFirstColumn="0" w:lastRowLastColumn="0"/>
              <w:rPr>
                <w:rFonts w:cs="Tahoma"/>
                <w:szCs w:val="20"/>
              </w:rPr>
            </w:pPr>
            <w:r w:rsidRPr="00240F01">
              <w:rPr>
                <w:rFonts w:cs="Tahoma"/>
                <w:szCs w:val="20"/>
              </w:rPr>
              <w:t>23 248,0</w:t>
            </w:r>
          </w:p>
        </w:tc>
      </w:tr>
      <w:tr w:rsidR="00D716C3" w:rsidRPr="00240F01" w14:paraId="0BAFFD7A" w14:textId="77777777" w:rsidTr="00B556CA">
        <w:tc>
          <w:tcPr>
            <w:cnfStyle w:val="001000000000" w:firstRow="0" w:lastRow="0" w:firstColumn="1" w:lastColumn="0" w:oddVBand="0" w:evenVBand="0" w:oddHBand="0" w:evenHBand="0" w:firstRowFirstColumn="0" w:firstRowLastColumn="0" w:lastRowFirstColumn="0" w:lastRowLastColumn="0"/>
            <w:tcW w:w="534" w:type="dxa"/>
          </w:tcPr>
          <w:p w14:paraId="21C207A2" w14:textId="77777777" w:rsidR="00D716C3" w:rsidRPr="00240F01" w:rsidRDefault="00D716C3" w:rsidP="004209F2">
            <w:pPr>
              <w:spacing w:before="0" w:after="0"/>
              <w:rPr>
                <w:rFonts w:cs="Tahoma"/>
                <w:b w:val="0"/>
                <w:szCs w:val="20"/>
              </w:rPr>
            </w:pPr>
            <w:r w:rsidRPr="00240F01">
              <w:rPr>
                <w:rFonts w:cs="Tahoma"/>
                <w:b w:val="0"/>
                <w:szCs w:val="20"/>
              </w:rPr>
              <w:t>4.</w:t>
            </w:r>
          </w:p>
        </w:tc>
        <w:tc>
          <w:tcPr>
            <w:tcW w:w="5607" w:type="dxa"/>
          </w:tcPr>
          <w:p w14:paraId="2BAB8DCC" w14:textId="77777777" w:rsidR="00D716C3" w:rsidRPr="00240F01" w:rsidRDefault="00D716C3" w:rsidP="004209F2">
            <w:pPr>
              <w:spacing w:before="0" w:after="0"/>
              <w:cnfStyle w:val="000000000000" w:firstRow="0" w:lastRow="0" w:firstColumn="0" w:lastColumn="0" w:oddVBand="0" w:evenVBand="0" w:oddHBand="0" w:evenHBand="0" w:firstRowFirstColumn="0" w:firstRowLastColumn="0" w:lastRowFirstColumn="0" w:lastRowLastColumn="0"/>
              <w:rPr>
                <w:rFonts w:cs="Tahoma"/>
                <w:szCs w:val="20"/>
              </w:rPr>
            </w:pPr>
            <w:r w:rsidRPr="00240F01">
              <w:rPr>
                <w:rFonts w:cs="Tahoma"/>
                <w:szCs w:val="20"/>
              </w:rPr>
              <w:t>Rezerwaty i pozostałe formy ochrony przyrody w parkach krajobrazowych</w:t>
            </w:r>
          </w:p>
        </w:tc>
        <w:tc>
          <w:tcPr>
            <w:tcW w:w="3071" w:type="dxa"/>
          </w:tcPr>
          <w:p w14:paraId="6F6B8A92" w14:textId="77777777" w:rsidR="00D716C3" w:rsidRPr="00240F01" w:rsidRDefault="00D716C3" w:rsidP="004209F2">
            <w:pPr>
              <w:keepNext/>
              <w:spacing w:before="0" w:after="0"/>
              <w:jc w:val="right"/>
              <w:cnfStyle w:val="000000000000" w:firstRow="0" w:lastRow="0" w:firstColumn="0" w:lastColumn="0" w:oddVBand="0" w:evenVBand="0" w:oddHBand="0" w:evenHBand="0" w:firstRowFirstColumn="0" w:firstRowLastColumn="0" w:lastRowFirstColumn="0" w:lastRowLastColumn="0"/>
              <w:rPr>
                <w:rFonts w:cs="Tahoma"/>
                <w:szCs w:val="20"/>
              </w:rPr>
            </w:pPr>
            <w:r w:rsidRPr="00240F01">
              <w:rPr>
                <w:rFonts w:cs="Tahoma"/>
                <w:szCs w:val="20"/>
              </w:rPr>
              <w:t>696,8</w:t>
            </w:r>
          </w:p>
        </w:tc>
      </w:tr>
      <w:tr w:rsidR="00D716C3" w:rsidRPr="00240F01" w14:paraId="5B527F1F" w14:textId="77777777" w:rsidTr="00B556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799BDD4D" w14:textId="77777777" w:rsidR="00D716C3" w:rsidRPr="00240F01" w:rsidRDefault="00D716C3" w:rsidP="004209F2">
            <w:pPr>
              <w:spacing w:before="0" w:after="0"/>
              <w:rPr>
                <w:rFonts w:cs="Tahoma"/>
                <w:b w:val="0"/>
                <w:szCs w:val="20"/>
              </w:rPr>
            </w:pPr>
            <w:r w:rsidRPr="00240F01">
              <w:rPr>
                <w:rFonts w:cs="Tahoma"/>
                <w:b w:val="0"/>
                <w:szCs w:val="20"/>
              </w:rPr>
              <w:t>5.</w:t>
            </w:r>
          </w:p>
        </w:tc>
        <w:tc>
          <w:tcPr>
            <w:tcW w:w="5607" w:type="dxa"/>
          </w:tcPr>
          <w:p w14:paraId="6B85C4B6" w14:textId="77777777" w:rsidR="00D716C3" w:rsidRPr="00240F01" w:rsidRDefault="00D716C3" w:rsidP="004209F2">
            <w:pPr>
              <w:spacing w:before="0" w:after="0"/>
              <w:cnfStyle w:val="000000100000" w:firstRow="0" w:lastRow="0" w:firstColumn="0" w:lastColumn="0" w:oddVBand="0" w:evenVBand="0" w:oddHBand="1" w:evenHBand="0" w:firstRowFirstColumn="0" w:firstRowLastColumn="0" w:lastRowFirstColumn="0" w:lastRowLastColumn="0"/>
              <w:rPr>
                <w:rFonts w:cs="Tahoma"/>
                <w:szCs w:val="20"/>
              </w:rPr>
            </w:pPr>
            <w:r w:rsidRPr="00240F01">
              <w:rPr>
                <w:rFonts w:cs="Tahoma"/>
                <w:szCs w:val="20"/>
              </w:rPr>
              <w:t>Obszary chronionego krajobrazu razem</w:t>
            </w:r>
          </w:p>
        </w:tc>
        <w:tc>
          <w:tcPr>
            <w:tcW w:w="3071" w:type="dxa"/>
          </w:tcPr>
          <w:p w14:paraId="05D87022" w14:textId="77777777" w:rsidR="00D716C3" w:rsidRPr="00240F01" w:rsidRDefault="00D716C3" w:rsidP="004209F2">
            <w:pPr>
              <w:keepNext/>
              <w:spacing w:before="0" w:after="0"/>
              <w:jc w:val="right"/>
              <w:cnfStyle w:val="000000100000" w:firstRow="0" w:lastRow="0" w:firstColumn="0" w:lastColumn="0" w:oddVBand="0" w:evenVBand="0" w:oddHBand="1" w:evenHBand="0" w:firstRowFirstColumn="0" w:firstRowLastColumn="0" w:lastRowFirstColumn="0" w:lastRowLastColumn="0"/>
              <w:rPr>
                <w:rFonts w:cs="Tahoma"/>
                <w:szCs w:val="20"/>
              </w:rPr>
            </w:pPr>
            <w:r w:rsidRPr="00240F01">
              <w:rPr>
                <w:rFonts w:cs="Tahoma"/>
                <w:szCs w:val="20"/>
              </w:rPr>
              <w:t>46 738,4</w:t>
            </w:r>
          </w:p>
        </w:tc>
      </w:tr>
      <w:tr w:rsidR="00D716C3" w:rsidRPr="00240F01" w14:paraId="46A2B703" w14:textId="77777777" w:rsidTr="00B556CA">
        <w:tc>
          <w:tcPr>
            <w:cnfStyle w:val="001000000000" w:firstRow="0" w:lastRow="0" w:firstColumn="1" w:lastColumn="0" w:oddVBand="0" w:evenVBand="0" w:oddHBand="0" w:evenHBand="0" w:firstRowFirstColumn="0" w:firstRowLastColumn="0" w:lastRowFirstColumn="0" w:lastRowLastColumn="0"/>
            <w:tcW w:w="534" w:type="dxa"/>
          </w:tcPr>
          <w:p w14:paraId="06E3C000" w14:textId="77777777" w:rsidR="00D716C3" w:rsidRPr="00240F01" w:rsidRDefault="00D716C3" w:rsidP="004209F2">
            <w:pPr>
              <w:spacing w:before="0" w:after="0"/>
              <w:rPr>
                <w:rFonts w:cs="Tahoma"/>
                <w:b w:val="0"/>
                <w:szCs w:val="20"/>
              </w:rPr>
            </w:pPr>
            <w:r w:rsidRPr="00240F01">
              <w:rPr>
                <w:rFonts w:cs="Tahoma"/>
                <w:b w:val="0"/>
                <w:szCs w:val="20"/>
              </w:rPr>
              <w:t>6.</w:t>
            </w:r>
          </w:p>
        </w:tc>
        <w:tc>
          <w:tcPr>
            <w:tcW w:w="5607" w:type="dxa"/>
          </w:tcPr>
          <w:p w14:paraId="6A497D84" w14:textId="77777777" w:rsidR="00D716C3" w:rsidRPr="00240F01" w:rsidRDefault="00D716C3" w:rsidP="004209F2">
            <w:pPr>
              <w:spacing w:before="0" w:after="0"/>
              <w:cnfStyle w:val="000000000000" w:firstRow="0" w:lastRow="0" w:firstColumn="0" w:lastColumn="0" w:oddVBand="0" w:evenVBand="0" w:oddHBand="0" w:evenHBand="0" w:firstRowFirstColumn="0" w:firstRowLastColumn="0" w:lastRowFirstColumn="0" w:lastRowLastColumn="0"/>
              <w:rPr>
                <w:rFonts w:cs="Tahoma"/>
                <w:szCs w:val="20"/>
              </w:rPr>
            </w:pPr>
            <w:r w:rsidRPr="00240F01">
              <w:rPr>
                <w:rFonts w:cs="Tahoma"/>
                <w:szCs w:val="20"/>
              </w:rPr>
              <w:t>Rezerwaty i pozostałe formy ochrony przyrody na obszarach chronionego krajobrazu</w:t>
            </w:r>
          </w:p>
        </w:tc>
        <w:tc>
          <w:tcPr>
            <w:tcW w:w="3071" w:type="dxa"/>
          </w:tcPr>
          <w:p w14:paraId="20610FAA" w14:textId="77777777" w:rsidR="00D716C3" w:rsidRPr="00240F01" w:rsidRDefault="00D716C3" w:rsidP="004209F2">
            <w:pPr>
              <w:keepNext/>
              <w:spacing w:before="0" w:after="0"/>
              <w:jc w:val="right"/>
              <w:cnfStyle w:val="000000000000" w:firstRow="0" w:lastRow="0" w:firstColumn="0" w:lastColumn="0" w:oddVBand="0" w:evenVBand="0" w:oddHBand="0" w:evenHBand="0" w:firstRowFirstColumn="0" w:firstRowLastColumn="0" w:lastRowFirstColumn="0" w:lastRowLastColumn="0"/>
              <w:rPr>
                <w:rFonts w:cs="Tahoma"/>
                <w:szCs w:val="20"/>
              </w:rPr>
            </w:pPr>
            <w:r w:rsidRPr="00240F01">
              <w:rPr>
                <w:rFonts w:cs="Tahoma"/>
                <w:szCs w:val="20"/>
              </w:rPr>
              <w:t>510,8</w:t>
            </w:r>
          </w:p>
        </w:tc>
      </w:tr>
      <w:tr w:rsidR="00D716C3" w:rsidRPr="00240F01" w14:paraId="5E13E3BA" w14:textId="77777777" w:rsidTr="00B556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14:paraId="6B53C827" w14:textId="77777777" w:rsidR="00D716C3" w:rsidRPr="00240F01" w:rsidRDefault="00D716C3" w:rsidP="004209F2">
            <w:pPr>
              <w:spacing w:before="0" w:after="0"/>
              <w:rPr>
                <w:rFonts w:cs="Tahoma"/>
                <w:b w:val="0"/>
                <w:szCs w:val="20"/>
              </w:rPr>
            </w:pPr>
            <w:r w:rsidRPr="00240F01">
              <w:rPr>
                <w:rFonts w:cs="Tahoma"/>
                <w:b w:val="0"/>
                <w:szCs w:val="20"/>
              </w:rPr>
              <w:t>7.</w:t>
            </w:r>
          </w:p>
        </w:tc>
        <w:tc>
          <w:tcPr>
            <w:tcW w:w="5607" w:type="dxa"/>
          </w:tcPr>
          <w:p w14:paraId="083266C0" w14:textId="77777777" w:rsidR="00D716C3" w:rsidRPr="00240F01" w:rsidRDefault="00D716C3" w:rsidP="004209F2">
            <w:pPr>
              <w:spacing w:before="0" w:after="0"/>
              <w:cnfStyle w:val="000000100000" w:firstRow="0" w:lastRow="0" w:firstColumn="0" w:lastColumn="0" w:oddVBand="0" w:evenVBand="0" w:oddHBand="1" w:evenHBand="0" w:firstRowFirstColumn="0" w:firstRowLastColumn="0" w:lastRowFirstColumn="0" w:lastRowLastColumn="0"/>
              <w:rPr>
                <w:rFonts w:cs="Tahoma"/>
                <w:szCs w:val="20"/>
              </w:rPr>
            </w:pPr>
            <w:r w:rsidRPr="00240F01">
              <w:rPr>
                <w:rFonts w:cs="Tahoma"/>
                <w:szCs w:val="20"/>
              </w:rPr>
              <w:t>Użytki ekologiczne</w:t>
            </w:r>
          </w:p>
        </w:tc>
        <w:tc>
          <w:tcPr>
            <w:tcW w:w="3071" w:type="dxa"/>
          </w:tcPr>
          <w:p w14:paraId="109C7A7E" w14:textId="77777777" w:rsidR="00D716C3" w:rsidRPr="00240F01" w:rsidRDefault="00D716C3" w:rsidP="00A71806">
            <w:pPr>
              <w:keepNext/>
              <w:spacing w:before="0" w:after="0"/>
              <w:jc w:val="right"/>
              <w:cnfStyle w:val="000000100000" w:firstRow="0" w:lastRow="0" w:firstColumn="0" w:lastColumn="0" w:oddVBand="0" w:evenVBand="0" w:oddHBand="1" w:evenHBand="0" w:firstRowFirstColumn="0" w:firstRowLastColumn="0" w:lastRowFirstColumn="0" w:lastRowLastColumn="0"/>
              <w:rPr>
                <w:rFonts w:cs="Tahoma"/>
                <w:szCs w:val="20"/>
              </w:rPr>
            </w:pPr>
            <w:r w:rsidRPr="00240F01">
              <w:rPr>
                <w:rFonts w:cs="Tahoma"/>
                <w:szCs w:val="20"/>
              </w:rPr>
              <w:t>1 123,55</w:t>
            </w:r>
          </w:p>
        </w:tc>
      </w:tr>
    </w:tbl>
    <w:p w14:paraId="3C143A00" w14:textId="77777777" w:rsidR="00A71806" w:rsidRDefault="00A71806" w:rsidP="00A71806">
      <w:pPr>
        <w:pStyle w:val="Legenda"/>
        <w:jc w:val="right"/>
      </w:pPr>
      <w:r>
        <w:t xml:space="preserve">Źródło: </w:t>
      </w:r>
      <w:r w:rsidRPr="00A71806">
        <w:t>opracowanie własne na podstawie danych GUS</w:t>
      </w:r>
    </w:p>
    <w:p w14:paraId="6F01ED43" w14:textId="77777777" w:rsidR="00D35A92" w:rsidRDefault="00D35A92" w:rsidP="00B4363D"/>
    <w:p w14:paraId="37F80652" w14:textId="77777777" w:rsidR="00D35A92" w:rsidRDefault="00D35A92" w:rsidP="00B4363D">
      <w:r>
        <w:t>Poniżej przedstawiono szczegółowa charakterystykę form ochrony przyrody</w:t>
      </w:r>
      <w:r w:rsidR="003C4F63">
        <w:rPr>
          <w:rStyle w:val="Odwoanieprzypisudolnego"/>
        </w:rPr>
        <w:footnoteReference w:id="7"/>
      </w:r>
      <w:r>
        <w:t xml:space="preserve">: </w:t>
      </w:r>
    </w:p>
    <w:p w14:paraId="41174FAE" w14:textId="77777777" w:rsidR="00F22A57" w:rsidRDefault="00D35A92" w:rsidP="00F30D4A">
      <w:pPr>
        <w:pStyle w:val="Akapitzlist"/>
        <w:numPr>
          <w:ilvl w:val="0"/>
          <w:numId w:val="50"/>
        </w:numPr>
        <w:jc w:val="both"/>
      </w:pPr>
      <w:r w:rsidRPr="003C4F63">
        <w:rPr>
          <w:b/>
        </w:rPr>
        <w:t>Poleski Park Narodowy</w:t>
      </w:r>
      <w:r w:rsidRPr="004209F2">
        <w:t xml:space="preserve"> – utworzony w roku 1990. Zajmuje powierzchnię 9 647,7 ha,</w:t>
      </w:r>
      <w:r w:rsidR="006668ED" w:rsidRPr="004209F2">
        <w:t xml:space="preserve"> </w:t>
      </w:r>
      <w:r w:rsidRPr="004209F2">
        <w:t>posiada również otulinę o powierzchni 14 042 ha. W powiecie chełmskim znajduje</w:t>
      </w:r>
      <w:r w:rsidR="006668ED" w:rsidRPr="004209F2">
        <w:t xml:space="preserve"> </w:t>
      </w:r>
      <w:r w:rsidRPr="004209F2">
        <w:t>się na terenie gmin Sawin oraz Wierzbica. Większość terenów parku to obszary wodnobłotne</w:t>
      </w:r>
      <w:r w:rsidR="006668ED" w:rsidRPr="004209F2">
        <w:t xml:space="preserve"> </w:t>
      </w:r>
      <w:r w:rsidRPr="004209F2">
        <w:t>o dużej wartości przyrodniczej, chronione zapisami Konwencji Ramsarskiej.</w:t>
      </w:r>
      <w:r w:rsidR="006668ED" w:rsidRPr="004209F2">
        <w:t xml:space="preserve"> </w:t>
      </w:r>
      <w:r w:rsidRPr="004209F2">
        <w:t>Na jego terenie wyznaczono również Rezerwat Biosfery UNESCO "Man and the</w:t>
      </w:r>
      <w:r w:rsidR="006668ED" w:rsidRPr="004209F2">
        <w:t xml:space="preserve"> </w:t>
      </w:r>
      <w:r w:rsidRPr="004209F2">
        <w:t>Biosphere". Poleski Park Narodowy obejmuje zachowane naturalne fragmenty torfowisk</w:t>
      </w:r>
      <w:r w:rsidR="006668ED" w:rsidRPr="004209F2">
        <w:t xml:space="preserve"> </w:t>
      </w:r>
      <w:r w:rsidR="00A71806">
        <w:t>wysokich, przejściowych i </w:t>
      </w:r>
      <w:r w:rsidRPr="004209F2">
        <w:t>niskich. Występuje tu wiele zagrożonych i rzadkich gatunków</w:t>
      </w:r>
      <w:r w:rsidR="006668ED" w:rsidRPr="004209F2">
        <w:t xml:space="preserve"> </w:t>
      </w:r>
      <w:r w:rsidRPr="004209F2">
        <w:t>migrujących ptaków wodno-błotnych oraz trwale gniazdujących ptaków lęgowych. Można tu</w:t>
      </w:r>
      <w:r w:rsidR="006668ED" w:rsidRPr="004209F2">
        <w:t xml:space="preserve"> </w:t>
      </w:r>
      <w:r w:rsidRPr="004209F2">
        <w:t>spotkać rzadkiego cietrzewia (Tetrao tetrix), wśród wielu gatunków chronionych występują</w:t>
      </w:r>
      <w:r w:rsidR="006668ED" w:rsidRPr="004209F2">
        <w:t xml:space="preserve"> </w:t>
      </w:r>
      <w:r w:rsidRPr="004209F2">
        <w:t>także: bocian czarny (Ciconia nigra), bielik (Haliaeetus albicilla), orlik krzykliwy (Aquila</w:t>
      </w:r>
      <w:r w:rsidR="006668ED" w:rsidRPr="004209F2">
        <w:t xml:space="preserve"> </w:t>
      </w:r>
      <w:r w:rsidRPr="004209F2">
        <w:t>pomarina), rycyk (Limosa limosa), puchacz (Bubo bubo) i wodniczka (Acrocephalus</w:t>
      </w:r>
      <w:r w:rsidR="006668ED" w:rsidRPr="004209F2">
        <w:t xml:space="preserve"> </w:t>
      </w:r>
      <w:r w:rsidRPr="004209F2">
        <w:t>paludicola). Chronione gatunki ssaków to m.in: ryjówka aksamitna (Sorex anareus),</w:t>
      </w:r>
      <w:r w:rsidR="006668ED" w:rsidRPr="004209F2">
        <w:t xml:space="preserve"> </w:t>
      </w:r>
      <w:r w:rsidRPr="004209F2">
        <w:t>smużka (Sicista betulina) orzesznica (Muscardinus avellanarius), wilk (Canis lupus)</w:t>
      </w:r>
      <w:r w:rsidR="006668ED" w:rsidRPr="004209F2">
        <w:t xml:space="preserve"> </w:t>
      </w:r>
      <w:r w:rsidRPr="004209F2">
        <w:t>i łasica (Mustela nivalis). Wśród gadów gatunki chronione reprezentują żółw błotny</w:t>
      </w:r>
      <w:r w:rsidR="006668ED" w:rsidRPr="004209F2">
        <w:t xml:space="preserve"> </w:t>
      </w:r>
      <w:r w:rsidRPr="004209F2">
        <w:t>(Emys orbicularis), jaszczurka zwinka (Lacerta aquilis), jaszczurka żyworódka (Lacerta</w:t>
      </w:r>
      <w:r w:rsidR="006668ED" w:rsidRPr="004209F2">
        <w:t xml:space="preserve"> </w:t>
      </w:r>
      <w:r w:rsidRPr="004209F2">
        <w:t>vivipara), padalec zwyczajny (Aqulils fragilis) żmija zygzakowata (Vipera berus). Cenne</w:t>
      </w:r>
      <w:r w:rsidR="006668ED" w:rsidRPr="004209F2">
        <w:t xml:space="preserve"> </w:t>
      </w:r>
      <w:r w:rsidRPr="004209F2">
        <w:t>gatunki płazów to m.in.: rzekotka drzewna (Hyla arborea), traszka grzebieniasta (Triturus</w:t>
      </w:r>
      <w:r w:rsidR="006668ED" w:rsidRPr="004209F2">
        <w:t xml:space="preserve"> </w:t>
      </w:r>
      <w:r w:rsidRPr="004209F2">
        <w:t>cristatus) i ropucha zielona (Bufo viridis). Florę parku reprezentuje liczna grupa gatunków</w:t>
      </w:r>
      <w:r w:rsidR="006668ED" w:rsidRPr="004209F2">
        <w:t xml:space="preserve"> </w:t>
      </w:r>
      <w:r w:rsidRPr="004209F2">
        <w:t>chronionych i rzadkich. N</w:t>
      </w:r>
      <w:r w:rsidR="00A71806">
        <w:t>ajbardziej charakterystycznym i </w:t>
      </w:r>
      <w:r w:rsidRPr="004209F2">
        <w:t>najcenniejszym elementem</w:t>
      </w:r>
      <w:r w:rsidR="006668ED" w:rsidRPr="004209F2">
        <w:t xml:space="preserve"> </w:t>
      </w:r>
      <w:r w:rsidRPr="004209F2">
        <w:t>są rozległe torfowiska, wyróżniające go spośród wszystkich innych parków narodowych</w:t>
      </w:r>
      <w:r w:rsidR="006668ED" w:rsidRPr="004209F2">
        <w:t xml:space="preserve"> </w:t>
      </w:r>
      <w:r w:rsidR="00A71806">
        <w:t>w Polsce.</w:t>
      </w:r>
      <w:r w:rsidR="006668ED" w:rsidRPr="004209F2">
        <w:t xml:space="preserve"> </w:t>
      </w:r>
      <w:r w:rsidRPr="004209F2">
        <w:t>Występuje tu 81 gatunków chronionych roślin naczyniowych, 36 gatunków</w:t>
      </w:r>
      <w:r w:rsidR="006668ED" w:rsidRPr="004209F2">
        <w:t xml:space="preserve"> </w:t>
      </w:r>
      <w:r w:rsidRPr="004209F2">
        <w:t>wpisanych na Polską Czerwoną Listę gatunków zagrożonych wyginięciem, m.in.</w:t>
      </w:r>
      <w:r w:rsidR="006668ED" w:rsidRPr="004209F2">
        <w:t xml:space="preserve"> </w:t>
      </w:r>
      <w:r w:rsidRPr="004209F2">
        <w:t>aldrovanda pęcherzykowata (Adrovanda vesiculosa), buławnik czerwony (Cephalanthera</w:t>
      </w:r>
      <w:r w:rsidR="006668ED" w:rsidRPr="004209F2">
        <w:t xml:space="preserve"> </w:t>
      </w:r>
      <w:r w:rsidRPr="004209F2">
        <w:t>rubra) oraz straodub łąkowy (Angelica palustris). Spośród gatunków rzadkich warto</w:t>
      </w:r>
      <w:r w:rsidR="006668ED" w:rsidRPr="004209F2">
        <w:t xml:space="preserve"> </w:t>
      </w:r>
      <w:r w:rsidRPr="004209F2">
        <w:t>wymienić dzwonecznik wonny (Adenophora liliifolia) oraz kilka gatunków turzyc: turzyca</w:t>
      </w:r>
      <w:r w:rsidR="006668ED" w:rsidRPr="004209F2">
        <w:t xml:space="preserve"> </w:t>
      </w:r>
      <w:r w:rsidRPr="004209F2">
        <w:t>strunowa (Carex chordorrhiza), turzyca Buxbauma (Carex buxbaumii), turzyca torfowa</w:t>
      </w:r>
      <w:r w:rsidR="006668ED" w:rsidRPr="004209F2">
        <w:t xml:space="preserve"> </w:t>
      </w:r>
      <w:r w:rsidRPr="004209F2">
        <w:t>(Carex heleonastes), turzyca bagienna (Carex limosa) i turzyca cienista (Carex</w:t>
      </w:r>
      <w:r w:rsidR="006668ED" w:rsidRPr="004209F2">
        <w:t xml:space="preserve"> </w:t>
      </w:r>
      <w:r w:rsidR="00A71806">
        <w:t>umbrosa). W </w:t>
      </w:r>
      <w:r w:rsidR="004209F2" w:rsidRPr="004209F2">
        <w:t>granicach parku znajdują dobrze wyposażone w infrastrukturę edukacyjną i turystyczną ścieżki przyrodnicze: Dąb Dominik, Perehod, Spławy, Żółwik i Mietiułka.</w:t>
      </w:r>
    </w:p>
    <w:p w14:paraId="3658A286" w14:textId="77777777" w:rsidR="00D716C3" w:rsidRPr="00F22A57" w:rsidRDefault="004209F2" w:rsidP="00F30D4A">
      <w:pPr>
        <w:pStyle w:val="Akapitzlist"/>
        <w:numPr>
          <w:ilvl w:val="0"/>
          <w:numId w:val="50"/>
        </w:numPr>
        <w:jc w:val="both"/>
      </w:pPr>
      <w:r w:rsidRPr="003C4F63">
        <w:rPr>
          <w:b/>
        </w:rPr>
        <w:t xml:space="preserve">Chełmski Park Krajobrazowy </w:t>
      </w:r>
      <w:r w:rsidRPr="00F22A57">
        <w:t>– utworzony w 1983 r. w celu ochrony dużych</w:t>
      </w:r>
      <w:r w:rsidR="00F22A57" w:rsidRPr="00F22A57">
        <w:t xml:space="preserve"> </w:t>
      </w:r>
      <w:r w:rsidRPr="00F22A57">
        <w:t>kompleksów leśnych w pobliżu Żalina, Czułczyc i Sawina oraz łąk i torfowisk. Zajmuje</w:t>
      </w:r>
      <w:r w:rsidR="00F22A57" w:rsidRPr="00F22A57">
        <w:t xml:space="preserve"> </w:t>
      </w:r>
      <w:r w:rsidR="00A71806">
        <w:t>powierzchnię 14 000 </w:t>
      </w:r>
      <w:r w:rsidRPr="00F22A57">
        <w:t>ha na terenie gmin Wierzbica, Ruda-Huta, Dorohusk, Chełm,</w:t>
      </w:r>
      <w:r w:rsidR="00F22A57" w:rsidRPr="00F22A57">
        <w:t xml:space="preserve"> </w:t>
      </w:r>
      <w:r w:rsidRPr="00F22A57">
        <w:t xml:space="preserve">Kamień oraz Sawin. Na </w:t>
      </w:r>
      <w:r w:rsidRPr="00F22A57">
        <w:lastRenderedPageBreak/>
        <w:t>terenie parku znajdują się rezerwaty przyrody: Bachus, Bagno</w:t>
      </w:r>
      <w:r w:rsidR="00F22A57" w:rsidRPr="00F22A57">
        <w:t xml:space="preserve"> </w:t>
      </w:r>
      <w:r w:rsidR="00A71806">
        <w:t>Serebryjskie, Brzeźnio i </w:t>
      </w:r>
      <w:r w:rsidRPr="00F22A57">
        <w:t>Roskosz. Do najciekawszych zbiorowisk leśnych należą</w:t>
      </w:r>
      <w:r w:rsidR="00F22A57" w:rsidRPr="00F22A57">
        <w:t xml:space="preserve"> </w:t>
      </w:r>
      <w:r w:rsidRPr="00F22A57">
        <w:t>świetliste dąbrowy z ciepłolubnym runem oraz bagienne lasy brzozowo-olchowe.</w:t>
      </w:r>
      <w:r w:rsidR="00F22A57" w:rsidRPr="00F22A57">
        <w:t xml:space="preserve"> </w:t>
      </w:r>
      <w:r w:rsidRPr="00F22A57">
        <w:t>Występujące na terenie parku torfowiska węglanowe charakteryzują się niezwykłym</w:t>
      </w:r>
      <w:r w:rsidR="00F22A57" w:rsidRPr="00F22A57">
        <w:t xml:space="preserve"> </w:t>
      </w:r>
      <w:r w:rsidRPr="00F22A57">
        <w:t>bogactwem fauny i flory. Dominującym gatunkiem roślin jest kłoć wiechowata (Cladium</w:t>
      </w:r>
      <w:r w:rsidR="00F22A57" w:rsidRPr="00F22A57">
        <w:t xml:space="preserve"> </w:t>
      </w:r>
      <w:r w:rsidRPr="00F22A57">
        <w:t>mariscus), tworząca tu największe w kraju obszary zwartego występowania, ponadto</w:t>
      </w:r>
      <w:r w:rsidR="00F22A57" w:rsidRPr="00F22A57">
        <w:t xml:space="preserve"> </w:t>
      </w:r>
      <w:r w:rsidRPr="00F22A57">
        <w:t>występują cenne przyrodniczo gatunki takie jak języczka syberyjska (Ligularia sibirica),</w:t>
      </w:r>
      <w:r w:rsidR="00F22A57" w:rsidRPr="00F22A57">
        <w:t xml:space="preserve"> </w:t>
      </w:r>
      <w:r w:rsidRPr="00F22A57">
        <w:t>turzyca Buxbauma (Carex buxbaumii), turzyca Davalla (Carex davalliana), marzyca ruda</w:t>
      </w:r>
      <w:r w:rsidR="00F22A57" w:rsidRPr="00F22A57">
        <w:t xml:space="preserve"> </w:t>
      </w:r>
      <w:r w:rsidRPr="00F22A57">
        <w:t>(Schoenus ferrugineus), starzec wąskolistny (Senecio macrophyllus) i dwulistnik muszy</w:t>
      </w:r>
      <w:r w:rsidR="00F22A57" w:rsidRPr="00F22A57">
        <w:t xml:space="preserve"> </w:t>
      </w:r>
      <w:r w:rsidRPr="00F22A57">
        <w:t>(Ophrys insectifera). Populacje starca wielkolistnego oraz dwulistnika muszego poza</w:t>
      </w:r>
      <w:r w:rsidR="00F22A57" w:rsidRPr="00F22A57">
        <w:t xml:space="preserve"> </w:t>
      </w:r>
      <w:r w:rsidRPr="00F22A57">
        <w:t>torfowiskami węglanowymi mają tylko dwa stanowiska w Polsce. Na łąkach</w:t>
      </w:r>
      <w:r w:rsidR="00F22A57" w:rsidRPr="00F22A57">
        <w:t xml:space="preserve"> </w:t>
      </w:r>
      <w:r w:rsidRPr="00F22A57">
        <w:t>użytkowanych ekstensywnie możemy spotkać kilka gatunków storczyków. Wśród bogatej</w:t>
      </w:r>
      <w:r w:rsidR="00F22A57" w:rsidRPr="00F22A57">
        <w:t xml:space="preserve"> </w:t>
      </w:r>
      <w:r w:rsidRPr="00F22A57">
        <w:t>fauny parku na uwagę zasługują liczne gatunki motyli, wśród nich szlaczkoń szafraniec</w:t>
      </w:r>
      <w:r w:rsidR="00F22A57" w:rsidRPr="00F22A57">
        <w:t xml:space="preserve"> </w:t>
      </w:r>
      <w:r w:rsidRPr="00F22A57">
        <w:t>(Colias myrmidone), czerwończyk fioletek (Lycaena helle) i przeplatka aurinia</w:t>
      </w:r>
      <w:r w:rsidR="00F22A57" w:rsidRPr="00F22A57">
        <w:t xml:space="preserve"> </w:t>
      </w:r>
      <w:r w:rsidRPr="00F22A57">
        <w:t>(Euphydryas aurinia). Spośród wielu gatunków awifauny na uwagę zasługuje wodniczka</w:t>
      </w:r>
      <w:r w:rsidR="00F22A57" w:rsidRPr="00F22A57">
        <w:t xml:space="preserve"> </w:t>
      </w:r>
      <w:r w:rsidRPr="00F22A57">
        <w:t>(Acrocephalus paludicola)- gatunek rzadki w skali światowej a także m.in. błotniak</w:t>
      </w:r>
      <w:r w:rsidR="00F22A57" w:rsidRPr="00F22A57">
        <w:t xml:space="preserve"> </w:t>
      </w:r>
      <w:r w:rsidRPr="00F22A57">
        <w:t>łąkowy (Circus pygargus) i stawowy (Circus aeruginosus), kulik wielki (Numenius</w:t>
      </w:r>
      <w:r w:rsidR="00F22A57" w:rsidRPr="00F22A57">
        <w:t xml:space="preserve"> </w:t>
      </w:r>
      <w:r w:rsidRPr="00F22A57">
        <w:t>arquata) oraz dubelt (Gallinago media). Prawie połowę powierzchni parku zajmują lasy,</w:t>
      </w:r>
      <w:r w:rsidR="00F22A57" w:rsidRPr="00F22A57">
        <w:t xml:space="preserve"> </w:t>
      </w:r>
      <w:r w:rsidRPr="00F22A57">
        <w:t>głownie bory świeże, a także grądy i olsy ze starymi drzewostanami sosny, dębów</w:t>
      </w:r>
      <w:r w:rsidR="00F22A57" w:rsidRPr="00F22A57">
        <w:t xml:space="preserve"> </w:t>
      </w:r>
      <w:r w:rsidRPr="00F22A57">
        <w:t>szypułkowych i bezszypułkowych, olchy czarne oraz graby.</w:t>
      </w:r>
      <w:r w:rsidR="00F22A57">
        <w:t xml:space="preserve"> </w:t>
      </w:r>
    </w:p>
    <w:p w14:paraId="015FC022" w14:textId="77777777" w:rsidR="00D84577" w:rsidRDefault="003C4F63" w:rsidP="00F30D4A">
      <w:pPr>
        <w:pStyle w:val="Akapitzlist"/>
        <w:numPr>
          <w:ilvl w:val="0"/>
          <w:numId w:val="50"/>
        </w:numPr>
        <w:jc w:val="both"/>
      </w:pPr>
      <w:r w:rsidRPr="00D84577">
        <w:rPr>
          <w:b/>
        </w:rPr>
        <w:t>Strzelecki Park Krajobrazowy</w:t>
      </w:r>
      <w:r w:rsidRPr="003C4F63">
        <w:t xml:space="preserve"> – utworzony w 1983 r. w celu ochrony zwartego</w:t>
      </w:r>
      <w:r w:rsidR="00D84577">
        <w:t xml:space="preserve"> </w:t>
      </w:r>
      <w:r w:rsidRPr="003C4F63">
        <w:t>kompleksu Lasów Strzeleckich wraz z fragmentem doliny Bugu. Zajmuje powierzchnię</w:t>
      </w:r>
      <w:r w:rsidR="00D84577">
        <w:t xml:space="preserve"> </w:t>
      </w:r>
      <w:r w:rsidR="00A71806">
        <w:t>12 026 ha w </w:t>
      </w:r>
      <w:r w:rsidRPr="003C4F63">
        <w:t>gminie Dubienka. Na terenie parku znajduje się rezerwat przyrody Liski I. Część</w:t>
      </w:r>
      <w:r w:rsidR="00D84577">
        <w:t xml:space="preserve"> </w:t>
      </w:r>
      <w:r w:rsidRPr="003C4F63">
        <w:t>parku pokrywa się z obszarami Natura 2000 ptasimi: Lasy Strzeleckie (PLB06007), Dolina</w:t>
      </w:r>
      <w:r w:rsidR="00D84577">
        <w:t xml:space="preserve"> </w:t>
      </w:r>
      <w:r w:rsidRPr="003C4F63">
        <w:t>Środkowego Bugu (PLB06003) oraz siedliskowymi: Uroczyska Lasów Strzeleckich</w:t>
      </w:r>
      <w:r w:rsidR="00D84577">
        <w:t xml:space="preserve"> </w:t>
      </w:r>
      <w:r w:rsidRPr="003C4F63">
        <w:t>(PLH060099) i Poleska Dolina Bugu (PLH060032). Większość terenu Strzeleckiego Parku</w:t>
      </w:r>
      <w:r w:rsidR="00D84577">
        <w:t xml:space="preserve"> </w:t>
      </w:r>
      <w:r w:rsidRPr="003C4F63">
        <w:t>Krajobrazowego stanowią lasy, tworzący zwarty kompleks, podzielony jedynie przez łąki</w:t>
      </w:r>
      <w:r w:rsidR="00D84577">
        <w:t xml:space="preserve"> </w:t>
      </w:r>
      <w:r w:rsidRPr="003C4F63">
        <w:t>w dolinie Ubrodownicy. Lasy charakteryzują się dużym udziałem dębu oraz występowaniem</w:t>
      </w:r>
      <w:r w:rsidR="00D84577">
        <w:t xml:space="preserve"> </w:t>
      </w:r>
      <w:r w:rsidRPr="003C4F63">
        <w:t>sosny matczańskiej. Chronione gatunki roślin to m.in. kruszczyk szerokolistny (Epipactis</w:t>
      </w:r>
      <w:r w:rsidR="00D84577">
        <w:t xml:space="preserve"> </w:t>
      </w:r>
      <w:r w:rsidRPr="003C4F63">
        <w:t>helleborine), gnieźnik leśny (Neottia nidus-avis), podkolan biały (Platanthera bifolia), lilia</w:t>
      </w:r>
      <w:r w:rsidR="00D84577">
        <w:t xml:space="preserve"> </w:t>
      </w:r>
      <w:r w:rsidRPr="003C4F63">
        <w:t>złotogłów (Lilium martagon) i listera jajowata (Listera ovata). W Strzeleckim Parku</w:t>
      </w:r>
      <w:r w:rsidR="00D84577">
        <w:t xml:space="preserve"> </w:t>
      </w:r>
      <w:r w:rsidRPr="003C4F63">
        <w:t>krajobrazowym można wyróżnić bogatą faunę</w:t>
      </w:r>
      <w:r w:rsidR="0057753D">
        <w:t xml:space="preserve"> </w:t>
      </w:r>
      <w:r w:rsidRPr="003C4F63">
        <w:t>- znajduje się tu jedno z największych</w:t>
      </w:r>
      <w:r w:rsidR="00D84577">
        <w:t xml:space="preserve"> </w:t>
      </w:r>
      <w:r w:rsidRPr="003C4F63">
        <w:t>w Polsce lęgowisk orlika krzykliwego (Clanga pomarina), trzmielojada (Pernis apivorus),</w:t>
      </w:r>
      <w:r w:rsidR="00D84577">
        <w:t xml:space="preserve"> </w:t>
      </w:r>
      <w:r w:rsidRPr="003C4F63">
        <w:t>dzięcioła średniego (Dendrocopos medius) i muchołówki białoszyjej (Ficedula albicollis).</w:t>
      </w:r>
      <w:r w:rsidR="00D84577">
        <w:t xml:space="preserve"> </w:t>
      </w:r>
      <w:r w:rsidRPr="003C4F63">
        <w:t>Ponadto w rekordowych zagęszczeniach występują tu krogulce (Accipiter nisus)</w:t>
      </w:r>
      <w:r w:rsidR="00D84577">
        <w:t xml:space="preserve"> </w:t>
      </w:r>
      <w:r w:rsidRPr="003C4F63">
        <w:t>oraz myszołowy (Buteo buteo). Inne cenne przyrodniczo gatunki zwierząt, które można</w:t>
      </w:r>
      <w:r w:rsidR="00D84577">
        <w:t xml:space="preserve"> </w:t>
      </w:r>
      <w:r w:rsidRPr="003C4F63">
        <w:t>spotkać w parku to m. in. zagrożony na skalę europejską żółw błotny (Emys orbicularis),</w:t>
      </w:r>
      <w:r w:rsidR="00D84577">
        <w:t xml:space="preserve"> </w:t>
      </w:r>
      <w:r w:rsidRPr="003C4F63">
        <w:t>przeplatka</w:t>
      </w:r>
      <w:r w:rsidR="0057753D">
        <w:t xml:space="preserve"> maturna (Euphydryas maturna) i </w:t>
      </w:r>
      <w:r w:rsidRPr="003C4F63">
        <w:t>nietoperze z rodzaju mopek (Barbastella).</w:t>
      </w:r>
      <w:r w:rsidR="00D84577">
        <w:t xml:space="preserve"> </w:t>
      </w:r>
      <w:r w:rsidRPr="003C4F63">
        <w:t>Dodatkowo w lasach strzeleckich zachował się pałac myśliwski Zamoyskich</w:t>
      </w:r>
      <w:r w:rsidR="00D84577">
        <w:t xml:space="preserve"> </w:t>
      </w:r>
      <w:r w:rsidRPr="003C4F63">
        <w:t>z XX w. Turyści mogą podziwiać walory parku przemieszczając się dwoma znakowanymi</w:t>
      </w:r>
      <w:r w:rsidR="00D84577">
        <w:t xml:space="preserve"> </w:t>
      </w:r>
      <w:r w:rsidRPr="003C4F63">
        <w:t>pieszymi szlakami turystycznymi oraz Nadbużańskim Szlakiem Rowerowym.</w:t>
      </w:r>
    </w:p>
    <w:p w14:paraId="515A7679" w14:textId="77777777" w:rsidR="003C4F63" w:rsidRPr="001F3DB6" w:rsidRDefault="003C4F63" w:rsidP="00F30D4A">
      <w:pPr>
        <w:pStyle w:val="Akapitzlist"/>
        <w:numPr>
          <w:ilvl w:val="0"/>
          <w:numId w:val="50"/>
        </w:numPr>
        <w:jc w:val="both"/>
      </w:pPr>
      <w:r w:rsidRPr="00D84577">
        <w:rPr>
          <w:b/>
        </w:rPr>
        <w:t>Rezerwat przyrody Stawska Góra</w:t>
      </w:r>
      <w:r w:rsidRPr="00D84577">
        <w:t xml:space="preserve"> – utworzony w 1956 r., jest najstarszym rezerwatem</w:t>
      </w:r>
      <w:r w:rsidR="00D84577" w:rsidRPr="00D84577">
        <w:t xml:space="preserve"> </w:t>
      </w:r>
      <w:r w:rsidR="0057753D">
        <w:t>w powiecie</w:t>
      </w:r>
      <w:r w:rsidRPr="00D84577">
        <w:t xml:space="preserve"> chełmskim. Zajmuje powierzchnię zaledwie 4 ha na terenie gminy</w:t>
      </w:r>
      <w:r w:rsidR="00D84577" w:rsidRPr="00D84577">
        <w:t xml:space="preserve"> </w:t>
      </w:r>
      <w:r w:rsidRPr="00D84577">
        <w:t>Chełm. Obejmuje wierzchowinową część Góry Czubatki, jednego ze wzgórz tworzących</w:t>
      </w:r>
      <w:r w:rsidR="00D84577" w:rsidRPr="00D84577">
        <w:t xml:space="preserve"> </w:t>
      </w:r>
      <w:r w:rsidRPr="00D84577">
        <w:t>Pagóry Chełmskie. Jest unikatowym obiektem florystycznym, chroniącym naturalne</w:t>
      </w:r>
      <w:r w:rsidR="00D84577" w:rsidRPr="00D84577">
        <w:t xml:space="preserve"> </w:t>
      </w:r>
      <w:r w:rsidRPr="00D84577">
        <w:t>zbiorowiska roślinności stepowej, z rzadkimi gatunkami świata fory i fauny. Tworzy</w:t>
      </w:r>
      <w:r w:rsidR="00D84577" w:rsidRPr="00D84577">
        <w:t xml:space="preserve"> </w:t>
      </w:r>
      <w:r w:rsidRPr="00D84577">
        <w:t>ekosystem łąkowy, pastwiskowy, murawowy i zaroślowy. Na terenie rezerwatu</w:t>
      </w:r>
      <w:r w:rsidR="00D84577" w:rsidRPr="00D84577">
        <w:t xml:space="preserve"> </w:t>
      </w:r>
      <w:r w:rsidR="0057753D">
        <w:t>stwierdzono występowanie 210 </w:t>
      </w:r>
      <w:r w:rsidRPr="00D84577">
        <w:t>gatunków roślin naczyniowych oraz 28 gatunków mchów.</w:t>
      </w:r>
      <w:r w:rsidR="00D84577" w:rsidRPr="00D84577">
        <w:t xml:space="preserve"> </w:t>
      </w:r>
      <w:r w:rsidRPr="00D84577">
        <w:t>Gatunki roślin naczyniowych występujące na Stawskiej Górze reprezentują 42 rodziny.</w:t>
      </w:r>
      <w:r w:rsidR="00D84577" w:rsidRPr="00D84577">
        <w:t xml:space="preserve"> </w:t>
      </w:r>
      <w:r w:rsidRPr="00D84577">
        <w:t>W rezerwacie występują 32 gatunki rzadkich roślin, w tym 6 objętych całkowitą ochroną.</w:t>
      </w:r>
      <w:r w:rsidR="00D84577" w:rsidRPr="00D84577">
        <w:t xml:space="preserve"> </w:t>
      </w:r>
      <w:r w:rsidRPr="00D84577">
        <w:t>Wśród nich posiadający tylko cztery stanowiska w kraju dziewięćsił popłocholistny</w:t>
      </w:r>
      <w:r w:rsidR="00D84577" w:rsidRPr="00D84577">
        <w:t xml:space="preserve"> </w:t>
      </w:r>
      <w:r w:rsidRPr="00D84577">
        <w:t>(Carlina onopordifolia) oraz zawilec wielkokwiatowy (Anemone sylvestris), kalina</w:t>
      </w:r>
      <w:r w:rsidR="00D84577" w:rsidRPr="00D84577">
        <w:t xml:space="preserve"> </w:t>
      </w:r>
      <w:r w:rsidRPr="00D84577">
        <w:t xml:space="preserve">koralowa (Viburnum opulus), orlik pospolity </w:t>
      </w:r>
      <w:r w:rsidRPr="00D84577">
        <w:lastRenderedPageBreak/>
        <w:t>(Aquilegia vulgaris), dziewięćsił bezłodygowy</w:t>
      </w:r>
      <w:r w:rsidR="00D84577" w:rsidRPr="00D84577">
        <w:t xml:space="preserve"> </w:t>
      </w:r>
      <w:r w:rsidRPr="00D84577">
        <w:t>(Carlina acaulis), goryczka krzyżowa (Gentiana cruciata), miłek wiosenny (Adonis</w:t>
      </w:r>
      <w:r w:rsidR="00D84577" w:rsidRPr="00D84577">
        <w:t xml:space="preserve"> </w:t>
      </w:r>
      <w:r w:rsidRPr="00D84577">
        <w:t>vernalis), wiśnia karłowata (Prunus fruticosa). Częściową ochroną objęta jest też</w:t>
      </w:r>
      <w:r w:rsidR="00D84577" w:rsidRPr="00D84577">
        <w:t xml:space="preserve"> </w:t>
      </w:r>
      <w:r w:rsidRPr="00D84577">
        <w:t>kruszyna pospolita (Frangula alnus) i pierwiosnka lekarska (Primula officinalis). Zarośla</w:t>
      </w:r>
      <w:r w:rsidR="00D84577" w:rsidRPr="00D84577">
        <w:t xml:space="preserve"> </w:t>
      </w:r>
      <w:r w:rsidRPr="00D84577">
        <w:t>na Stawskiej Górze tworzą: jałowce, tarnina, kalina koralowa, szakłak pospolity i dereń</w:t>
      </w:r>
      <w:r w:rsidR="00D84577" w:rsidRPr="00D84577">
        <w:t xml:space="preserve"> </w:t>
      </w:r>
      <w:r w:rsidRPr="00D84577">
        <w:t>świdwa. Na terenie parku występuje wiele gatunków rzadkich gatunków motyli, wśród</w:t>
      </w:r>
      <w:r w:rsidR="00D84577" w:rsidRPr="00D84577">
        <w:t xml:space="preserve"> </w:t>
      </w:r>
      <w:r w:rsidRPr="00D84577">
        <w:t>nich wpisane "Czerwoną listę zwierząt ginących i zagrożonych w Polsce": postojak</w:t>
      </w:r>
      <w:r w:rsidR="00D84577" w:rsidRPr="00D84577">
        <w:t xml:space="preserve"> </w:t>
      </w:r>
      <w:r w:rsidRPr="00D84577">
        <w:t>wiesiołkowiec (Proserpinus proserpina), zmrocznik przytuliak (Hyles galii) czy modraszek</w:t>
      </w:r>
      <w:r w:rsidR="00D84577" w:rsidRPr="00D84577">
        <w:t xml:space="preserve"> </w:t>
      </w:r>
      <w:r w:rsidRPr="00D84577">
        <w:t>Malczyk (Cupido minimu). Stwierdzono tu także obecność kilkunastu rzadkich pająków.</w:t>
      </w:r>
      <w:r w:rsidR="00D84577" w:rsidRPr="00D84577">
        <w:t xml:space="preserve"> </w:t>
      </w:r>
      <w:r w:rsidRPr="00D84577">
        <w:t>Głównym zagrożeniem dla przyrody ostoi jest wnikanie gatunków synantropijnych</w:t>
      </w:r>
      <w:r w:rsidR="00D84577" w:rsidRPr="00D84577">
        <w:t xml:space="preserve"> </w:t>
      </w:r>
      <w:r w:rsidR="0057753D">
        <w:t>w </w:t>
      </w:r>
      <w:r w:rsidRPr="00D84577">
        <w:t>okolicy upraw rolnych, a także postępująca sukcesja drzew i krzewów.</w:t>
      </w:r>
    </w:p>
    <w:p w14:paraId="167FDA8D" w14:textId="77777777" w:rsidR="003C4F63" w:rsidRPr="001F3DB6" w:rsidRDefault="003C4F63" w:rsidP="00F30D4A">
      <w:pPr>
        <w:pStyle w:val="Akapitzlist"/>
        <w:numPr>
          <w:ilvl w:val="0"/>
          <w:numId w:val="50"/>
        </w:numPr>
        <w:jc w:val="both"/>
      </w:pPr>
      <w:r w:rsidRPr="001F3DB6">
        <w:rPr>
          <w:b/>
        </w:rPr>
        <w:t>Rezerwat przyrody Bachus</w:t>
      </w:r>
      <w:r w:rsidRPr="001F3DB6">
        <w:t xml:space="preserve"> – utworzony został w 1958 roku celu zachowania lasu</w:t>
      </w:r>
      <w:r w:rsidR="001F3DB6" w:rsidRPr="001F3DB6">
        <w:t xml:space="preserve"> </w:t>
      </w:r>
      <w:r w:rsidRPr="001F3DB6">
        <w:t>liściastego z dębem bezszypułkowym (Quercus sessilis) na granicy jego zasięgu.</w:t>
      </w:r>
      <w:r w:rsidR="001F3DB6" w:rsidRPr="001F3DB6">
        <w:t xml:space="preserve"> </w:t>
      </w:r>
      <w:r w:rsidR="0057753D">
        <w:t>Zajmuje powierzchnię 82,6 ha</w:t>
      </w:r>
      <w:r w:rsidRPr="001F3DB6">
        <w:t xml:space="preserve"> w gminie Sawin. Znajduje się na obszarze Chełmskiego</w:t>
      </w:r>
      <w:r w:rsidR="001F3DB6" w:rsidRPr="001F3DB6">
        <w:t xml:space="preserve"> </w:t>
      </w:r>
      <w:r w:rsidRPr="001F3DB6">
        <w:t>Parku Krajobrazowego. Jednocześnie jego teren w całości pokrywa się z Obszarem</w:t>
      </w:r>
      <w:r w:rsidR="001F3DB6" w:rsidRPr="001F3DB6">
        <w:t xml:space="preserve"> </w:t>
      </w:r>
      <w:r w:rsidRPr="001F3DB6">
        <w:t>Natura 2000 o tej samej nazwie, a na niewielkiej powierzchni z Chełmskim Obszarem</w:t>
      </w:r>
      <w:r w:rsidR="001F3DB6" w:rsidRPr="001F3DB6">
        <w:t xml:space="preserve"> </w:t>
      </w:r>
      <w:r w:rsidRPr="001F3DB6">
        <w:t>Chronionego Krajobrazu. Szczególnie cenne przyrodniczo są tu starodrzewia dębowe</w:t>
      </w:r>
      <w:r w:rsidR="001F3DB6" w:rsidRPr="001F3DB6">
        <w:t xml:space="preserve"> </w:t>
      </w:r>
      <w:r w:rsidRPr="001F3DB6">
        <w:t>i sosnowe w wieku ponad 200</w:t>
      </w:r>
      <w:r w:rsidR="0057753D">
        <w:t xml:space="preserve"> </w:t>
      </w:r>
      <w:r w:rsidRPr="001F3DB6">
        <w:t>lat. Krajobraz rezerwatu tworzą liczne kłody martwego</w:t>
      </w:r>
      <w:r w:rsidR="001F3DB6" w:rsidRPr="001F3DB6">
        <w:t xml:space="preserve"> </w:t>
      </w:r>
      <w:r w:rsidRPr="001F3DB6">
        <w:t>drewna.</w:t>
      </w:r>
      <w:r w:rsidR="001F3DB6" w:rsidRPr="001F3DB6">
        <w:t xml:space="preserve"> </w:t>
      </w:r>
      <w:r w:rsidRPr="001F3DB6">
        <w:t>Na suchych i piaszczystych wzniesieniach występują bory mieszane i grądy wysokie.</w:t>
      </w:r>
      <w:r w:rsidR="001F3DB6" w:rsidRPr="001F3DB6">
        <w:t xml:space="preserve"> </w:t>
      </w:r>
      <w:r w:rsidRPr="001F3DB6">
        <w:t>W wilgotniejszych partiach lasu rozsianych jest 20 bezodpływowych lejków krasowych</w:t>
      </w:r>
      <w:r w:rsidR="001F3DB6" w:rsidRPr="001F3DB6">
        <w:t xml:space="preserve"> </w:t>
      </w:r>
      <w:r w:rsidRPr="001F3DB6">
        <w:t>o głębokości do 1 metra. Występują tu r</w:t>
      </w:r>
      <w:r w:rsidR="0057753D">
        <w:t>zadkie rośliny runa leśnego, m.</w:t>
      </w:r>
      <w:r w:rsidRPr="001F3DB6">
        <w:t xml:space="preserve">in. </w:t>
      </w:r>
      <w:r w:rsidR="001F3DB6" w:rsidRPr="001F3DB6">
        <w:t>G</w:t>
      </w:r>
      <w:r w:rsidRPr="001F3DB6">
        <w:t>roszek</w:t>
      </w:r>
      <w:r w:rsidR="001F3DB6" w:rsidRPr="001F3DB6">
        <w:t xml:space="preserve"> </w:t>
      </w:r>
      <w:r w:rsidRPr="001F3DB6">
        <w:t>wschodniokarpacki (Lathyrus laevigatus), podkolan biały (Platanthera bifolia), turówka</w:t>
      </w:r>
      <w:r w:rsidR="001F3DB6" w:rsidRPr="001F3DB6">
        <w:t xml:space="preserve"> </w:t>
      </w:r>
      <w:r w:rsidRPr="001F3DB6">
        <w:t>leśna (Hierochloë australis) oraz wawrzynek wilczełyko (Daphne mezereum L.). Spośród</w:t>
      </w:r>
      <w:r w:rsidR="001F3DB6" w:rsidRPr="001F3DB6">
        <w:t xml:space="preserve"> </w:t>
      </w:r>
      <w:r w:rsidRPr="001F3DB6">
        <w:t>gatunków ptaków warto wyróżnić bociana czarnego (Ciconia nigra), dzięcioła</w:t>
      </w:r>
      <w:r w:rsidR="001F3DB6" w:rsidRPr="001F3DB6">
        <w:t xml:space="preserve"> </w:t>
      </w:r>
      <w:r w:rsidRPr="001F3DB6">
        <w:t>biagogrzbietego (Dendrocopos leucotos), muchołówkę białoszyją (Ficedula albicollis)</w:t>
      </w:r>
      <w:r w:rsidR="001F3DB6" w:rsidRPr="001F3DB6">
        <w:t xml:space="preserve"> </w:t>
      </w:r>
      <w:r w:rsidRPr="001F3DB6">
        <w:t>oraz orlika krzykliwego (Clanga pomarina). Na terenie rezerwatu występują także trzy</w:t>
      </w:r>
      <w:r w:rsidR="001F3DB6" w:rsidRPr="001F3DB6">
        <w:t xml:space="preserve"> </w:t>
      </w:r>
      <w:r w:rsidRPr="001F3DB6">
        <w:t>zagrożone wyginięciem gatunki nietoperzy: borowiaczek (Nyctalus leisleri), mroczek</w:t>
      </w:r>
      <w:r w:rsidR="001F3DB6" w:rsidRPr="001F3DB6">
        <w:t xml:space="preserve"> </w:t>
      </w:r>
      <w:r w:rsidRPr="001F3DB6">
        <w:t xml:space="preserve">posrebrzany (Vespertilio murinus) </w:t>
      </w:r>
      <w:r w:rsidR="0057753D">
        <w:t xml:space="preserve">oraz </w:t>
      </w:r>
      <w:r w:rsidRPr="001F3DB6">
        <w:t>nocek Bechsteina (Myotis bechsteini</w:t>
      </w:r>
      <w:r w:rsidR="0057753D">
        <w:t>i)</w:t>
      </w:r>
      <w:r w:rsidRPr="001F3DB6">
        <w:t>. Zapoznanie</w:t>
      </w:r>
      <w:r w:rsidR="001F3DB6" w:rsidRPr="001F3DB6">
        <w:t xml:space="preserve"> </w:t>
      </w:r>
      <w:r w:rsidRPr="001F3DB6">
        <w:t>się z siedliskami leśnymi oraz florą i fauną występującą w Rezerwacie umożliwia Ścieżka</w:t>
      </w:r>
      <w:r w:rsidR="001F3DB6" w:rsidRPr="001F3DB6">
        <w:t xml:space="preserve"> </w:t>
      </w:r>
      <w:r w:rsidRPr="001F3DB6">
        <w:t>Przyrodnicza „Bachus”. Rozpoczyna się ona w odległości około 3 km na północny</w:t>
      </w:r>
      <w:r w:rsidR="0057753D">
        <w:t>-</w:t>
      </w:r>
      <w:r w:rsidRPr="001F3DB6">
        <w:t>zachód</w:t>
      </w:r>
      <w:r w:rsidR="001F3DB6" w:rsidRPr="001F3DB6">
        <w:t xml:space="preserve"> </w:t>
      </w:r>
      <w:r w:rsidRPr="001F3DB6">
        <w:t>od centrum Sawina przy drodze asfaltowej prowadzącej w kierunku miejscowości</w:t>
      </w:r>
      <w:r w:rsidR="001F3DB6" w:rsidRPr="001F3DB6">
        <w:t xml:space="preserve"> </w:t>
      </w:r>
      <w:r w:rsidRPr="001F3DB6">
        <w:t>Chutcze. Na trasie o długości 4,5 km ustawione są tablice edukacyjne.</w:t>
      </w:r>
      <w:r w:rsidR="001F3DB6" w:rsidRPr="001F3DB6">
        <w:t xml:space="preserve"> </w:t>
      </w:r>
      <w:r w:rsidRPr="001F3DB6">
        <w:t>Rezerwat przyrody Brzeźno – utworzony został w 1973 r. w celu zachowania</w:t>
      </w:r>
      <w:r w:rsidR="001F3DB6" w:rsidRPr="001F3DB6">
        <w:t xml:space="preserve"> </w:t>
      </w:r>
      <w:r w:rsidR="0057753D">
        <w:t>ze względów naukowych i </w:t>
      </w:r>
      <w:r w:rsidRPr="001F3DB6">
        <w:t>dydaktycznych torfowiska węglanowego z rzadkimi gatunkami</w:t>
      </w:r>
      <w:r w:rsidR="001F3DB6" w:rsidRPr="001F3DB6">
        <w:t xml:space="preserve"> </w:t>
      </w:r>
      <w:r w:rsidRPr="001F3DB6">
        <w:t>roślin. Położony jest na terenie gmin Dorohusk oraz Chełm. Zajmuje powierzchnię 157,8 ha.</w:t>
      </w:r>
      <w:r w:rsidR="001F3DB6" w:rsidRPr="001F3DB6">
        <w:t xml:space="preserve"> </w:t>
      </w:r>
      <w:r w:rsidRPr="001F3DB6">
        <w:t>Znajduje się na terenie Chełmskiego Parku Krajobrazowego, pokrywa się również częściowo</w:t>
      </w:r>
      <w:r w:rsidR="001F3DB6" w:rsidRPr="001F3DB6">
        <w:t xml:space="preserve"> </w:t>
      </w:r>
      <w:r w:rsidRPr="001F3DB6">
        <w:t>z obszarami Natura 2000: siedliskowym Torfowiska Chełmskie (PLH060023) oraz ptasim</w:t>
      </w:r>
      <w:r w:rsidR="001F3DB6" w:rsidRPr="001F3DB6">
        <w:t xml:space="preserve"> </w:t>
      </w:r>
      <w:r w:rsidRPr="001F3DB6">
        <w:t>Chełmskie Torfowiska Węglanowe (PLB060002). Wchodzi w skład kompleksu torfowisk</w:t>
      </w:r>
      <w:r w:rsidR="001F3DB6" w:rsidRPr="001F3DB6">
        <w:t xml:space="preserve"> </w:t>
      </w:r>
      <w:r w:rsidR="0057753D">
        <w:t>węglanowych koło Chełma o </w:t>
      </w:r>
      <w:r w:rsidRPr="001F3DB6">
        <w:t>wyjątkowej wartości przyrodniczej. Obok siebie występują</w:t>
      </w:r>
      <w:r w:rsidR="001F3DB6" w:rsidRPr="001F3DB6">
        <w:t xml:space="preserve"> </w:t>
      </w:r>
      <w:r w:rsidRPr="001F3DB6">
        <w:t>tu typowe zbiorowiska kserotermiczne i torfowiskowe. Na terenie rezerwatu występują</w:t>
      </w:r>
      <w:r w:rsidR="001F3DB6" w:rsidRPr="001F3DB6">
        <w:t xml:space="preserve"> </w:t>
      </w:r>
      <w:r w:rsidRPr="001F3DB6">
        <w:t>rzadkie w Polsce zespoły roślinne takie jak Cladietum marisci czy Caricetum buxbaumii.</w:t>
      </w:r>
      <w:r w:rsidR="001F3DB6" w:rsidRPr="001F3DB6">
        <w:t xml:space="preserve"> </w:t>
      </w:r>
      <w:r w:rsidRPr="001F3DB6">
        <w:t>Rośnie tu gatunek wpisany do Polskiej Czerwonej Księgi Roślin: starzec wielkolistny</w:t>
      </w:r>
      <w:r w:rsidR="001F3DB6" w:rsidRPr="001F3DB6">
        <w:t xml:space="preserve"> </w:t>
      </w:r>
      <w:r w:rsidRPr="001F3DB6">
        <w:t>(Senecio doria). Ponadto występują gatunki takie jak: kosaciec syberyjski (Iris sibirica),</w:t>
      </w:r>
      <w:r w:rsidR="001F3DB6" w:rsidRPr="001F3DB6">
        <w:t xml:space="preserve"> </w:t>
      </w:r>
      <w:r w:rsidRPr="001F3DB6">
        <w:t>zawilec wielkokwiatowy (Anemone sylvestris) czy pełnik europejski (Trollius europaeus).</w:t>
      </w:r>
      <w:r w:rsidR="001F3DB6" w:rsidRPr="001F3DB6">
        <w:t xml:space="preserve"> </w:t>
      </w:r>
      <w:r w:rsidRPr="001F3DB6">
        <w:t>Rzadkie i zagrożone gatunki zwierząt to m.in. wodniczka (Acrocephalus paludicola),</w:t>
      </w:r>
      <w:r w:rsidR="001F3DB6" w:rsidRPr="001F3DB6">
        <w:t xml:space="preserve"> </w:t>
      </w:r>
      <w:r w:rsidRPr="001F3DB6">
        <w:t>zagrożona w skali światowej oraz błotniak łąkowy (Circus pygargus), kropiatka (Porzana</w:t>
      </w:r>
      <w:r w:rsidR="001F3DB6" w:rsidRPr="001F3DB6">
        <w:t xml:space="preserve"> </w:t>
      </w:r>
      <w:r w:rsidRPr="001F3DB6">
        <w:t>porzana), dubelt (Gallinago media) oraz kulik (Numenius arquata).</w:t>
      </w:r>
    </w:p>
    <w:p w14:paraId="41F002F4" w14:textId="77777777" w:rsidR="00B41C48" w:rsidRDefault="003C4F63" w:rsidP="00F30D4A">
      <w:pPr>
        <w:pStyle w:val="Akapitzlist"/>
        <w:numPr>
          <w:ilvl w:val="0"/>
          <w:numId w:val="50"/>
        </w:numPr>
        <w:jc w:val="both"/>
      </w:pPr>
      <w:r w:rsidRPr="00EC5F5D">
        <w:rPr>
          <w:b/>
        </w:rPr>
        <w:t>Rezerwat przyrody Siedliszcze</w:t>
      </w:r>
      <w:r w:rsidRPr="00BD030C">
        <w:t xml:space="preserve"> – utworzony został w 1975 r. na terenie gminy</w:t>
      </w:r>
      <w:r w:rsidR="00BD030C" w:rsidRPr="00BD030C">
        <w:t xml:space="preserve"> </w:t>
      </w:r>
      <w:r w:rsidRPr="00BD030C">
        <w:t>Białopole, w celu zachowania miejsca lęgowego orlika krzykliwego oraz fragmentu lasu</w:t>
      </w:r>
      <w:r w:rsidR="00BD030C" w:rsidRPr="00BD030C">
        <w:t xml:space="preserve"> </w:t>
      </w:r>
      <w:r w:rsidR="0057753D">
        <w:t>grądowego o </w:t>
      </w:r>
      <w:r w:rsidRPr="00BD030C">
        <w:t>charakterze naturalnym. Zajmuje powierzchnię 14,7 ha. Znajduje się na</w:t>
      </w:r>
      <w:r w:rsidR="00BD030C" w:rsidRPr="00BD030C">
        <w:t xml:space="preserve"> </w:t>
      </w:r>
      <w:r w:rsidRPr="00BD030C">
        <w:t>terenie Strzeleckiego Parku Krajobrazowego, częściowo pokrywa się z obszarami Natura</w:t>
      </w:r>
      <w:r w:rsidR="00BD030C" w:rsidRPr="00BD030C">
        <w:t xml:space="preserve"> </w:t>
      </w:r>
      <w:r w:rsidRPr="00BD030C">
        <w:t>2000 – ptasim Lasy Strzeleckie (PLB06007) oraz siedliskowym Uroczyska Lasów</w:t>
      </w:r>
      <w:r w:rsidR="00BD030C" w:rsidRPr="00BD030C">
        <w:t xml:space="preserve"> </w:t>
      </w:r>
      <w:r w:rsidRPr="00BD030C">
        <w:t xml:space="preserve">Strzeleckich </w:t>
      </w:r>
      <w:r w:rsidRPr="00BD030C">
        <w:lastRenderedPageBreak/>
        <w:t>(PLH060099). W drzewostanie rezerwatu występuje dąb, grab, klon, jesion,</w:t>
      </w:r>
      <w:r w:rsidR="00BD030C" w:rsidRPr="00BD030C">
        <w:t xml:space="preserve"> </w:t>
      </w:r>
      <w:r w:rsidR="0057753D">
        <w:t>olsza, lipa i </w:t>
      </w:r>
      <w:r w:rsidRPr="00BD030C">
        <w:t>sporadycznie sosna. W warstwie krzewów rosną klony, lipy i leszczyna.</w:t>
      </w:r>
      <w:r w:rsidR="00BD030C" w:rsidRPr="00BD030C">
        <w:t xml:space="preserve"> </w:t>
      </w:r>
      <w:r w:rsidR="0057753D">
        <w:t>Wiele jesionów i </w:t>
      </w:r>
      <w:r w:rsidRPr="00BD030C">
        <w:t>dębów osiąga wymiary drzew pomnikowych. Na terenie można wyróżnić</w:t>
      </w:r>
      <w:r w:rsidR="00BD030C" w:rsidRPr="00BD030C">
        <w:t xml:space="preserve"> </w:t>
      </w:r>
      <w:r w:rsidRPr="00BD030C">
        <w:t>cenne siedliska przyrodnicze: grąd typowy (Tilio- Carpinetum Typicum), łęg olchowojesionowy</w:t>
      </w:r>
      <w:r w:rsidR="00BD030C" w:rsidRPr="00BD030C">
        <w:t xml:space="preserve"> </w:t>
      </w:r>
      <w:r w:rsidRPr="00BD030C">
        <w:t>(Circaeo- Alnetum), grąd niski (Tilio- Carpinetum stachyetosum), a także dwa</w:t>
      </w:r>
      <w:r w:rsidR="00BD030C" w:rsidRPr="00BD030C">
        <w:t xml:space="preserve"> </w:t>
      </w:r>
      <w:r w:rsidRPr="00BD030C">
        <w:t>zbiorowiska z turzycami: (drżączkowatą (Carex brizoides) i błotną (Carex acutiformis).</w:t>
      </w:r>
      <w:r w:rsidR="00BD030C" w:rsidRPr="00BD030C">
        <w:t xml:space="preserve"> </w:t>
      </w:r>
      <w:r w:rsidR="0057753D">
        <w:t>Rośliny objęte ochroną ścisłą w </w:t>
      </w:r>
      <w:r w:rsidRPr="00BD030C">
        <w:t>rezerwacie to: lilia złotogłów (Lilium martagon), buławnik</w:t>
      </w:r>
      <w:r w:rsidR="00BD030C" w:rsidRPr="00BD030C">
        <w:t xml:space="preserve"> </w:t>
      </w:r>
      <w:r w:rsidRPr="00BD030C">
        <w:t>wielkokwiatowy (Cephalanthera damasonium), ciemiężyca zielona (Veratrum</w:t>
      </w:r>
      <w:r w:rsidR="00BD030C" w:rsidRPr="00BD030C">
        <w:t xml:space="preserve"> </w:t>
      </w:r>
      <w:r w:rsidRPr="00BD030C">
        <w:t>lobelianum), gnieźnik leśny (Neottia nidus-avis), listera jajowata (Listera ovata),</w:t>
      </w:r>
      <w:r w:rsidR="00BD030C" w:rsidRPr="00BD030C">
        <w:t xml:space="preserve"> </w:t>
      </w:r>
      <w:r w:rsidRPr="00BD030C">
        <w:t>przylaszczka pospolita (Hepatica nobilis), wawrzynek wilczełyko (Daphne mezereum),</w:t>
      </w:r>
      <w:r w:rsidR="00BD030C" w:rsidRPr="00BD030C">
        <w:t xml:space="preserve"> </w:t>
      </w:r>
      <w:r w:rsidRPr="00BD030C">
        <w:t>miodownik melisowaty (Melittis melissophyllum). Otoczenie rezerwatu stanowią rozległe</w:t>
      </w:r>
      <w:r w:rsidR="00BD030C" w:rsidRPr="00BD030C">
        <w:t xml:space="preserve"> </w:t>
      </w:r>
      <w:r w:rsidRPr="00BD030C">
        <w:t>łąki doliny Wełnianki, na których występuje pełnik europejski (Trollius europaeus).</w:t>
      </w:r>
      <w:r w:rsidR="00BD030C" w:rsidRPr="00BD030C">
        <w:t xml:space="preserve"> </w:t>
      </w:r>
      <w:r w:rsidRPr="00BD030C">
        <w:t>Pośród fauny licznie występują trzy gatunki ryjówek: ryjówka malutka (Sorex minutus),</w:t>
      </w:r>
      <w:r w:rsidR="00BD030C" w:rsidRPr="00BD030C">
        <w:t xml:space="preserve"> </w:t>
      </w:r>
      <w:r w:rsidRPr="00BD030C">
        <w:t>ryjówka aksamitna (Sorex araneus) oraz nornica ruda (Myodes glareolus). Bardzo liczna</w:t>
      </w:r>
      <w:r w:rsidR="00BD030C" w:rsidRPr="00BD030C">
        <w:t xml:space="preserve"> </w:t>
      </w:r>
      <w:r w:rsidRPr="00BD030C">
        <w:t>jest mikrofauna owadów. Ważnym elementem rezerwatu jest stanowisko lęgowe dwóch</w:t>
      </w:r>
      <w:r w:rsidR="00BD030C" w:rsidRPr="00BD030C">
        <w:t xml:space="preserve"> </w:t>
      </w:r>
      <w:r w:rsidRPr="00BD030C">
        <w:t>par orlika krzykliwego (Clanga pomarina), wokół którego obowiązuje strefa ochronna.</w:t>
      </w:r>
      <w:r w:rsidR="00BD030C" w:rsidRPr="00BD030C">
        <w:t xml:space="preserve"> </w:t>
      </w:r>
      <w:r w:rsidRPr="00BD030C">
        <w:t>Żerowiskiem orlików są rozległe łąki doliny Wełnianki wokół rezerwatu.</w:t>
      </w:r>
      <w:r w:rsidR="00BD030C" w:rsidRPr="00BD030C">
        <w:t xml:space="preserve"> </w:t>
      </w:r>
    </w:p>
    <w:p w14:paraId="2FAE192B" w14:textId="77777777" w:rsidR="003C4F63" w:rsidRPr="00766F25" w:rsidRDefault="003C4F63" w:rsidP="00F30D4A">
      <w:pPr>
        <w:pStyle w:val="Akapitzlist"/>
        <w:numPr>
          <w:ilvl w:val="0"/>
          <w:numId w:val="50"/>
        </w:numPr>
        <w:jc w:val="both"/>
      </w:pPr>
      <w:r w:rsidRPr="00766F25">
        <w:rPr>
          <w:b/>
        </w:rPr>
        <w:t xml:space="preserve">Rezerwat przyrody Liski I </w:t>
      </w:r>
      <w:r w:rsidRPr="00766F25">
        <w:t>– utworzony w 1978 r. w celu zachowania drzewostanu</w:t>
      </w:r>
      <w:r w:rsidR="00766F25" w:rsidRPr="00766F25">
        <w:t xml:space="preserve"> </w:t>
      </w:r>
      <w:r w:rsidRPr="00766F25">
        <w:t>dębowego oraz dębowo-sosnowego naturalnego pochodzenia. W powiecie chełmskim</w:t>
      </w:r>
      <w:r w:rsidR="00766F25" w:rsidRPr="00766F25">
        <w:t xml:space="preserve"> </w:t>
      </w:r>
      <w:r w:rsidRPr="00766F25">
        <w:t>rezerwat jest usytuowany na terenie gminy Białopole. Powierzchnia tego leśnego</w:t>
      </w:r>
      <w:r w:rsidR="00766F25" w:rsidRPr="00766F25">
        <w:t xml:space="preserve"> </w:t>
      </w:r>
      <w:r w:rsidRPr="00766F25">
        <w:t>rezerwatu to 93,4 ha. Znajduje się na terenie Strzeleckiego Parku Krajobrazowego,</w:t>
      </w:r>
      <w:r w:rsidR="00766F25" w:rsidRPr="00766F25">
        <w:t xml:space="preserve"> </w:t>
      </w:r>
      <w:r w:rsidR="0057753D">
        <w:t>częściowo pokrywa się z </w:t>
      </w:r>
      <w:r w:rsidRPr="00766F25">
        <w:t>obszarami Natura 2000</w:t>
      </w:r>
      <w:r w:rsidR="0057753D">
        <w:t xml:space="preserve"> </w:t>
      </w:r>
      <w:r w:rsidRPr="00766F25">
        <w:t>- ptasim Lasy Strzeleckie (PLB06007)</w:t>
      </w:r>
      <w:r w:rsidR="00766F25" w:rsidRPr="00766F25">
        <w:t xml:space="preserve"> </w:t>
      </w:r>
      <w:r w:rsidRPr="00766F25">
        <w:t>oraz siedliskowym Uroczyska Lasów Strzeleckich (PLH060099). Spośród cennych</w:t>
      </w:r>
      <w:r w:rsidR="00766F25" w:rsidRPr="00766F25">
        <w:t xml:space="preserve"> </w:t>
      </w:r>
      <w:r w:rsidRPr="00766F25">
        <w:t>gatunków roślin występują: lilia złotogłów (Lilium martagon), podkolan biały (Platanthera</w:t>
      </w:r>
      <w:r w:rsidR="00766F25">
        <w:t xml:space="preserve"> </w:t>
      </w:r>
      <w:r w:rsidRPr="00766F25">
        <w:t>bifolia) i kruszczyk szerokolistny (Epipactis helleborine), a zwierząt: muchołówka</w:t>
      </w:r>
      <w:r w:rsidR="00766F25" w:rsidRPr="00766F25">
        <w:t xml:space="preserve"> </w:t>
      </w:r>
      <w:r w:rsidRPr="00766F25">
        <w:t>białoszyja (Ficedula albicollis) oraz bocian czarny (Ciconia nigra).</w:t>
      </w:r>
      <w:r w:rsidR="00766F25" w:rsidRPr="00766F25">
        <w:t xml:space="preserve"> </w:t>
      </w:r>
    </w:p>
    <w:p w14:paraId="450847E2" w14:textId="77777777" w:rsidR="003C4F63" w:rsidRPr="00766F25" w:rsidRDefault="003C4F63" w:rsidP="00F30D4A">
      <w:pPr>
        <w:pStyle w:val="Akapitzlist"/>
        <w:numPr>
          <w:ilvl w:val="0"/>
          <w:numId w:val="50"/>
        </w:numPr>
        <w:jc w:val="both"/>
      </w:pPr>
      <w:r w:rsidRPr="00766F25">
        <w:rPr>
          <w:b/>
        </w:rPr>
        <w:t>Rezerwat przyrody Żmudź</w:t>
      </w:r>
      <w:r w:rsidRPr="00766F25">
        <w:t xml:space="preserve"> – utworzony został 1987 r. w celu zachowania unikalnych</w:t>
      </w:r>
      <w:r w:rsidR="00766F25" w:rsidRPr="00766F25">
        <w:t xml:space="preserve"> </w:t>
      </w:r>
      <w:r w:rsidRPr="00766F25">
        <w:t>form erozyjnych na stokach zbudowanych ze skał kredowych oraz stanowiska roślin</w:t>
      </w:r>
      <w:r w:rsidR="00766F25" w:rsidRPr="00766F25">
        <w:t xml:space="preserve"> </w:t>
      </w:r>
      <w:r w:rsidRPr="00766F25">
        <w:t>kserotermicznych. Zajmuje powierzchnię jedynie 5,8 ha na terenie gminy Żmudź. Część</w:t>
      </w:r>
      <w:r w:rsidR="00766F25" w:rsidRPr="00766F25">
        <w:t xml:space="preserve"> </w:t>
      </w:r>
      <w:r w:rsidRPr="00766F25">
        <w:t>rezerwatu pokrywa się z obszarem Natura 2000 Żmudź (PLH060075). Cennym</w:t>
      </w:r>
      <w:r w:rsidR="00766F25" w:rsidRPr="00766F25">
        <w:t xml:space="preserve"> </w:t>
      </w:r>
      <w:r w:rsidRPr="00766F25">
        <w:t>elementem rezerwatu są zbocza o nachyleniu 10-15 stopni, zbudowane z opoki i margli,</w:t>
      </w:r>
      <w:r w:rsidR="00766F25" w:rsidRPr="00766F25">
        <w:t xml:space="preserve"> </w:t>
      </w:r>
      <w:r w:rsidRPr="00766F25">
        <w:t>będące cennymi formami erozyjnymi. Na terenie rezerwatu występuje ponad</w:t>
      </w:r>
      <w:r w:rsidR="00766F25" w:rsidRPr="00766F25">
        <w:t xml:space="preserve"> </w:t>
      </w:r>
      <w:r w:rsidRPr="00766F25">
        <w:t>120 gatun</w:t>
      </w:r>
      <w:r w:rsidR="0057753D">
        <w:t>ków roślin, z których 7 </w:t>
      </w:r>
      <w:r w:rsidRPr="00766F25">
        <w:t>objętych jest ochroną ścisłą, wśród nich najbogatsze</w:t>
      </w:r>
      <w:r w:rsidR="00766F25" w:rsidRPr="00766F25">
        <w:t xml:space="preserve"> </w:t>
      </w:r>
      <w:r w:rsidRPr="00766F25">
        <w:t>w Polsce stanowisko lnu złocistego (Linum flavum), a także miłek wiosenny (Adonis</w:t>
      </w:r>
      <w:r w:rsidR="00766F25" w:rsidRPr="00766F25">
        <w:t xml:space="preserve"> </w:t>
      </w:r>
      <w:r w:rsidRPr="00766F25">
        <w:t>vernalis), pow</w:t>
      </w:r>
      <w:r w:rsidR="0057753D">
        <w:t>ojnik prosty (Clematis recta) i </w:t>
      </w:r>
      <w:r w:rsidRPr="00766F25">
        <w:t>zawilec wielkokwiatowy (Aneomone</w:t>
      </w:r>
      <w:r w:rsidR="00766F25" w:rsidRPr="00766F25">
        <w:t xml:space="preserve"> </w:t>
      </w:r>
      <w:r w:rsidRPr="00766F25">
        <w:t>sylvestris).</w:t>
      </w:r>
    </w:p>
    <w:p w14:paraId="69BA8AF5" w14:textId="77777777" w:rsidR="003C4F63" w:rsidRPr="00766F25" w:rsidRDefault="003C4F63" w:rsidP="00F30D4A">
      <w:pPr>
        <w:pStyle w:val="Akapitzlist"/>
        <w:numPr>
          <w:ilvl w:val="0"/>
          <w:numId w:val="50"/>
        </w:numPr>
        <w:jc w:val="both"/>
      </w:pPr>
      <w:r w:rsidRPr="00766F25">
        <w:rPr>
          <w:b/>
        </w:rPr>
        <w:t>Rezerwat przyrody Roskosz</w:t>
      </w:r>
      <w:r w:rsidRPr="00766F25">
        <w:t xml:space="preserve"> – utworzony w 1991 r. w dla zachowania unikalnych</w:t>
      </w:r>
      <w:r w:rsidR="00766F25" w:rsidRPr="00766F25">
        <w:t xml:space="preserve"> </w:t>
      </w:r>
      <w:r w:rsidRPr="00766F25">
        <w:t>zbiorowisk torfowisk węglanowych, jak też utworzenia ostoi chronionych i rzadkich</w:t>
      </w:r>
      <w:r w:rsidR="00766F25" w:rsidRPr="00766F25">
        <w:t xml:space="preserve"> </w:t>
      </w:r>
      <w:r w:rsidRPr="00766F25">
        <w:t>gatunków ptaków. Zajmuje powierzchnię 472,8 ha na terenie gmin Dorohusk i Kamień.</w:t>
      </w:r>
      <w:r w:rsidR="00766F25" w:rsidRPr="00766F25">
        <w:t xml:space="preserve"> </w:t>
      </w:r>
      <w:r w:rsidRPr="00766F25">
        <w:t>W całości położony jest na terenie Chełmskiego Parku Krajobrazowego, częściowo</w:t>
      </w:r>
      <w:r w:rsidR="00766F25" w:rsidRPr="00766F25">
        <w:t xml:space="preserve"> </w:t>
      </w:r>
      <w:r w:rsidR="0057753D">
        <w:t>pokrywa się także z </w:t>
      </w:r>
      <w:r w:rsidRPr="00766F25">
        <w:t>obszarami Natura 2000: ptasim Chełmskie Torfowiska Węglanowe</w:t>
      </w:r>
      <w:r w:rsidR="00766F25" w:rsidRPr="00766F25">
        <w:t xml:space="preserve"> </w:t>
      </w:r>
      <w:r w:rsidRPr="00766F25">
        <w:t>(PLB060002) oraz siedliskowym Torfowiska Chełmskie (PLB060023). Na terenie</w:t>
      </w:r>
      <w:r w:rsidR="00766F25" w:rsidRPr="00766F25">
        <w:t xml:space="preserve"> </w:t>
      </w:r>
      <w:r w:rsidR="0057753D">
        <w:t>rezerwatu występują 24 </w:t>
      </w:r>
      <w:r w:rsidRPr="00766F25">
        <w:t>chronione gatunki roślin i 13 roślin zagrożonych. Cenne gatunki</w:t>
      </w:r>
      <w:r w:rsidR="00766F25" w:rsidRPr="00766F25">
        <w:t xml:space="preserve"> </w:t>
      </w:r>
      <w:r w:rsidR="0057753D">
        <w:t>roślin występujące w </w:t>
      </w:r>
      <w:r w:rsidRPr="00766F25">
        <w:t>rezerwacie przyrody Rozkosz to: starzec wielkolistny (Seneco</w:t>
      </w:r>
      <w:r w:rsidR="00766F25" w:rsidRPr="00766F25">
        <w:t xml:space="preserve"> </w:t>
      </w:r>
      <w:r w:rsidRPr="00766F25">
        <w:t>umbrosus), marzyca ruda (Schoenus ferrugineus), nasięźrzał pospolity (Ophioglossum</w:t>
      </w:r>
      <w:r w:rsidR="00766F25" w:rsidRPr="00766F25">
        <w:t xml:space="preserve"> </w:t>
      </w:r>
      <w:r w:rsidRPr="00766F25">
        <w:t>vulgatum), tu</w:t>
      </w:r>
      <w:r w:rsidR="0057753D">
        <w:t>rzyca Buxbauma (Carex buxbaumii</w:t>
      </w:r>
      <w:r w:rsidRPr="00766F25">
        <w:t>). Jest to również miejsce występowania</w:t>
      </w:r>
      <w:r w:rsidR="00766F25" w:rsidRPr="00766F25">
        <w:t xml:space="preserve"> </w:t>
      </w:r>
      <w:r w:rsidRPr="00766F25">
        <w:t>wielu cennych przyrodniczo gatunków ptaków wodno- błotnych, m.in.: bąka (Botaurus</w:t>
      </w:r>
      <w:r w:rsidR="00766F25" w:rsidRPr="00766F25">
        <w:t xml:space="preserve"> </w:t>
      </w:r>
      <w:r w:rsidRPr="00766F25">
        <w:t>stellaris), derkacza, kulika wielkiego (Numenius arquata), sowy błotnej (Asio flammeus) i</w:t>
      </w:r>
      <w:r w:rsidR="00766F25" w:rsidRPr="00766F25">
        <w:t xml:space="preserve"> </w:t>
      </w:r>
      <w:r w:rsidRPr="00766F25">
        <w:t>wodniczki (Acrocephalus paludicola).</w:t>
      </w:r>
      <w:r w:rsidR="00766F25">
        <w:t xml:space="preserve"> </w:t>
      </w:r>
    </w:p>
    <w:p w14:paraId="3471BB63" w14:textId="77777777" w:rsidR="003C4F63" w:rsidRPr="00766F25" w:rsidRDefault="003C4F63" w:rsidP="00F30D4A">
      <w:pPr>
        <w:pStyle w:val="Akapitzlist"/>
        <w:numPr>
          <w:ilvl w:val="0"/>
          <w:numId w:val="50"/>
        </w:numPr>
        <w:jc w:val="both"/>
      </w:pPr>
      <w:r w:rsidRPr="00766F25">
        <w:rPr>
          <w:b/>
        </w:rPr>
        <w:t>Rezerwat przyrody Bagno Serebryskie</w:t>
      </w:r>
      <w:r w:rsidRPr="00766F25">
        <w:t xml:space="preserve"> – utworzony w 1991 r. w celu zachowania</w:t>
      </w:r>
      <w:r w:rsidR="00766F25" w:rsidRPr="00766F25">
        <w:t xml:space="preserve"> </w:t>
      </w:r>
      <w:r w:rsidRPr="00766F25">
        <w:t>torfowiska węglanowego będącego ostoją bardzo rzadkich gatunków ptaków i roślin.</w:t>
      </w:r>
      <w:r w:rsidR="00766F25" w:rsidRPr="00766F25">
        <w:t xml:space="preserve"> </w:t>
      </w:r>
      <w:r w:rsidRPr="00766F25">
        <w:t>Zajmuje on powierzchnię</w:t>
      </w:r>
      <w:r w:rsidR="0057753D">
        <w:t xml:space="preserve"> 376,6 ha na terenie gmin Ruda-</w:t>
      </w:r>
      <w:r w:rsidRPr="00766F25">
        <w:t>Huta oraz Chełm. Położony</w:t>
      </w:r>
      <w:r w:rsidR="00766F25" w:rsidRPr="00766F25">
        <w:t xml:space="preserve"> </w:t>
      </w:r>
      <w:r w:rsidRPr="00766F25">
        <w:t xml:space="preserve">jest na </w:t>
      </w:r>
      <w:r w:rsidRPr="00766F25">
        <w:lastRenderedPageBreak/>
        <w:t>powierzchni Chełmskiego Parku Krajobrazowego oraz pokrywa się z obszarami</w:t>
      </w:r>
      <w:r w:rsidR="00766F25" w:rsidRPr="00766F25">
        <w:t xml:space="preserve"> </w:t>
      </w:r>
      <w:r w:rsidRPr="00766F25">
        <w:t>Natura 2000- ptasim Chełmskie Torfowisko Węglanowe (PLB060002) oraz siedliskowym</w:t>
      </w:r>
      <w:r w:rsidR="00766F25" w:rsidRPr="00766F25">
        <w:t xml:space="preserve"> </w:t>
      </w:r>
      <w:r w:rsidRPr="00766F25">
        <w:t>Torfowiska Chełmskie PLH060023. Jest rezerwatem typu torfowiskowego. Obecność</w:t>
      </w:r>
      <w:r w:rsidR="00766F25" w:rsidRPr="00766F25">
        <w:t xml:space="preserve"> </w:t>
      </w:r>
      <w:r w:rsidRPr="00766F25">
        <w:t>wapiennego podłoża sprzyja wegetacji roślin wapniolubnych w tym cennych</w:t>
      </w:r>
      <w:r w:rsidR="00766F25" w:rsidRPr="00766F25">
        <w:t xml:space="preserve"> </w:t>
      </w:r>
      <w:r w:rsidRPr="00766F25">
        <w:t>przyrodniczo: głowienkę wielokwiatową (Prunella grandiflora), storczyka kukawkę (Orchis</w:t>
      </w:r>
      <w:r w:rsidR="00766F25" w:rsidRPr="00766F25">
        <w:t xml:space="preserve"> </w:t>
      </w:r>
      <w:r w:rsidRPr="00766F25">
        <w:t>militaris), pełnika europejskiego (Trollius europaeus), oraz goryczki: krzyżową (Gentiana</w:t>
      </w:r>
      <w:r w:rsidR="00766F25" w:rsidRPr="00766F25">
        <w:t xml:space="preserve"> </w:t>
      </w:r>
      <w:r w:rsidRPr="00766F25">
        <w:t>cruciata) i wąskolistną (Gentiana pneumonanthe). W podtopionych miejscach występują</w:t>
      </w:r>
      <w:r w:rsidR="00766F25" w:rsidRPr="00766F25">
        <w:t xml:space="preserve"> </w:t>
      </w:r>
      <w:r w:rsidRPr="00766F25">
        <w:t>zwarte łany marzycy rudej (Schoenus ferrugineus) i kłoci wiechowatej (Cladium</w:t>
      </w:r>
      <w:r w:rsidR="00766F25" w:rsidRPr="00766F25">
        <w:t xml:space="preserve"> </w:t>
      </w:r>
      <w:r w:rsidRPr="00766F25">
        <w:t>mariscus), rzadkich gatunków pochodzenia atlantyckiego. Bardzo ważnym elementem</w:t>
      </w:r>
      <w:r w:rsidR="00766F25" w:rsidRPr="00766F25">
        <w:t xml:space="preserve"> </w:t>
      </w:r>
      <w:r w:rsidRPr="00766F25">
        <w:t>rezerwatu są występujące na jego terenie chronione gatunki ptaków. Na terenie</w:t>
      </w:r>
      <w:r w:rsidR="00766F25" w:rsidRPr="00766F25">
        <w:t xml:space="preserve"> </w:t>
      </w:r>
      <w:r w:rsidRPr="00766F25">
        <w:t>rezerwatu stwierdzono ponad 60 gatunków ptaków chronionych, w tym ponad</w:t>
      </w:r>
      <w:r w:rsidR="00766F25" w:rsidRPr="00766F25">
        <w:t xml:space="preserve"> </w:t>
      </w:r>
      <w:r w:rsidRPr="00766F25">
        <w:t>30 lęgowych, wśród nich kulik wielki (Numenius arquata), dubelt (Gallinago media),</w:t>
      </w:r>
      <w:r w:rsidR="00766F25" w:rsidRPr="00766F25">
        <w:t xml:space="preserve"> </w:t>
      </w:r>
      <w:r w:rsidRPr="00766F25">
        <w:t>błotniak łąkowy (Circus pygargus), brodziec krwawodzioby (Tringa totanus) i kobuz</w:t>
      </w:r>
      <w:r w:rsidR="00766F25" w:rsidRPr="00766F25">
        <w:t xml:space="preserve"> </w:t>
      </w:r>
      <w:r w:rsidRPr="00766F25">
        <w:t>(Falco subbuteo). Obszar ten jest szczególnie ważny dla ochrony wodniczki</w:t>
      </w:r>
      <w:r w:rsidR="00766F25" w:rsidRPr="00766F25">
        <w:t xml:space="preserve"> </w:t>
      </w:r>
      <w:r w:rsidRPr="00766F25">
        <w:t>(Acrocephalus paludicola) na skalę europejską.</w:t>
      </w:r>
    </w:p>
    <w:p w14:paraId="0A2E8B67" w14:textId="77777777" w:rsidR="003C4F63" w:rsidRPr="00766F25" w:rsidRDefault="003C4F63" w:rsidP="00F30D4A">
      <w:pPr>
        <w:pStyle w:val="Akapitzlist"/>
        <w:numPr>
          <w:ilvl w:val="0"/>
          <w:numId w:val="50"/>
        </w:numPr>
        <w:jc w:val="both"/>
      </w:pPr>
      <w:r w:rsidRPr="00766F25">
        <w:rPr>
          <w:b/>
        </w:rPr>
        <w:t xml:space="preserve">Rezerwat przyrody Torfowisko Sobowice </w:t>
      </w:r>
      <w:r w:rsidRPr="00766F25">
        <w:t>– utworzony w 2004 r. w celu zachowania</w:t>
      </w:r>
      <w:r w:rsidR="00766F25" w:rsidRPr="00766F25">
        <w:t xml:space="preserve"> </w:t>
      </w:r>
      <w:r w:rsidRPr="00766F25">
        <w:t>ze względów naukowych i dydaktycznych unikatowych źródliskowych torfowisk</w:t>
      </w:r>
      <w:r w:rsidR="00766F25" w:rsidRPr="00766F25">
        <w:t xml:space="preserve"> </w:t>
      </w:r>
      <w:r w:rsidR="0057753D">
        <w:t>kopułowych z </w:t>
      </w:r>
      <w:r w:rsidRPr="00766F25">
        <w:t>charakterystyczną sekwencją osadów torfowo–węglanowych oraz mozaiki</w:t>
      </w:r>
      <w:r w:rsidR="00766F25" w:rsidRPr="00766F25">
        <w:t xml:space="preserve"> </w:t>
      </w:r>
      <w:r w:rsidRPr="00766F25">
        <w:t>zbiorowisk roślinności torfowiskowej i ciepłolubnej z licznymi chronionymi i rzadkimi</w:t>
      </w:r>
      <w:r w:rsidR="00766F25" w:rsidRPr="00766F25">
        <w:t xml:space="preserve"> </w:t>
      </w:r>
      <w:r w:rsidR="0057753D">
        <w:t>gatunkami flory i </w:t>
      </w:r>
      <w:r w:rsidRPr="00766F25">
        <w:t>fauny. Zajmuje powierzchnię 96,5 ha na terenie gminy Chełm. Pokrywa</w:t>
      </w:r>
      <w:r w:rsidR="00766F25" w:rsidRPr="00766F25">
        <w:t xml:space="preserve"> </w:t>
      </w:r>
      <w:r w:rsidRPr="00766F25">
        <w:t xml:space="preserve">się z częścią obszaru siedliskowego Natura 2000 </w:t>
      </w:r>
      <w:r w:rsidR="0086054B" w:rsidRPr="0057753D">
        <w:t xml:space="preserve">Torfowisko Sobowice </w:t>
      </w:r>
      <w:r w:rsidRPr="00766F25">
        <w:t>(PLH0600024). Znajduje się w Kotlinie</w:t>
      </w:r>
      <w:r w:rsidR="00766F25" w:rsidRPr="00766F25">
        <w:t xml:space="preserve"> </w:t>
      </w:r>
      <w:r w:rsidRPr="00766F25">
        <w:t>Zawadówki, otoczonej kredowymi pagórami o wysokości względnej 80 m. Rezerwat</w:t>
      </w:r>
      <w:r w:rsidR="00766F25" w:rsidRPr="00766F25">
        <w:t xml:space="preserve"> </w:t>
      </w:r>
      <w:r w:rsidRPr="00766F25">
        <w:t>odznacza się niesamowitym bogactwem świata motyli. Występują tu aż 783 gatunki</w:t>
      </w:r>
      <w:r w:rsidR="00766F25" w:rsidRPr="00766F25">
        <w:t xml:space="preserve"> </w:t>
      </w:r>
      <w:r w:rsidRPr="00766F25">
        <w:t>ze świata motyli, należące do 44 rodzin. Wśród nich zagrożone wyginięciem strzępotek</w:t>
      </w:r>
      <w:r w:rsidR="00766F25" w:rsidRPr="00766F25">
        <w:t xml:space="preserve"> </w:t>
      </w:r>
      <w:r w:rsidRPr="00766F25">
        <w:t>spolaczek (Coenonympha tullia) mieniak tęczowy</w:t>
      </w:r>
      <w:r w:rsidR="0086054B">
        <w:t xml:space="preserve"> </w:t>
      </w:r>
      <w:r w:rsidRPr="00766F25">
        <w:t>(Apatura iris), modraszek alkon</w:t>
      </w:r>
      <w:r w:rsidR="00766F25" w:rsidRPr="00766F25">
        <w:t xml:space="preserve"> </w:t>
      </w:r>
      <w:r w:rsidR="0086054B">
        <w:t>(Phengaris alcon) i </w:t>
      </w:r>
      <w:r w:rsidRPr="00766F25">
        <w:t>strzępotek eudypus (Coenonympha oedippus). Na terenie rezerwatu</w:t>
      </w:r>
      <w:r w:rsidR="00766F25" w:rsidRPr="00766F25">
        <w:t xml:space="preserve"> </w:t>
      </w:r>
      <w:r w:rsidRPr="00766F25">
        <w:t>występuje niewiele gatunków ptaków, warto jednak zwrócić uwagę na stwierdzenie</w:t>
      </w:r>
      <w:r w:rsidR="00766F25" w:rsidRPr="00766F25">
        <w:t xml:space="preserve"> </w:t>
      </w:r>
      <w:r w:rsidRPr="00766F25">
        <w:t>stanowisk dubeltów (Gallinago media), przedstawicieli gatunku wpisanego na Polską</w:t>
      </w:r>
      <w:r w:rsidR="00766F25" w:rsidRPr="00766F25">
        <w:t xml:space="preserve"> </w:t>
      </w:r>
      <w:r w:rsidRPr="00766F25">
        <w:t>czerwoną księgę zwierząt. Na obszarze rezerwatu stwierdzono 434 gatunki roślin, w tym</w:t>
      </w:r>
      <w:r w:rsidR="00766F25" w:rsidRPr="00766F25">
        <w:t xml:space="preserve"> </w:t>
      </w:r>
      <w:r w:rsidRPr="00766F25">
        <w:t>wiele zagrożonych i rzadkich,</w:t>
      </w:r>
      <w:r w:rsidR="00766F25" w:rsidRPr="00766F25">
        <w:t xml:space="preserve"> </w:t>
      </w:r>
      <w:r w:rsidR="0086054B">
        <w:t>w </w:t>
      </w:r>
      <w:r w:rsidRPr="00766F25">
        <w:t>tym języczka syberyjska (Ligularia sibirica) występująca jedynie na pięciu</w:t>
      </w:r>
      <w:r w:rsidR="00766F25" w:rsidRPr="00766F25">
        <w:t xml:space="preserve"> </w:t>
      </w:r>
      <w:r w:rsidR="0086054B">
        <w:t>stanowiskach w </w:t>
      </w:r>
      <w:r w:rsidRPr="00766F25">
        <w:t>kraju oraz wątlik błotny (Hammarbya paludos).</w:t>
      </w:r>
    </w:p>
    <w:p w14:paraId="36A69801" w14:textId="77777777" w:rsidR="003C4F63" w:rsidRPr="00A20256" w:rsidRDefault="003C4F63" w:rsidP="00F30D4A">
      <w:pPr>
        <w:pStyle w:val="Akapitzlist"/>
        <w:numPr>
          <w:ilvl w:val="0"/>
          <w:numId w:val="50"/>
        </w:numPr>
        <w:jc w:val="both"/>
      </w:pPr>
      <w:r w:rsidRPr="00A20256">
        <w:rPr>
          <w:b/>
        </w:rPr>
        <w:t>Rezerwat przyrody Serniawy</w:t>
      </w:r>
      <w:r w:rsidRPr="00A20256">
        <w:t xml:space="preserve"> – rezerwat leśny utworzony w 1965 r. w celu zachowania</w:t>
      </w:r>
      <w:r w:rsidR="00A20256" w:rsidRPr="00A20256">
        <w:t xml:space="preserve"> </w:t>
      </w:r>
      <w:r w:rsidRPr="00A20256">
        <w:t>ze względów naukowych i dydaktycznych fragmentu łęgu olchowo-wiązowego i grądu</w:t>
      </w:r>
      <w:r w:rsidR="00A20256" w:rsidRPr="00A20256">
        <w:t xml:space="preserve"> </w:t>
      </w:r>
      <w:r w:rsidRPr="00A20256">
        <w:t>niskiego pochodzenia naturalnego. Zajmuje powierzchnię 37,2 ha w gminie Sawin.</w:t>
      </w:r>
      <w:r w:rsidR="00A20256" w:rsidRPr="00A20256">
        <w:t xml:space="preserve"> </w:t>
      </w:r>
      <w:r w:rsidRPr="00A20256">
        <w:t>Położony jest na terenie Chełmskiego Obszaru Chronionego Krajobrazu, w całości</w:t>
      </w:r>
      <w:r w:rsidR="00A20256" w:rsidRPr="00A20256">
        <w:t xml:space="preserve"> </w:t>
      </w:r>
      <w:r w:rsidRPr="00A20256">
        <w:t>pokrywa się z Obszarem Natura 2000 Serniawy (PLH060057). Szczególnie cenne</w:t>
      </w:r>
      <w:r w:rsidR="00A20256" w:rsidRPr="00A20256">
        <w:t xml:space="preserve"> </w:t>
      </w:r>
      <w:r w:rsidRPr="00A20256">
        <w:t>przyrodniczo są tu starodrzewia dębowe w wieku ponad 200</w:t>
      </w:r>
      <w:r w:rsidR="0086054B">
        <w:t xml:space="preserve"> </w:t>
      </w:r>
      <w:r w:rsidRPr="00A20256">
        <w:t>lat. Na terenie rezerwatu</w:t>
      </w:r>
      <w:r w:rsidR="00A20256" w:rsidRPr="00A20256">
        <w:t xml:space="preserve"> </w:t>
      </w:r>
      <w:r w:rsidRPr="00A20256">
        <w:t>występują również cenne gatunki ptaków, m.in.: bocian czarny (Ciconia nigra), dzięcioł</w:t>
      </w:r>
      <w:r w:rsidR="00A20256" w:rsidRPr="00A20256">
        <w:t xml:space="preserve"> </w:t>
      </w:r>
      <w:r w:rsidRPr="00A20256">
        <w:t>czarny (Dryocopus martius), dzięcioł średni (Dendrocopos medius) oraz muchołówka</w:t>
      </w:r>
      <w:r w:rsidR="00A20256" w:rsidRPr="00A20256">
        <w:t xml:space="preserve"> </w:t>
      </w:r>
      <w:r w:rsidRPr="00A20256">
        <w:t>białoszyja (Ficedula albicollis). Walory krajobrazowe podnosi przepływający</w:t>
      </w:r>
      <w:r w:rsidR="00A20256" w:rsidRPr="00A20256">
        <w:t xml:space="preserve"> </w:t>
      </w:r>
      <w:r w:rsidRPr="00A20256">
        <w:t>przez rezerwat strumień.</w:t>
      </w:r>
    </w:p>
    <w:p w14:paraId="302230F0" w14:textId="77777777" w:rsidR="00CB4120" w:rsidRDefault="00CB4120" w:rsidP="00F30D4A">
      <w:pPr>
        <w:pStyle w:val="Akapitzlist"/>
        <w:numPr>
          <w:ilvl w:val="0"/>
          <w:numId w:val="50"/>
        </w:numPr>
        <w:jc w:val="both"/>
      </w:pPr>
      <w:r w:rsidRPr="00CB4120">
        <w:rPr>
          <w:b/>
        </w:rPr>
        <w:t>Chełmski Obszar Chronionego Krajobrazu</w:t>
      </w:r>
      <w:r w:rsidRPr="00CB4120">
        <w:t xml:space="preserve"> – ustanowiony w 1983 r., zajmuje powierzchnię 30 420 ha. W obrębie powiatu chełmskiego znajduje się na terenie gmin: Wierzbica, Ruda-Huta, Żmudź, Dorohusk, Chełm, Siedliszcze, Kamień oraz Sawin. </w:t>
      </w:r>
    </w:p>
    <w:p w14:paraId="2ABC211C" w14:textId="77777777" w:rsidR="00CB4120" w:rsidRDefault="00CB4120" w:rsidP="00F30D4A">
      <w:pPr>
        <w:pStyle w:val="Akapitzlist"/>
        <w:numPr>
          <w:ilvl w:val="0"/>
          <w:numId w:val="50"/>
        </w:numPr>
        <w:jc w:val="both"/>
      </w:pPr>
      <w:r w:rsidRPr="00CB4120">
        <w:rPr>
          <w:b/>
        </w:rPr>
        <w:t>Pawłowski Obszar Chronionego Krajobrazu</w:t>
      </w:r>
      <w:r w:rsidRPr="00CB4120">
        <w:t xml:space="preserve"> – ustanowiony w 1983 r., zajmuje powierzchnię 8 000 ha. W obrębie powiatu chełmskiego znajduje się na terenie gmin: Rejowiec Fabryczny (gmina miejska), Rejowiec Fabryc</w:t>
      </w:r>
      <w:r w:rsidR="0086054B">
        <w:t>zny (gmina wiejska), Rejowiec i </w:t>
      </w:r>
      <w:r w:rsidRPr="00CB4120">
        <w:t xml:space="preserve">Siedliszcze. </w:t>
      </w:r>
    </w:p>
    <w:p w14:paraId="0E4EF250" w14:textId="77777777" w:rsidR="003C4F63" w:rsidRPr="00CB4120" w:rsidRDefault="00CB4120" w:rsidP="00F30D4A">
      <w:pPr>
        <w:pStyle w:val="Akapitzlist"/>
        <w:numPr>
          <w:ilvl w:val="0"/>
          <w:numId w:val="50"/>
        </w:numPr>
        <w:jc w:val="both"/>
      </w:pPr>
      <w:r w:rsidRPr="00CB4120">
        <w:rPr>
          <w:b/>
        </w:rPr>
        <w:t>Grabowiecko-Strzelecki Obszar Chronionego Krajobrazu</w:t>
      </w:r>
      <w:r w:rsidRPr="00CB4120">
        <w:t xml:space="preserve"> – utworzony w 1983 r., zajmuje powierzchnię 26 936 ha, w obrębie powiatu chełmskiego znajduje się na terenie gmin: Białopole, Żmudź, Dubienka i Wojsławice.</w:t>
      </w:r>
    </w:p>
    <w:p w14:paraId="05B290F4" w14:textId="77777777" w:rsidR="00765076" w:rsidRDefault="00765076">
      <w:pPr>
        <w:spacing w:before="0" w:after="200"/>
        <w:rPr>
          <w:b/>
          <w:i/>
        </w:rPr>
      </w:pPr>
      <w:bookmarkStart w:id="63" w:name="_Toc61257021"/>
      <w:r>
        <w:rPr>
          <w:b/>
          <w:i/>
        </w:rPr>
        <w:br w:type="page"/>
      </w:r>
    </w:p>
    <w:p w14:paraId="2E6F825C" w14:textId="1D1B2A5C" w:rsidR="0086054B" w:rsidRDefault="0086054B" w:rsidP="0086054B">
      <w:pPr>
        <w:pStyle w:val="Legenda"/>
        <w:keepNext/>
        <w:jc w:val="left"/>
      </w:pPr>
      <w:bookmarkStart w:id="64" w:name="_Toc64022630"/>
      <w:bookmarkEnd w:id="63"/>
      <w:r>
        <w:lastRenderedPageBreak/>
        <w:t xml:space="preserve">Rycina </w:t>
      </w:r>
      <w:r w:rsidR="004A260F">
        <w:fldChar w:fldCharType="begin"/>
      </w:r>
      <w:r w:rsidR="004A260F">
        <w:instrText xml:space="preserve"> SEQ Rycina \* ARABIC </w:instrText>
      </w:r>
      <w:r w:rsidR="004A260F">
        <w:fldChar w:fldCharType="separate"/>
      </w:r>
      <w:r w:rsidR="004A260F">
        <w:rPr>
          <w:noProof/>
        </w:rPr>
        <w:t>14</w:t>
      </w:r>
      <w:r w:rsidR="004A260F">
        <w:rPr>
          <w:noProof/>
        </w:rPr>
        <w:fldChar w:fldCharType="end"/>
      </w:r>
      <w:r>
        <w:t xml:space="preserve">. </w:t>
      </w:r>
      <w:r w:rsidRPr="0086054B">
        <w:t>Obszary prawnie chronione na terenie powiatu chełmskiego</w:t>
      </w:r>
      <w:bookmarkEnd w:id="64"/>
    </w:p>
    <w:p w14:paraId="06E8D339" w14:textId="77777777" w:rsidR="0086054B" w:rsidRDefault="00DB0742" w:rsidP="0086054B">
      <w:pPr>
        <w:keepNext/>
        <w:tabs>
          <w:tab w:val="left" w:pos="7371"/>
        </w:tabs>
        <w:jc w:val="center"/>
      </w:pPr>
      <w:r>
        <w:rPr>
          <w:noProof/>
          <w:lang w:eastAsia="pl-PL"/>
        </w:rPr>
        <w:drawing>
          <wp:inline distT="0" distB="0" distL="0" distR="0" wp14:anchorId="18382E39" wp14:editId="3E51F289">
            <wp:extent cx="4707714" cy="4940300"/>
            <wp:effectExtent l="0" t="0" r="0" b="0"/>
            <wp:docPr id="565" name="Obraz 565" descr="C:\Users\stacja robocza\Desktop\WORK\Strategie\Powiat chełmski\Mapy\obszary_pr_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cja robocza\Desktop\WORK\Strategie\Powiat chełmski\Mapy\obszary_pr_ch.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708752" cy="4941389"/>
                    </a:xfrm>
                    <a:prstGeom prst="rect">
                      <a:avLst/>
                    </a:prstGeom>
                    <a:noFill/>
                    <a:ln>
                      <a:noFill/>
                      <a:prstDash val="lgDashDot"/>
                    </a:ln>
                  </pic:spPr>
                </pic:pic>
              </a:graphicData>
            </a:graphic>
          </wp:inline>
        </w:drawing>
      </w:r>
    </w:p>
    <w:p w14:paraId="2CFBF658" w14:textId="77777777" w:rsidR="00DB0742" w:rsidRDefault="0086054B" w:rsidP="0086054B">
      <w:pPr>
        <w:pStyle w:val="Legenda"/>
        <w:jc w:val="right"/>
      </w:pPr>
      <w:r>
        <w:t>Źródło: opracowanie własne</w:t>
      </w:r>
    </w:p>
    <w:p w14:paraId="59265021" w14:textId="77777777" w:rsidR="00FA11B6" w:rsidRDefault="00B478EE" w:rsidP="00FC59E0">
      <w:pPr>
        <w:jc w:val="both"/>
        <w:rPr>
          <w:szCs w:val="24"/>
        </w:rPr>
      </w:pPr>
      <w:r w:rsidRPr="00CD71ED">
        <w:rPr>
          <w:szCs w:val="24"/>
        </w:rPr>
        <w:t xml:space="preserve">Istotnymi i licznymi formami ochrony przyrody w Powiecie Chełmskim są obszary Europejskiej Sieci Ekologicznej Natura 2000. Ich celem jest zachowanie określonych </w:t>
      </w:r>
      <w:r w:rsidR="00107221">
        <w:rPr>
          <w:szCs w:val="24"/>
        </w:rPr>
        <w:t>typów siedlisk przyrodniczych i </w:t>
      </w:r>
      <w:r w:rsidRPr="00CD71ED">
        <w:rPr>
          <w:szCs w:val="24"/>
        </w:rPr>
        <w:t xml:space="preserve">gatunków roślin i zwierząt, które uważa się za cenne (znaczące dla zachowania dziedzictwa przyrodniczego Europy) i zagrożone wyginięciem w skali całej Europy. </w:t>
      </w:r>
    </w:p>
    <w:p w14:paraId="2DDCEABD" w14:textId="77777777" w:rsidR="00B478EE" w:rsidRPr="00CD71ED" w:rsidRDefault="00B478EE" w:rsidP="00FC59E0">
      <w:pPr>
        <w:jc w:val="both"/>
        <w:rPr>
          <w:szCs w:val="24"/>
        </w:rPr>
      </w:pPr>
      <w:r w:rsidRPr="00CD71ED">
        <w:rPr>
          <w:szCs w:val="24"/>
        </w:rPr>
        <w:t xml:space="preserve">Na terytorium Powiatu Chełmskiego wyróżniamy </w:t>
      </w:r>
      <w:r w:rsidR="001B64D2">
        <w:rPr>
          <w:szCs w:val="24"/>
        </w:rPr>
        <w:t xml:space="preserve">18 </w:t>
      </w:r>
      <w:r w:rsidR="001B64D2">
        <w:rPr>
          <w:rStyle w:val="acopre"/>
        </w:rPr>
        <w:t xml:space="preserve">Specjalnych Obszarów Ochrony – tzw. </w:t>
      </w:r>
      <w:r w:rsidR="001B64D2">
        <w:rPr>
          <w:szCs w:val="24"/>
        </w:rPr>
        <w:t>ostoi siedliskowych (</w:t>
      </w:r>
      <w:r w:rsidR="001B64D2">
        <w:rPr>
          <w:rStyle w:val="acopre"/>
        </w:rPr>
        <w:t xml:space="preserve">SOO) </w:t>
      </w:r>
      <w:r w:rsidR="00FC59E0">
        <w:rPr>
          <w:szCs w:val="24"/>
        </w:rPr>
        <w:t xml:space="preserve">i </w:t>
      </w:r>
      <w:r w:rsidR="001B64D2">
        <w:rPr>
          <w:szCs w:val="24"/>
        </w:rPr>
        <w:t>4 o</w:t>
      </w:r>
      <w:r w:rsidR="001B64D2" w:rsidRPr="001B64D2">
        <w:rPr>
          <w:szCs w:val="24"/>
        </w:rPr>
        <w:t>bszar</w:t>
      </w:r>
      <w:r w:rsidR="001B64D2">
        <w:rPr>
          <w:szCs w:val="24"/>
        </w:rPr>
        <w:t xml:space="preserve">y specjalnej ochrony ptaków (OSO). </w:t>
      </w:r>
    </w:p>
    <w:p w14:paraId="0F262BF4" w14:textId="77777777" w:rsidR="00B478EE" w:rsidRPr="00CD71ED" w:rsidRDefault="00B478EE" w:rsidP="003C4F63">
      <w:pPr>
        <w:rPr>
          <w:szCs w:val="24"/>
        </w:rPr>
      </w:pPr>
      <w:r w:rsidRPr="00CD71ED">
        <w:rPr>
          <w:szCs w:val="24"/>
        </w:rPr>
        <w:t>Poniżej charakterystyka każdego z obszarów</w:t>
      </w:r>
      <w:r w:rsidR="001028FF">
        <w:rPr>
          <w:szCs w:val="24"/>
        </w:rPr>
        <w:t xml:space="preserve"> wraz z wykazem zidentyfikowanych zagrożeń</w:t>
      </w:r>
      <w:r w:rsidRPr="00CD71ED">
        <w:rPr>
          <w:szCs w:val="24"/>
        </w:rPr>
        <w:t xml:space="preserve">: </w:t>
      </w:r>
    </w:p>
    <w:p w14:paraId="4670FA92" w14:textId="77777777" w:rsidR="001028FF" w:rsidRDefault="00E55577" w:rsidP="00F30D4A">
      <w:pPr>
        <w:pStyle w:val="Akapitzlist"/>
        <w:numPr>
          <w:ilvl w:val="0"/>
          <w:numId w:val="51"/>
        </w:numPr>
        <w:jc w:val="both"/>
        <w:rPr>
          <w:szCs w:val="24"/>
        </w:rPr>
      </w:pPr>
      <w:r w:rsidRPr="001028FF">
        <w:rPr>
          <w:b/>
          <w:szCs w:val="24"/>
        </w:rPr>
        <w:t xml:space="preserve">Obszar Natura 2000 „Pawłów” PLH060065 </w:t>
      </w:r>
      <w:r w:rsidRPr="001028FF">
        <w:rPr>
          <w:szCs w:val="24"/>
        </w:rPr>
        <w:t>–</w:t>
      </w:r>
      <w:r w:rsidR="00866B71" w:rsidRPr="001028FF">
        <w:rPr>
          <w:szCs w:val="24"/>
        </w:rPr>
        <w:t xml:space="preserve"> zgodnie ze standardowym formularzem danych</w:t>
      </w:r>
      <w:r w:rsidRPr="001028FF">
        <w:rPr>
          <w:szCs w:val="24"/>
        </w:rPr>
        <w:t xml:space="preserve"> został utworzony w 2011 r., zajmuje</w:t>
      </w:r>
      <w:r w:rsidR="00866B71" w:rsidRPr="001028FF">
        <w:rPr>
          <w:szCs w:val="24"/>
        </w:rPr>
        <w:t xml:space="preserve"> </w:t>
      </w:r>
      <w:r w:rsidRPr="001028FF">
        <w:rPr>
          <w:szCs w:val="24"/>
        </w:rPr>
        <w:t>powierzchnię 870,95 ha na terenie gmin Rejowiec Fabryczny oraz Siedliszcze.</w:t>
      </w:r>
      <w:r w:rsidR="007D4C2B" w:rsidRPr="001028FF">
        <w:rPr>
          <w:szCs w:val="24"/>
        </w:rPr>
        <w:t xml:space="preserve"> </w:t>
      </w:r>
    </w:p>
    <w:p w14:paraId="77497F17" w14:textId="77777777" w:rsidR="001028FF" w:rsidRDefault="005368D9" w:rsidP="001028FF">
      <w:pPr>
        <w:pStyle w:val="Akapitzlist"/>
        <w:jc w:val="both"/>
        <w:rPr>
          <w:szCs w:val="24"/>
        </w:rPr>
      </w:pPr>
      <w:r w:rsidRPr="001028FF">
        <w:rPr>
          <w:szCs w:val="24"/>
        </w:rPr>
        <w:t>Ostoja obejmuje torfowiska leżące w pobliżu Pawłowa (w dolinie Cieku Dorohuckiego i jego dopływów) i Krowicy, a także fragmenty lasów znajdujących się w pobliżu Pawłowa oraz kompleks stawów w miejscowości Kanie. Zgodnie z podziałem fizycznogeograficznym Kondrackiego obiekt ten znajduje się na Pagórach Chełmskich wchodzących w skład Polesia Wołyńskiego. Wykształciły się tu zbiorowiska wodne z klas Charetea, Lemnetea i Potametea, szuwarowe z klasy Phragmitetea, łąkowe z klasy Molinio-A</w:t>
      </w:r>
      <w:r w:rsidR="0086054B">
        <w:rPr>
          <w:szCs w:val="24"/>
        </w:rPr>
        <w:t>rrhenantheretea, torfowiskowe z </w:t>
      </w:r>
      <w:r w:rsidRPr="001028FF">
        <w:rPr>
          <w:szCs w:val="24"/>
        </w:rPr>
        <w:t>klasy Scheuchzerio-Caricetea fuscae oraz zaroślowe i leśne z klasy Aln</w:t>
      </w:r>
      <w:r w:rsidR="0086054B">
        <w:rPr>
          <w:szCs w:val="24"/>
        </w:rPr>
        <w:t>etea glutinosae. W </w:t>
      </w:r>
      <w:r w:rsidRPr="001028FF">
        <w:rPr>
          <w:szCs w:val="24"/>
        </w:rPr>
        <w:t xml:space="preserve">zbiorowiskach tych zanotowano stanowiska kilkunastu rzadkich i objętych ochroną prawną </w:t>
      </w:r>
      <w:r w:rsidRPr="001028FF">
        <w:rPr>
          <w:szCs w:val="24"/>
        </w:rPr>
        <w:lastRenderedPageBreak/>
        <w:t xml:space="preserve">gatunków roślin np. Liparis loeselii, Carex davalla, Dactylorhiza incarnata i D. majalis, Epipactis palustris, Trollius europaeus, Veratrum lobelianum, Dianthus superbus, Iris sibirica, Nymphaea alba. Na torfowiskach występują różnej wielkości i kształtu stare wyrobiska torfu. W ostatnich latach wykopano kilka nowych sadzawek i małych stawów. </w:t>
      </w:r>
    </w:p>
    <w:p w14:paraId="599D7D34" w14:textId="77777777" w:rsidR="001028FF" w:rsidRDefault="00450F77" w:rsidP="001028FF">
      <w:pPr>
        <w:pStyle w:val="Akapitzlist"/>
        <w:jc w:val="both"/>
        <w:rPr>
          <w:szCs w:val="24"/>
        </w:rPr>
      </w:pPr>
      <w:r w:rsidRPr="00CD71ED">
        <w:rPr>
          <w:szCs w:val="24"/>
        </w:rPr>
        <w:t>Obszar chroni siedlisk gatunków zwierząt: Ophiogomphus cecilia, Leucorrhinia pectoralis, Maculinea teleius (= Phengaris teleius), Lycaena dispar, Lycaena helle, Maculinea nausithous (= Phengaris nausithous), Euphydryas aurinia, Euphydryas aurinia, Phoxinus percnurus (= Rhynchocypris percnurus) i Misgurnus fossilis, Emys orbicularis, Bombina bombina oraz roślin: Ostericum palustre i Liparis loeselii</w:t>
      </w:r>
      <w:r w:rsidR="002D7A99" w:rsidRPr="00CD71ED">
        <w:rPr>
          <w:szCs w:val="24"/>
        </w:rPr>
        <w:t xml:space="preserve"> (lipiennik Loesela)</w:t>
      </w:r>
      <w:r w:rsidRPr="00CD71ED">
        <w:rPr>
          <w:szCs w:val="24"/>
        </w:rPr>
        <w:t>. Obszar ten chroni silną populację Ostericum palustre, uzupełnia także lukę w zasięgu występowania Liparis loeselii. Głównym celem ochrony jest zachow</w:t>
      </w:r>
      <w:r w:rsidR="0086054B">
        <w:rPr>
          <w:szCs w:val="24"/>
        </w:rPr>
        <w:t>anie silnej populacji ż</w:t>
      </w:r>
      <w:r w:rsidRPr="00CD71ED">
        <w:rPr>
          <w:szCs w:val="24"/>
        </w:rPr>
        <w:t>ółwia błotnego Emys orbicularis i uzupełnienie reprezentacji strzebli błotnej Phoxinus percnurus (wypełnienie luki w zasięgu występowania). Na terenie obszaru występują także objęte ochroną prawną gatunki zwierząt jak np: Hyla arborea, Rana aesculenta, R. temporaria, R. arvalis, Bombina bombina, Triturus vulgaris, Bufo bufo i B. viridis, Emys orbicularis</w:t>
      </w:r>
      <w:r w:rsidR="002D7A99" w:rsidRPr="00CD71ED">
        <w:rPr>
          <w:szCs w:val="24"/>
        </w:rPr>
        <w:t xml:space="preserve"> (żółw błotny)</w:t>
      </w:r>
      <w:r w:rsidRPr="00CD71ED">
        <w:rPr>
          <w:szCs w:val="24"/>
        </w:rPr>
        <w:t>, Lacerta vivipara, Natrix natrix, Vipera berus, Circus pygargus, Cicus aeruginosus, Crex crex, Vanellus vanellus, Gallinago gallinago, Remiz pendulinus, Alcedo atthis i inne.</w:t>
      </w:r>
      <w:r w:rsidR="00B5665E" w:rsidRPr="00CD71ED">
        <w:rPr>
          <w:szCs w:val="24"/>
        </w:rPr>
        <w:t xml:space="preserve"> </w:t>
      </w:r>
      <w:r w:rsidRPr="00CD71ED">
        <w:rPr>
          <w:szCs w:val="24"/>
        </w:rPr>
        <w:t>Na obszarze zidentyfikowano 7 rodzajów siedlisk z Załącznika I Dyrektywy Rady 92/43/EWG - twarde oligo- mezotroficzne wody z podwodnymi łąkami ramienic Chara sp., zmiennowilgotne łąki trzęślicowe, niżowe i górskie świeże łąki użytkowane ekstensywnie (Arrhenatherion elatioris), torfowiska przejściowe i trzęsawiska, górskie i nizinne torfowiska zasadowe o charakterze młak, turzycowisk i mechowisk, grąd kontynentalny, lasy łęgowe i nadrzeczne zarośla wierzbowe. Występują tu także gatunki roślin z Załącznika II Dyrektywy Rady 92/43/EWG jak: Ostericum palustre, Cypripedium calceolus, Liparis loeselii. Rejon ten jest też znaczącą w skali regionu ostoją rza</w:t>
      </w:r>
      <w:r w:rsidR="0086054B">
        <w:rPr>
          <w:szCs w:val="24"/>
        </w:rPr>
        <w:t>dkich gatunków owadów, płazów i </w:t>
      </w:r>
      <w:r w:rsidRPr="00CD71ED">
        <w:rPr>
          <w:szCs w:val="24"/>
        </w:rPr>
        <w:t>gadów. Występuje tu 13 gatunków zwierząt z Załącznika II Dyrektywy Rady 92/43/EWG. Obszar ma również duże znaczenie dla ochrony ptaków.</w:t>
      </w:r>
      <w:r w:rsidR="00897F13" w:rsidRPr="00CD71ED">
        <w:rPr>
          <w:szCs w:val="24"/>
        </w:rPr>
        <w:t xml:space="preserve"> Odnotowano na tym terenie gatunki ptaków z Załącznika I Dyrektywy Rady 79/409/EWG. </w:t>
      </w:r>
      <w:r w:rsidR="00F368E0" w:rsidRPr="00CD71ED">
        <w:rPr>
          <w:szCs w:val="24"/>
        </w:rPr>
        <w:t xml:space="preserve">Do średnich zagrożeń tego obszaru zaliczymy: zalesianie terenów otwartych, </w:t>
      </w:r>
      <w:r w:rsidR="0009704E" w:rsidRPr="00CD71ED">
        <w:rPr>
          <w:szCs w:val="24"/>
        </w:rPr>
        <w:t>p</w:t>
      </w:r>
      <w:r w:rsidR="00F368E0" w:rsidRPr="00CD71ED">
        <w:rPr>
          <w:szCs w:val="24"/>
        </w:rPr>
        <w:t xml:space="preserve">rowadzenie upraw, zarzucenie pasterstwa, brak wypasu. </w:t>
      </w:r>
    </w:p>
    <w:p w14:paraId="09D92ACE" w14:textId="77777777" w:rsidR="001028FF" w:rsidRDefault="00E55577" w:rsidP="00F30D4A">
      <w:pPr>
        <w:pStyle w:val="Akapitzlist"/>
        <w:numPr>
          <w:ilvl w:val="0"/>
          <w:numId w:val="51"/>
        </w:numPr>
        <w:jc w:val="both"/>
        <w:rPr>
          <w:szCs w:val="24"/>
        </w:rPr>
      </w:pPr>
      <w:r w:rsidRPr="00CD71ED">
        <w:rPr>
          <w:b/>
          <w:szCs w:val="24"/>
        </w:rPr>
        <w:t>Obszar Natura 2000 „Stawska Góra” PLH060018</w:t>
      </w:r>
      <w:r w:rsidRPr="00CD71ED">
        <w:rPr>
          <w:szCs w:val="24"/>
        </w:rPr>
        <w:t xml:space="preserve"> – utworzony w 2008 r. obszar</w:t>
      </w:r>
      <w:r w:rsidR="0004476D" w:rsidRPr="00CD71ED">
        <w:rPr>
          <w:szCs w:val="24"/>
        </w:rPr>
        <w:t xml:space="preserve"> </w:t>
      </w:r>
      <w:r w:rsidRPr="00CD71ED">
        <w:rPr>
          <w:szCs w:val="24"/>
        </w:rPr>
        <w:t xml:space="preserve">specjalnej ochrony siedlisk, zajmuje </w:t>
      </w:r>
      <w:r w:rsidR="0004476D" w:rsidRPr="00CD71ED">
        <w:rPr>
          <w:szCs w:val="24"/>
        </w:rPr>
        <w:t>4,98</w:t>
      </w:r>
      <w:r w:rsidRPr="00CD71ED">
        <w:rPr>
          <w:szCs w:val="24"/>
        </w:rPr>
        <w:t xml:space="preserve"> ha na powierzchni gminy Chełm. </w:t>
      </w:r>
      <w:r w:rsidR="00E91A6D" w:rsidRPr="00CD71ED">
        <w:rPr>
          <w:szCs w:val="24"/>
        </w:rPr>
        <w:t>Obszar położony jest ok. 8 km na północny-zachód od Chełma i 1,5 km na północ od wsi Staw. Zgodnie z</w:t>
      </w:r>
      <w:r w:rsidR="0086054B">
        <w:rPr>
          <w:szCs w:val="24"/>
        </w:rPr>
        <w:t xml:space="preserve">  </w:t>
      </w:r>
      <w:r w:rsidR="00E91A6D" w:rsidRPr="00CD71ED">
        <w:rPr>
          <w:szCs w:val="24"/>
        </w:rPr>
        <w:t>podziałem fizjograficznym znajduje się w mezoregonie Pagórów Chełmskich należących do regionu Polesia</w:t>
      </w:r>
      <w:r w:rsidR="0004476D" w:rsidRPr="00CD71ED">
        <w:rPr>
          <w:szCs w:val="24"/>
        </w:rPr>
        <w:t xml:space="preserve"> </w:t>
      </w:r>
      <w:r w:rsidR="00E91A6D" w:rsidRPr="00CD71ED">
        <w:rPr>
          <w:szCs w:val="24"/>
        </w:rPr>
        <w:t>Wołyńskiego. Krajobraz Pagórów tworzą charakterystyczne, porozrzucane wzgórza ostańcowe zbudowane ze</w:t>
      </w:r>
      <w:r w:rsidR="0004476D" w:rsidRPr="00CD71ED">
        <w:rPr>
          <w:szCs w:val="24"/>
        </w:rPr>
        <w:t xml:space="preserve"> </w:t>
      </w:r>
      <w:r w:rsidR="00E91A6D" w:rsidRPr="00CD71ED">
        <w:rPr>
          <w:szCs w:val="24"/>
        </w:rPr>
        <w:t>skał wapiennych pochodzących z różnych okresów geologicznych. Omawiany obszar zajmuje fragment</w:t>
      </w:r>
      <w:r w:rsidR="0004476D" w:rsidRPr="00CD71ED">
        <w:rPr>
          <w:szCs w:val="24"/>
        </w:rPr>
        <w:t xml:space="preserve"> </w:t>
      </w:r>
      <w:r w:rsidR="00E91A6D" w:rsidRPr="00CD71ED">
        <w:rPr>
          <w:szCs w:val="24"/>
        </w:rPr>
        <w:t>wierzchowiny jednego z wzniesień zwanego Górą Czubatką i w całości pokrywa się z powierzchnią rezerwatu</w:t>
      </w:r>
      <w:r w:rsidR="0004476D" w:rsidRPr="00CD71ED">
        <w:rPr>
          <w:szCs w:val="24"/>
        </w:rPr>
        <w:t xml:space="preserve"> </w:t>
      </w:r>
      <w:r w:rsidR="00E91A6D" w:rsidRPr="00CD71ED">
        <w:rPr>
          <w:szCs w:val="24"/>
        </w:rPr>
        <w:t>florystycznego utworzonego w celu ochrony roślinności stepowej. Powierzc</w:t>
      </w:r>
      <w:r w:rsidR="0086054B">
        <w:rPr>
          <w:szCs w:val="24"/>
        </w:rPr>
        <w:t>hnia rezerwatu wynosi 4,9 ha, a </w:t>
      </w:r>
      <w:r w:rsidR="00E91A6D" w:rsidRPr="00CD71ED">
        <w:rPr>
          <w:szCs w:val="24"/>
        </w:rPr>
        <w:t>jego</w:t>
      </w:r>
      <w:r w:rsidR="0004476D" w:rsidRPr="00CD71ED">
        <w:rPr>
          <w:szCs w:val="24"/>
        </w:rPr>
        <w:t xml:space="preserve"> </w:t>
      </w:r>
      <w:r w:rsidR="00E91A6D" w:rsidRPr="00CD71ED">
        <w:rPr>
          <w:szCs w:val="24"/>
        </w:rPr>
        <w:t>największą osobliwością jest dziewięćsił popłocholistny, który ma tu jedno z nielicznych znanych w Polsce</w:t>
      </w:r>
      <w:r w:rsidR="0004476D" w:rsidRPr="00CD71ED">
        <w:rPr>
          <w:szCs w:val="24"/>
        </w:rPr>
        <w:t xml:space="preserve"> </w:t>
      </w:r>
      <w:r w:rsidR="00E91A6D" w:rsidRPr="00CD71ED">
        <w:rPr>
          <w:szCs w:val="24"/>
        </w:rPr>
        <w:t>stanowisk.</w:t>
      </w:r>
      <w:r w:rsidR="0004476D" w:rsidRPr="00CD71ED">
        <w:rPr>
          <w:szCs w:val="24"/>
        </w:rPr>
        <w:t xml:space="preserve"> </w:t>
      </w:r>
      <w:r w:rsidR="00E91A6D" w:rsidRPr="00CD71ED">
        <w:rPr>
          <w:szCs w:val="24"/>
        </w:rPr>
        <w:t>Wraz z dziewięćsiłem popłocholistnym w rezerwacie ochronie podlegają inne ciepłolubnie i kalcyfilne</w:t>
      </w:r>
      <w:r w:rsidR="0004476D" w:rsidRPr="00CD71ED">
        <w:rPr>
          <w:szCs w:val="24"/>
        </w:rPr>
        <w:t xml:space="preserve"> </w:t>
      </w:r>
      <w:r w:rsidR="00E91A6D" w:rsidRPr="00CD71ED">
        <w:rPr>
          <w:szCs w:val="24"/>
        </w:rPr>
        <w:t>gatunki stepowe budujące murawy kserotermiczne. Same murawy, ze względu na dużą antropopresję nie tworzą</w:t>
      </w:r>
      <w:r w:rsidR="0004476D" w:rsidRPr="00CD71ED">
        <w:rPr>
          <w:szCs w:val="24"/>
        </w:rPr>
        <w:t xml:space="preserve"> </w:t>
      </w:r>
      <w:r w:rsidR="00E91A6D" w:rsidRPr="00CD71ED">
        <w:rPr>
          <w:szCs w:val="24"/>
        </w:rPr>
        <w:t>tu typowych murawowych zespołów roślinnych, jednak cechują się dużym bogactwem gatunkowym. Łącznie na</w:t>
      </w:r>
      <w:r w:rsidR="0004476D" w:rsidRPr="00CD71ED">
        <w:rPr>
          <w:szCs w:val="24"/>
        </w:rPr>
        <w:t xml:space="preserve"> </w:t>
      </w:r>
      <w:r w:rsidR="00E91A6D" w:rsidRPr="00CD71ED">
        <w:rPr>
          <w:szCs w:val="24"/>
        </w:rPr>
        <w:t>terenie rezerwatu stwierdzono występowanie 210 gatunków roślin. Wśród nich 30 należy do gatunków rzadkich:</w:t>
      </w:r>
      <w:r w:rsidR="0004476D" w:rsidRPr="00CD71ED">
        <w:rPr>
          <w:szCs w:val="24"/>
        </w:rPr>
        <w:t xml:space="preserve"> </w:t>
      </w:r>
      <w:r w:rsidR="00E91A6D" w:rsidRPr="00CD71ED">
        <w:rPr>
          <w:szCs w:val="24"/>
        </w:rPr>
        <w:t>8 objętych jest ochroną ścisłą (dziewięćsił popłocholistny i bezłodygowy, miłek wiosenny, zawilec</w:t>
      </w:r>
      <w:r w:rsidR="0004476D" w:rsidRPr="00CD71ED">
        <w:rPr>
          <w:szCs w:val="24"/>
        </w:rPr>
        <w:t xml:space="preserve"> </w:t>
      </w:r>
      <w:r w:rsidR="00E91A6D" w:rsidRPr="00CD71ED">
        <w:rPr>
          <w:szCs w:val="24"/>
        </w:rPr>
        <w:t>wielkokwiatowy, aster gawędka, orlik pospolity, wiśnia karłowata, goryczka krzyżowa), 3 ochroną częściową</w:t>
      </w:r>
      <w:r w:rsidR="0004476D" w:rsidRPr="00CD71ED">
        <w:rPr>
          <w:szCs w:val="24"/>
        </w:rPr>
        <w:t xml:space="preserve"> </w:t>
      </w:r>
      <w:r w:rsidR="00E91A6D" w:rsidRPr="00CD71ED">
        <w:rPr>
          <w:szCs w:val="24"/>
        </w:rPr>
        <w:t>(pierwiosnka lekarska, kalina koralowa i kruszyna pospolita). Ponadto, wiśnia karłowata, dziewięćsił</w:t>
      </w:r>
      <w:r w:rsidR="0004476D" w:rsidRPr="00CD71ED">
        <w:rPr>
          <w:szCs w:val="24"/>
        </w:rPr>
        <w:t xml:space="preserve"> </w:t>
      </w:r>
      <w:r w:rsidR="00E91A6D" w:rsidRPr="00CD71ED">
        <w:rPr>
          <w:szCs w:val="24"/>
        </w:rPr>
        <w:t>popłocholistny i starzec wielkolistny wpisane zostały do "Polskiej Czerwonej Księgi Roślin".</w:t>
      </w:r>
      <w:r w:rsidR="0004476D" w:rsidRPr="00CD71ED">
        <w:rPr>
          <w:szCs w:val="24"/>
        </w:rPr>
        <w:t xml:space="preserve"> </w:t>
      </w:r>
      <w:r w:rsidR="00E91A6D" w:rsidRPr="00CD71ED">
        <w:rPr>
          <w:szCs w:val="24"/>
        </w:rPr>
        <w:t>Murawom</w:t>
      </w:r>
      <w:r w:rsidR="0004476D" w:rsidRPr="00CD71ED">
        <w:rPr>
          <w:szCs w:val="24"/>
        </w:rPr>
        <w:t xml:space="preserve"> </w:t>
      </w:r>
      <w:r w:rsidR="00E91A6D" w:rsidRPr="00CD71ED">
        <w:rPr>
          <w:szCs w:val="24"/>
        </w:rPr>
        <w:t>kserotermicznym towarzyszy bogata fauna. Z tego niewielkiego terenu wykazano 600 gatunków z różnych grup</w:t>
      </w:r>
      <w:r w:rsidR="0004476D" w:rsidRPr="00CD71ED">
        <w:rPr>
          <w:szCs w:val="24"/>
        </w:rPr>
        <w:t xml:space="preserve"> </w:t>
      </w:r>
      <w:r w:rsidR="00E91A6D" w:rsidRPr="00CD71ED">
        <w:rPr>
          <w:szCs w:val="24"/>
        </w:rPr>
        <w:t xml:space="preserve">systematycznych. </w:t>
      </w:r>
      <w:r w:rsidR="00E91A6D" w:rsidRPr="00CD71ED">
        <w:rPr>
          <w:szCs w:val="24"/>
        </w:rPr>
        <w:lastRenderedPageBreak/>
        <w:t>Spośród nich 27 wpisanych jest na „Czerwona listę zwierząt ginących i zagrożonych”.</w:t>
      </w:r>
      <w:r w:rsidR="0004476D" w:rsidRPr="00CD71ED">
        <w:rPr>
          <w:szCs w:val="24"/>
        </w:rPr>
        <w:t xml:space="preserve"> </w:t>
      </w:r>
      <w:r w:rsidR="00E91A6D" w:rsidRPr="00CD71ED">
        <w:rPr>
          <w:szCs w:val="24"/>
        </w:rPr>
        <w:t>Najbogatszą w gatunki grupą są bezkręgowce, wśród których najlepiej zbadane są motyle. Na terenie rezerwatu</w:t>
      </w:r>
      <w:r w:rsidR="0004476D" w:rsidRPr="00CD71ED">
        <w:rPr>
          <w:szCs w:val="24"/>
        </w:rPr>
        <w:t xml:space="preserve"> </w:t>
      </w:r>
      <w:r w:rsidR="00E91A6D" w:rsidRPr="00CD71ED">
        <w:rPr>
          <w:szCs w:val="24"/>
        </w:rPr>
        <w:t>zaobserwowano ponad 300 gatunków motyli. Dwa z nich objęte są ochroną: paź królowej i postojak</w:t>
      </w:r>
      <w:r w:rsidR="0004476D" w:rsidRPr="00CD71ED">
        <w:rPr>
          <w:szCs w:val="24"/>
        </w:rPr>
        <w:t xml:space="preserve"> </w:t>
      </w:r>
      <w:r w:rsidR="00E91A6D" w:rsidRPr="00CD71ED">
        <w:rPr>
          <w:szCs w:val="24"/>
        </w:rPr>
        <w:t>wiesiołkowiec, liczne należą do rzadkich, posiadających zaledwie kilka stanowisk w Polsce. Większość z</w:t>
      </w:r>
      <w:r w:rsidR="0004476D" w:rsidRPr="00CD71ED">
        <w:rPr>
          <w:szCs w:val="24"/>
        </w:rPr>
        <w:t xml:space="preserve"> </w:t>
      </w:r>
      <w:r w:rsidR="00E91A6D" w:rsidRPr="00CD71ED">
        <w:rPr>
          <w:szCs w:val="24"/>
        </w:rPr>
        <w:t>rzadkich gatunków bezkr</w:t>
      </w:r>
      <w:r w:rsidR="0086054B">
        <w:rPr>
          <w:szCs w:val="24"/>
        </w:rPr>
        <w:t>ęgowców występujących w </w:t>
      </w:r>
      <w:r w:rsidR="00E91A6D" w:rsidRPr="00CD71ED">
        <w:rPr>
          <w:szCs w:val="24"/>
        </w:rPr>
        <w:t>rezerwacie ma ograniczone możliwości rozprzestrzeniana</w:t>
      </w:r>
      <w:r w:rsidR="0004476D" w:rsidRPr="00CD71ED">
        <w:rPr>
          <w:szCs w:val="24"/>
        </w:rPr>
        <w:t xml:space="preserve"> </w:t>
      </w:r>
      <w:r w:rsidR="00E91A6D" w:rsidRPr="00CD71ED">
        <w:rPr>
          <w:szCs w:val="24"/>
        </w:rPr>
        <w:t>się, a zachowały się w nim tylko dzięki ciągłości istnienia odpowiednich dla nich mikrosiedlisk o charakterze</w:t>
      </w:r>
      <w:r w:rsidR="0004476D" w:rsidRPr="00CD71ED">
        <w:rPr>
          <w:szCs w:val="24"/>
        </w:rPr>
        <w:t xml:space="preserve"> </w:t>
      </w:r>
      <w:r w:rsidR="00E91A6D" w:rsidRPr="00CD71ED">
        <w:rPr>
          <w:szCs w:val="24"/>
        </w:rPr>
        <w:t>stepowym.</w:t>
      </w:r>
      <w:r w:rsidR="001028FF">
        <w:rPr>
          <w:szCs w:val="24"/>
        </w:rPr>
        <w:t xml:space="preserve"> </w:t>
      </w:r>
    </w:p>
    <w:p w14:paraId="6B4BDE6D" w14:textId="77777777" w:rsidR="001028FF" w:rsidRDefault="0004476D" w:rsidP="001028FF">
      <w:pPr>
        <w:pStyle w:val="Akapitzlist"/>
        <w:jc w:val="both"/>
        <w:rPr>
          <w:szCs w:val="24"/>
        </w:rPr>
      </w:pPr>
      <w:r w:rsidRPr="001028FF">
        <w:rPr>
          <w:szCs w:val="24"/>
        </w:rPr>
        <w:t>W obszarze występują bogate gatunkowo murawy kserotermiczne</w:t>
      </w:r>
      <w:r w:rsidR="00B5665E" w:rsidRPr="001028FF">
        <w:rPr>
          <w:szCs w:val="24"/>
        </w:rPr>
        <w:t>,</w:t>
      </w:r>
      <w:r w:rsidRPr="001028FF">
        <w:rPr>
          <w:szCs w:val="24"/>
        </w:rPr>
        <w:t xml:space="preserve"> w obszarze nie wykształcają się wzorcowe zespoły roślinne leczy typowe </w:t>
      </w:r>
      <w:r w:rsidR="0086054B">
        <w:rPr>
          <w:szCs w:val="24"/>
        </w:rPr>
        <w:t>dla Lubelszczyzny zbiorowiska z </w:t>
      </w:r>
      <w:r w:rsidRPr="001028FF">
        <w:rPr>
          <w:szCs w:val="24"/>
        </w:rPr>
        <w:t>Brachypodium pinnatum i Teucrium chcmaedrys, będące prawdopodobnie zubożałą formą Inuletum ensifoliae oraz zbiorowiska o charakterze inicjalnym z dużym udziałem Anem</w:t>
      </w:r>
      <w:r w:rsidR="00B5665E" w:rsidRPr="001028FF">
        <w:rPr>
          <w:szCs w:val="24"/>
        </w:rPr>
        <w:t xml:space="preserve">one sylvestris i Aster amellus. </w:t>
      </w:r>
    </w:p>
    <w:p w14:paraId="58A0E146" w14:textId="77777777" w:rsidR="0004476D" w:rsidRPr="00CD71ED" w:rsidRDefault="008A16BB" w:rsidP="001028FF">
      <w:pPr>
        <w:pStyle w:val="Akapitzlist"/>
        <w:jc w:val="both"/>
        <w:rPr>
          <w:szCs w:val="24"/>
        </w:rPr>
      </w:pPr>
      <w:r w:rsidRPr="00CD71ED">
        <w:rPr>
          <w:szCs w:val="24"/>
        </w:rPr>
        <w:t>Do średnich zagrożeń tego obszaru zaliczymy</w:t>
      </w:r>
      <w:r w:rsidR="002B1D34" w:rsidRPr="00CD71ED">
        <w:rPr>
          <w:szCs w:val="24"/>
        </w:rPr>
        <w:t>: n</w:t>
      </w:r>
      <w:r w:rsidRPr="00CD71ED">
        <w:rPr>
          <w:szCs w:val="24"/>
        </w:rPr>
        <w:t>awożenie /nawozy sztuczne</w:t>
      </w:r>
      <w:r w:rsidR="002B1D34" w:rsidRPr="00CD71ED">
        <w:rPr>
          <w:szCs w:val="24"/>
        </w:rPr>
        <w:t xml:space="preserve">, </w:t>
      </w:r>
      <w:r w:rsidRPr="00CD71ED">
        <w:rPr>
          <w:szCs w:val="24"/>
        </w:rPr>
        <w:t>zarzucenie pasterstwa, brak wypasu</w:t>
      </w:r>
      <w:r w:rsidR="002B1D34" w:rsidRPr="00CD71ED">
        <w:rPr>
          <w:szCs w:val="24"/>
        </w:rPr>
        <w:t>, t</w:t>
      </w:r>
      <w:r w:rsidRPr="00CD71ED">
        <w:rPr>
          <w:szCs w:val="24"/>
        </w:rPr>
        <w:t>urystyka piesza, jazda konna i jazda na pojazdach niezmotoryzowanych</w:t>
      </w:r>
      <w:r w:rsidR="002B1D34" w:rsidRPr="00CD71ED">
        <w:rPr>
          <w:szCs w:val="24"/>
        </w:rPr>
        <w:t>, z</w:t>
      </w:r>
      <w:r w:rsidRPr="00CD71ED">
        <w:rPr>
          <w:szCs w:val="24"/>
        </w:rPr>
        <w:t>anieczyszczenia środowiska</w:t>
      </w:r>
      <w:r w:rsidR="002B1D34" w:rsidRPr="00CD71ED">
        <w:rPr>
          <w:szCs w:val="24"/>
        </w:rPr>
        <w:t>, e</w:t>
      </w:r>
      <w:r w:rsidRPr="00CD71ED">
        <w:rPr>
          <w:szCs w:val="24"/>
        </w:rPr>
        <w:t>wolucja biocenotyczna, sukcesja w tym Nagromadzenie materii organicznej</w:t>
      </w:r>
      <w:r w:rsidR="002B1D34" w:rsidRPr="00CD71ED">
        <w:rPr>
          <w:szCs w:val="24"/>
        </w:rPr>
        <w:t xml:space="preserve"> oraz plądrowanie stanowisk roślin</w:t>
      </w:r>
    </w:p>
    <w:p w14:paraId="2EEF2701" w14:textId="77777777" w:rsidR="00C94A89" w:rsidRPr="001028FF" w:rsidRDefault="00E55577" w:rsidP="00F30D4A">
      <w:pPr>
        <w:pStyle w:val="Akapitzlist"/>
        <w:numPr>
          <w:ilvl w:val="0"/>
          <w:numId w:val="51"/>
        </w:numPr>
        <w:jc w:val="both"/>
        <w:rPr>
          <w:szCs w:val="24"/>
        </w:rPr>
      </w:pPr>
      <w:r w:rsidRPr="001028FF">
        <w:rPr>
          <w:b/>
          <w:szCs w:val="24"/>
        </w:rPr>
        <w:t xml:space="preserve">Obszar Natura 2000 „Ostoja Poleska” PLH060013 </w:t>
      </w:r>
      <w:r w:rsidRPr="001028FF">
        <w:rPr>
          <w:szCs w:val="24"/>
        </w:rPr>
        <w:t>– utworzony w 2008 r. obszar</w:t>
      </w:r>
      <w:r w:rsidR="00B27DE2" w:rsidRPr="001028FF">
        <w:rPr>
          <w:szCs w:val="24"/>
        </w:rPr>
        <w:t xml:space="preserve"> </w:t>
      </w:r>
      <w:r w:rsidRPr="001028FF">
        <w:rPr>
          <w:szCs w:val="24"/>
        </w:rPr>
        <w:t xml:space="preserve">zajmuje </w:t>
      </w:r>
      <w:r w:rsidR="00B27DE2" w:rsidRPr="001028FF">
        <w:rPr>
          <w:szCs w:val="24"/>
        </w:rPr>
        <w:t>10</w:t>
      </w:r>
      <w:r w:rsidR="008855F2">
        <w:rPr>
          <w:szCs w:val="24"/>
        </w:rPr>
        <w:t> </w:t>
      </w:r>
      <w:r w:rsidR="00B27DE2" w:rsidRPr="001028FF">
        <w:rPr>
          <w:szCs w:val="24"/>
        </w:rPr>
        <w:t xml:space="preserve">159,15 ha. W Powiecie Chełmskim </w:t>
      </w:r>
      <w:r w:rsidRPr="001028FF">
        <w:rPr>
          <w:szCs w:val="24"/>
        </w:rPr>
        <w:t>znajduje się na terenie gmin Wierzbica</w:t>
      </w:r>
      <w:r w:rsidR="00B27DE2" w:rsidRPr="001028FF">
        <w:rPr>
          <w:szCs w:val="24"/>
        </w:rPr>
        <w:t xml:space="preserve"> i </w:t>
      </w:r>
      <w:r w:rsidRPr="001028FF">
        <w:rPr>
          <w:szCs w:val="24"/>
        </w:rPr>
        <w:t xml:space="preserve">Sawin. </w:t>
      </w:r>
      <w:r w:rsidR="00C94A89" w:rsidRPr="001028FF">
        <w:rPr>
          <w:szCs w:val="24"/>
        </w:rPr>
        <w:t>Obszar stanowią dwa, izolowane fragmenty terenu: Główny Kompleks Poleskiego Parku Narodowego oraz Kompleks Bagno Bubnów - Bagni Staw. W skład Głównego Kompleksu Poleskiego Parku Narodowego, o powierzchni ok. 9</w:t>
      </w:r>
      <w:r w:rsidR="008855F2">
        <w:rPr>
          <w:szCs w:val="24"/>
        </w:rPr>
        <w:t> </w:t>
      </w:r>
      <w:r w:rsidR="00C94A89" w:rsidRPr="001028FF">
        <w:rPr>
          <w:szCs w:val="24"/>
        </w:rPr>
        <w:t>000 ha, wchodzą jeziora: Łukie, Karaśne, Moszne, Długie, wraz z otaczającymi je torfowiskami oraz z uroczyskami: Torfowisko Orłowskie, Durne Bagno, Las Tafle, Łęki Zienkowskie, Łąki O</w:t>
      </w:r>
      <w:r w:rsidR="008855F2">
        <w:rPr>
          <w:szCs w:val="24"/>
        </w:rPr>
        <w:t>choża, jak również ze stawami w </w:t>
      </w:r>
      <w:r w:rsidR="00C94A89" w:rsidRPr="001028FF">
        <w:rPr>
          <w:szCs w:val="24"/>
        </w:rPr>
        <w:t>Pieszowoli oraz z południową częścią kompleksu stawów w Starym Brusie. W granice ostoi zaliczono także kilka uroczysk przewidywanych do włączenia do Poleskiego Parku Narodowego, w tym: jezioro Płotycze, Bagno Karaśne (pozostałość po zanikłym jeziorze), łąki koło wsi Jamniki oraz uroczysko Jelino.</w:t>
      </w:r>
      <w:r w:rsidR="008855F2">
        <w:rPr>
          <w:szCs w:val="24"/>
        </w:rPr>
        <w:t xml:space="preserve"> </w:t>
      </w:r>
      <w:r w:rsidR="00C94A89" w:rsidRPr="001028FF">
        <w:rPr>
          <w:szCs w:val="24"/>
        </w:rPr>
        <w:t>Kompleks Główny Poleskiego Parku Narodowego to obszar o dominującym udziale ekosystemów wodno-torfowiskowo-leśnych. W północnej części ostoi znajduje się także rozległy kompleks łąk wraz z dwoma zespołami stawów. Na łąkach, przejętych przez Poleski Park Narodowy w 1994 r. prowadzone są sukcesywnie prace renaturalizacyjne.</w:t>
      </w:r>
      <w:r w:rsidR="008855F2">
        <w:rPr>
          <w:szCs w:val="24"/>
        </w:rPr>
        <w:t xml:space="preserve"> </w:t>
      </w:r>
      <w:r w:rsidR="00C94A89" w:rsidRPr="001028FF">
        <w:rPr>
          <w:szCs w:val="24"/>
        </w:rPr>
        <w:t>Jezioro Łukie to jezioro eutroficzne, z dobrze rozwiniętą strefą litoralową (litoral małojeziorny i litoral bagienny). Otaczają je torfowiska niskie, częściowo porośnięte lasem. Lokalnie występuje rzadki zespół brzeziny bagiennej. Jeziora Moszne i Długie to jeziora polihumusowe, makrofitowo-fitoplanktonowe, zaliczane dawniej do jezior dystroficznych. Otoczone są szerokimi pierścieniami torfowisk przejściowych, z lokalnymi płatami torfowiska wysokiego typu kontynentalnego.</w:t>
      </w:r>
      <w:r w:rsidR="008855F2">
        <w:rPr>
          <w:szCs w:val="24"/>
        </w:rPr>
        <w:t xml:space="preserve"> </w:t>
      </w:r>
      <w:r w:rsidR="00C94A89" w:rsidRPr="001028FF">
        <w:rPr>
          <w:szCs w:val="24"/>
        </w:rPr>
        <w:t>Jezioro Karaśne to zanikające jeziorko eutroficzne, otoczone pierścieniami torfowiska przejściowego, o zaawansowa</w:t>
      </w:r>
      <w:r w:rsidR="008855F2">
        <w:rPr>
          <w:szCs w:val="24"/>
        </w:rPr>
        <w:t>nych procesach sukcesji drzew i </w:t>
      </w:r>
      <w:r w:rsidR="00C94A89" w:rsidRPr="001028FF">
        <w:rPr>
          <w:szCs w:val="24"/>
        </w:rPr>
        <w:t>krzewów.</w:t>
      </w:r>
      <w:r w:rsidR="008855F2">
        <w:rPr>
          <w:szCs w:val="24"/>
        </w:rPr>
        <w:t xml:space="preserve"> </w:t>
      </w:r>
      <w:r w:rsidR="00C94A89" w:rsidRPr="001028FF">
        <w:rPr>
          <w:szCs w:val="24"/>
        </w:rPr>
        <w:t>Durne Bagno to torfowisko wysokie, z zaawansowanymi procesami sukcesji leśnej (wskutek obniżenia poziomu wody jeszcze przed powstaniem Poleskiego Parku Narodowego). Od 1994 r. prowadzone są tu prace ochronne zmierzające do poprawy stosunków wodnych, wyeliminowania części drzew i krzewów i odsłonięcia zbiorowisk mszarnych.</w:t>
      </w:r>
      <w:r w:rsidR="008855F2">
        <w:rPr>
          <w:szCs w:val="24"/>
        </w:rPr>
        <w:t xml:space="preserve"> </w:t>
      </w:r>
      <w:r w:rsidR="00C94A89" w:rsidRPr="001028FF">
        <w:rPr>
          <w:szCs w:val="24"/>
        </w:rPr>
        <w:t xml:space="preserve">Druga część ostoi: Bagno Bubnów - Bagno Staw, obejmuje zespół 2 rozległych kompleksów bagienno-torfowiskowych o łącznej powierzchni ponad 1400 ha, położonych w górnym brzegu rzeki Włodawki. Łagodne zaklęśnięcia terenu pokrywają torfowiska niskie, w miejscach płytkiego występowania podłoża kredowego mają one charakter torfowisk węglanowych. Wśród nich występuje kilka naturalnych zalewisk i oczek wodnych oraz ponad 20 niewielkich zbiorników wykopanych przez ludzi - torfianek. Wśród płaskich powierzchni torfowiskowych występują także niewielkie, łagodne wzniesienia o podłożu kredowym, pokryte zbiorowiskami kserotermicznymi, lub wzniesienia utworzone z piasków, z których niższe porośnięte są wielogatunkowymi zbiorowiskami wilgotnych łąk z klasy Molinietalia, wyższe zaś - pokryte są </w:t>
      </w:r>
      <w:r w:rsidR="00C94A89" w:rsidRPr="001028FF">
        <w:rPr>
          <w:szCs w:val="24"/>
        </w:rPr>
        <w:lastRenderedPageBreak/>
        <w:t>wrzosowiskami.</w:t>
      </w:r>
      <w:r w:rsidR="001C027E">
        <w:rPr>
          <w:szCs w:val="24"/>
        </w:rPr>
        <w:t xml:space="preserve"> </w:t>
      </w:r>
      <w:r w:rsidR="00C94A89" w:rsidRPr="001028FF">
        <w:rPr>
          <w:szCs w:val="24"/>
        </w:rPr>
        <w:t>Na torfowiskach dominują zbiorowiska ze związku Magnocaricion. Z tej grupy turzycowisk największy udział ma zbiorowisko z dominującą turzycą darniową (Carex caespitosa). Jest to największy szuwar turzycowy, o bardzo słabo zaznaczonej strukturze kępkowej. Zbiorowisko to zajmuje ok. 70%</w:t>
      </w:r>
      <w:r w:rsidR="001C027E">
        <w:rPr>
          <w:szCs w:val="24"/>
        </w:rPr>
        <w:t xml:space="preserve"> powierzchni Bagna Bubnów i ok.</w:t>
      </w:r>
      <w:r w:rsidR="00C94A89" w:rsidRPr="001028FF">
        <w:rPr>
          <w:szCs w:val="24"/>
        </w:rPr>
        <w:t xml:space="preserve"> 40% powierzchni Bagna Staw. Ok. 15% powierzchni Bagna Bubnów pokrywa zespół turzycy Buxbauma Carex buxbaumii. Płaty tego zespołu występują w mozaice z innymi zbiorowiskami torfowiskowymi, często obok zespołów ze związku Caricion davallianae. Dość często spotyka się także zbiorowisko z dominującą marzycą rudą Schoenus ferrugineus. Zbiorowiskiem, które również związane jest z torfowiskami węglanowymi jest zespół kłoci wiechowatej Cladietum marisci. Szuwar kłociowy buduje prawie wyłącznie ten jeden gatunek. Tutejsze szuwary kłoci wiechowatej znajdują się w pobliżu południowej granicy zasięgu tego zbiorowiska. Ok. 30% powierzchni Bagna Staw zajmuje szuwar trzcinowy, w którym poza trzciną występuje jednak wiele cennych gatunków turzyc i roślin dwuliściennych.</w:t>
      </w:r>
      <w:r w:rsidR="001C027E">
        <w:rPr>
          <w:szCs w:val="24"/>
        </w:rPr>
        <w:t xml:space="preserve"> </w:t>
      </w:r>
      <w:r w:rsidR="00C94A89" w:rsidRPr="001028FF">
        <w:rPr>
          <w:szCs w:val="24"/>
        </w:rPr>
        <w:t>W oczkach wodnych o torfiankach wykształciły się bardzo cenne zbiorowiska ramienic z Chara fra</w:t>
      </w:r>
      <w:r w:rsidR="001C027E">
        <w:rPr>
          <w:szCs w:val="24"/>
        </w:rPr>
        <w:t>gilis oraz bogate zbiorowiska z </w:t>
      </w:r>
      <w:r w:rsidR="00C94A89" w:rsidRPr="001028FF">
        <w:rPr>
          <w:szCs w:val="24"/>
        </w:rPr>
        <w:t>Nymphaea candida.</w:t>
      </w:r>
      <w:r w:rsidR="001C027E">
        <w:rPr>
          <w:szCs w:val="24"/>
        </w:rPr>
        <w:t xml:space="preserve"> </w:t>
      </w:r>
      <w:r w:rsidR="00C94A89" w:rsidRPr="001028FF">
        <w:rPr>
          <w:szCs w:val="24"/>
        </w:rPr>
        <w:t xml:space="preserve">Lokalnie, zwłaszcza na obrzeżach obu kompleksów bagiennych, </w:t>
      </w:r>
      <w:r w:rsidR="001C027E">
        <w:rPr>
          <w:szCs w:val="24"/>
        </w:rPr>
        <w:t>występują niewielkie płaty olsu</w:t>
      </w:r>
      <w:r w:rsidR="00C94A89" w:rsidRPr="001028FF">
        <w:rPr>
          <w:szCs w:val="24"/>
        </w:rPr>
        <w:t>, boru bagiennego, boru mieszanego świeżego oraz świetlistej dąbrowy.</w:t>
      </w:r>
    </w:p>
    <w:p w14:paraId="27B80C69" w14:textId="77777777" w:rsidR="00B5665E" w:rsidRPr="00CD71ED" w:rsidRDefault="00C94A89" w:rsidP="001028FF">
      <w:pPr>
        <w:pStyle w:val="Akapitzlist"/>
        <w:jc w:val="both"/>
        <w:rPr>
          <w:szCs w:val="24"/>
        </w:rPr>
      </w:pPr>
      <w:r w:rsidRPr="00CD71ED">
        <w:rPr>
          <w:szCs w:val="24"/>
        </w:rPr>
        <w:t xml:space="preserve">Obszar jedynego w Polsce pojezierza, </w:t>
      </w:r>
      <w:r w:rsidR="001C027E" w:rsidRPr="00CD71ED">
        <w:rPr>
          <w:szCs w:val="24"/>
        </w:rPr>
        <w:t>nieobjętego</w:t>
      </w:r>
      <w:r w:rsidRPr="00CD71ED">
        <w:rPr>
          <w:szCs w:val="24"/>
        </w:rPr>
        <w:t xml:space="preserve"> ostatnim zlodowaceniem. Znajdują się tutaj unikalne obszary torfowisk wysokich, przejściowych i niskich typu węglanowego. Łącznie, na terenie ostoi zidentyfikowano 15 rodzajów siedlisk z Załącznika I Dyrektywy Rady 92/43/EWG. Jest to jedna z największych w Polsce ostoi żółwia błotnego oraz innych rzadkich gatunków zwierząt, w tym zwłaszcza strzebli błotnej Phoxinus percnurus, dla której obszar Ostoi Poleskiej jest jednym z najważniejszych obszarów występowania na terenie kraju. Bagno Bubnów i Bagno Staw to obiekty o wyjątkowym bogactwie florystycznym. Oba kompleksy bagienne to także wyjątkowo cenna ostoja fauny, zwłaszcza owadów, płazów i ptaków. Stwierdzono tu m.in. występowanie ponad 340 gatunków motyli, co stanowi ponad 10% fauny krajowej, z tej liczby 3 gatunki odnalezione jako je</w:t>
      </w:r>
      <w:r w:rsidR="001C027E">
        <w:rPr>
          <w:szCs w:val="24"/>
        </w:rPr>
        <w:t>dyne ich miejsca występowania w </w:t>
      </w:r>
      <w:r w:rsidRPr="00CD71ED">
        <w:rPr>
          <w:szCs w:val="24"/>
        </w:rPr>
        <w:t>Polsce. Wśród płazów na uwagę zasługują m.in. boga</w:t>
      </w:r>
      <w:r w:rsidR="001C027E">
        <w:rPr>
          <w:szCs w:val="24"/>
        </w:rPr>
        <w:t>te populacje ropuch: zielonej i </w:t>
      </w:r>
      <w:r w:rsidRPr="00CD71ED">
        <w:rPr>
          <w:szCs w:val="24"/>
        </w:rPr>
        <w:t>paskówki. Generalnie flora i fauna tego terenu są bardzo bogate; stwierdzono tu występowanie ponad 1400 gatunków roślin i ponad 200 gatunków kręgowców; 20 gatunków roślin i zwierząt wymienionych jest w Załączniku II Dyrektywy Rady 92/43/EWG. Obszar ma również duże znaczenie dla ochrony ptaków. Dużą część obszaru</w:t>
      </w:r>
      <w:r w:rsidR="001C027E">
        <w:rPr>
          <w:szCs w:val="24"/>
        </w:rPr>
        <w:t>, bo aż</w:t>
      </w:r>
      <w:r w:rsidRPr="00CD71ED">
        <w:rPr>
          <w:szCs w:val="24"/>
        </w:rPr>
        <w:t xml:space="preserve"> 1357,66 ha</w:t>
      </w:r>
      <w:r w:rsidR="001C027E">
        <w:rPr>
          <w:szCs w:val="24"/>
        </w:rPr>
        <w:t>,</w:t>
      </w:r>
      <w:r w:rsidRPr="00CD71ED">
        <w:rPr>
          <w:szCs w:val="24"/>
        </w:rPr>
        <w:t xml:space="preserve"> stanowi </w:t>
      </w:r>
      <w:r w:rsidR="00B5665E" w:rsidRPr="00CD71ED">
        <w:rPr>
          <w:szCs w:val="24"/>
        </w:rPr>
        <w:t xml:space="preserve">siedlisko bory i lasy bagienne. </w:t>
      </w:r>
      <w:r w:rsidRPr="00CD71ED">
        <w:rPr>
          <w:szCs w:val="24"/>
        </w:rPr>
        <w:t xml:space="preserve">Na omawianym obszarze występuję jako </w:t>
      </w:r>
      <w:r w:rsidR="00B5665E" w:rsidRPr="00CD71ED">
        <w:rPr>
          <w:szCs w:val="24"/>
        </w:rPr>
        <w:t>siedlisko</w:t>
      </w:r>
      <w:r w:rsidRPr="00CD71ED">
        <w:rPr>
          <w:szCs w:val="24"/>
        </w:rPr>
        <w:t xml:space="preserve"> typowe, które identyfikowane było w sytuacjach występowania jako roślinności rzeczywistej zespołu Vaccinio uliginosi-Pinetum lub Sphagno squarrosi-Alnetum o umiarkowanym lub małym odkształceniu. Następnie występuje jako siedlisko odkształco</w:t>
      </w:r>
      <w:r w:rsidR="001C027E">
        <w:rPr>
          <w:szCs w:val="24"/>
        </w:rPr>
        <w:t>ne, które identyfikowane było w </w:t>
      </w:r>
      <w:r w:rsidRPr="00CD71ED">
        <w:rPr>
          <w:szCs w:val="24"/>
        </w:rPr>
        <w:t>sytuacjach występowania Vaccinio uliginosi-Pinetum lub Sphagno squarrosi-Alnetum odkształconych bardzo silnie, albo występowania zbiorowiska olsu nie w pełni wykształconego (Alno-Padion) na siedlisku Sphagno squarrosi-Alnetum, oraz występuje jako siedlisko bez identyfikatorów fitosocjologicznych, które identyfikowane było w sytuacjach występowania Alnion glutinosae lub Ribeso nigri-Alnetum na siedlisku Ribeso nigri-Alnetum, jeżeli drzewostan tworzyły brzoza lub sosna, albo występowania nieokreślonych zbiorowisk z brzozą lub sosna na siedliskach Vaccinio uliginosi-Pinetum, Sphagno squarrosi-Alnetum lub Ribeso nigri-Alnetum.</w:t>
      </w:r>
    </w:p>
    <w:p w14:paraId="5AC0D0B7" w14:textId="77777777" w:rsidR="00B5665E" w:rsidRPr="00CD71ED" w:rsidRDefault="00B5665E" w:rsidP="001028FF">
      <w:pPr>
        <w:pStyle w:val="Akapitzlist"/>
        <w:jc w:val="both"/>
        <w:rPr>
          <w:szCs w:val="24"/>
        </w:rPr>
      </w:pPr>
      <w:r w:rsidRPr="00CD71ED">
        <w:rPr>
          <w:szCs w:val="24"/>
        </w:rPr>
        <w:t>N</w:t>
      </w:r>
      <w:r w:rsidR="00C94A89" w:rsidRPr="00CD71ED">
        <w:rPr>
          <w:szCs w:val="24"/>
        </w:rPr>
        <w:t>a omawianym obszarze występują jeszcze dwa leśne siedliska przyrodnicze z I Załącznika Dyrektywy siedliskowej, którymi są grąd środkowoeuropejski i subkontynentalny, oraz łęgi wierzbowe, topolowe, olszowe i jesionowe.</w:t>
      </w:r>
      <w:r w:rsidRPr="00CD71ED">
        <w:rPr>
          <w:szCs w:val="24"/>
        </w:rPr>
        <w:t xml:space="preserve"> </w:t>
      </w:r>
      <w:r w:rsidR="00C94A89" w:rsidRPr="00CD71ED">
        <w:rPr>
          <w:szCs w:val="24"/>
        </w:rPr>
        <w:t xml:space="preserve">Siedlisko może być rozpoznane tylko w postaci bardzo silnie odkształconych płatów zespołu Fraxino-Alnetum. Ze względu na bardzo niewielką powierzchnię 5,63 ha i duże odkształcenie płatów nie włączono tego siedliska na listę obejmującą przedmioty ochrony. Natomiast siedlisko grądu środkowoeuropejskiego </w:t>
      </w:r>
      <w:r w:rsidR="00C94A89" w:rsidRPr="00CD71ED">
        <w:rPr>
          <w:szCs w:val="24"/>
        </w:rPr>
        <w:lastRenderedPageBreak/>
        <w:t>i</w:t>
      </w:r>
      <w:r w:rsidR="001C027E">
        <w:rPr>
          <w:szCs w:val="24"/>
        </w:rPr>
        <w:t> </w:t>
      </w:r>
      <w:r w:rsidR="00C94A89" w:rsidRPr="00CD71ED">
        <w:rPr>
          <w:szCs w:val="24"/>
        </w:rPr>
        <w:t>subkontynenta</w:t>
      </w:r>
      <w:r w:rsidRPr="00CD71ED">
        <w:rPr>
          <w:szCs w:val="24"/>
        </w:rPr>
        <w:t xml:space="preserve">lnego zajmujące pow. 374,14 ha.  </w:t>
      </w:r>
      <w:r w:rsidR="00C94A89" w:rsidRPr="00CD71ED">
        <w:rPr>
          <w:szCs w:val="24"/>
        </w:rPr>
        <w:t>Kolejne siedlisko</w:t>
      </w:r>
      <w:r w:rsidRPr="00CD71ED">
        <w:rPr>
          <w:szCs w:val="24"/>
        </w:rPr>
        <w:t xml:space="preserve"> to</w:t>
      </w:r>
      <w:r w:rsidR="00C94A89" w:rsidRPr="00CD71ED">
        <w:rPr>
          <w:szCs w:val="24"/>
        </w:rPr>
        <w:t xml:space="preserve"> ciepłolubne śródlądowe murawy napiaskowe na omawianym obszarze występuje w postaci niewielkich płatów. Siedlisko górski</w:t>
      </w:r>
      <w:r w:rsidRPr="00CD71ED">
        <w:rPr>
          <w:szCs w:val="24"/>
        </w:rPr>
        <w:t xml:space="preserve">e i niżowe murawy bliźniczkowe </w:t>
      </w:r>
      <w:r w:rsidR="00C94A89" w:rsidRPr="00CD71ED">
        <w:rPr>
          <w:szCs w:val="24"/>
        </w:rPr>
        <w:t>występuje na omawianym obszarze w postaci niewielkich płatów, a najczęściej w mozaice z wrzosowiskami. Pomimo stosunkowo niewielkiej powierzchni 11,5 ha, siedlisko ma duże znaczenie dla zachowan</w:t>
      </w:r>
      <w:r w:rsidR="001C027E">
        <w:rPr>
          <w:szCs w:val="24"/>
        </w:rPr>
        <w:t>ia różnorodności biologicznej i </w:t>
      </w:r>
      <w:r w:rsidR="00C94A89" w:rsidRPr="00CD71ED">
        <w:rPr>
          <w:szCs w:val="24"/>
        </w:rPr>
        <w:t xml:space="preserve">krajobrazowej. </w:t>
      </w:r>
    </w:p>
    <w:p w14:paraId="3213DBA4" w14:textId="77777777" w:rsidR="002E4DB4" w:rsidRPr="00CD71ED" w:rsidRDefault="00C94A89" w:rsidP="001028FF">
      <w:pPr>
        <w:pStyle w:val="Akapitzlist"/>
        <w:jc w:val="both"/>
        <w:rPr>
          <w:szCs w:val="24"/>
        </w:rPr>
      </w:pPr>
      <w:r w:rsidRPr="00CD71ED">
        <w:rPr>
          <w:szCs w:val="24"/>
        </w:rPr>
        <w:t>Zmiennowilgotne</w:t>
      </w:r>
      <w:r w:rsidR="002E4DB4" w:rsidRPr="00CD71ED">
        <w:rPr>
          <w:szCs w:val="24"/>
        </w:rPr>
        <w:t xml:space="preserve"> łąki trześlicowe (Molinion) </w:t>
      </w:r>
      <w:r w:rsidRPr="00CD71ED">
        <w:rPr>
          <w:szCs w:val="24"/>
        </w:rPr>
        <w:t xml:space="preserve">należą do najcenniejszych półnaturalnych zbiorowisk Polski i Europy, mających ważne znaczenie w zachowaniu bioróżnorodności. Na omawianym obszarze zajmują powierzchnię 111,8 ha. Kolejnym siedliskiem występującym na omawianym obszarze są ekstensywnie użytkowane niżowe łąki świeże. Zajmują powierzchnie 92,9 ha i wykształciły się na potencjalnych siedliskach grądów i najsuchszych postaciach łęgów w wyniku pozyskiwania gruntów pod uprawę roślin i hodowlę zwierząt. Reprezentują je łąki rajgrasowe, wyróżniające się wielowarstwową, bogatą gatunkowo runią oraz łąki wiechlinowo - kostrzewowe o runi niższej, mniej zwartej i z reguły uboższej florystycznie. Następnym siedliskiem występującym w obszarze są </w:t>
      </w:r>
      <w:r w:rsidR="001C027E">
        <w:rPr>
          <w:szCs w:val="24"/>
        </w:rPr>
        <w:t>obniżenia na podłożu torfowym z </w:t>
      </w:r>
      <w:r w:rsidRPr="00CD71ED">
        <w:rPr>
          <w:szCs w:val="24"/>
        </w:rPr>
        <w:t xml:space="preserve">roślinnością ze związku Rhynchosporion. Siedlisko występuje w mozaice z siedliskiem torfowiska przejściowe i trzęsawiska (przeważnie z roślinnością z </w:t>
      </w:r>
      <w:r w:rsidR="002E4DB4" w:rsidRPr="00CD71ED">
        <w:rPr>
          <w:szCs w:val="24"/>
        </w:rPr>
        <w:t>Scheuchzerior-Caricetea)</w:t>
      </w:r>
      <w:r w:rsidRPr="00CD71ED">
        <w:rPr>
          <w:szCs w:val="24"/>
        </w:rPr>
        <w:t>, które jest kolejnym siedliskiem występującym na torfowiskach z I Załącznika Dyrektywy siedliskowej. Si</w:t>
      </w:r>
      <w:r w:rsidR="002E4DB4" w:rsidRPr="00CD71ED">
        <w:rPr>
          <w:szCs w:val="24"/>
        </w:rPr>
        <w:t>edlisko zajmuję 41,6 ha obszaru</w:t>
      </w:r>
      <w:r w:rsidRPr="00CD71ED">
        <w:rPr>
          <w:szCs w:val="24"/>
        </w:rPr>
        <w:t xml:space="preserve">. </w:t>
      </w:r>
    </w:p>
    <w:p w14:paraId="3EDDF047" w14:textId="77777777" w:rsidR="00C94A89" w:rsidRPr="00CD71ED" w:rsidRDefault="00C94A89" w:rsidP="001028FF">
      <w:pPr>
        <w:pStyle w:val="Akapitzlist"/>
        <w:jc w:val="both"/>
        <w:rPr>
          <w:szCs w:val="24"/>
        </w:rPr>
      </w:pPr>
      <w:r w:rsidRPr="00CD71ED">
        <w:rPr>
          <w:szCs w:val="24"/>
        </w:rPr>
        <w:t>Na omawianym obszarze występują jeszcze cztery siedliska występujące na torfowiskach obszaru, którymi są torfowiska wyso</w:t>
      </w:r>
      <w:r w:rsidR="002E4DB4" w:rsidRPr="00CD71ED">
        <w:rPr>
          <w:szCs w:val="24"/>
        </w:rPr>
        <w:t>kie z roślinnością torfotwórczą</w:t>
      </w:r>
      <w:r w:rsidRPr="00CD71ED">
        <w:rPr>
          <w:szCs w:val="24"/>
        </w:rPr>
        <w:t xml:space="preserve"> na powierzchni </w:t>
      </w:r>
      <w:r w:rsidR="001C027E">
        <w:rPr>
          <w:szCs w:val="24"/>
        </w:rPr>
        <w:t>110,8 ha, torfowiska nakredowe</w:t>
      </w:r>
      <w:r w:rsidRPr="00CD71ED">
        <w:rPr>
          <w:szCs w:val="24"/>
        </w:rPr>
        <w:t xml:space="preserve"> na powierzchni 27,6 ha, górskie </w:t>
      </w:r>
      <w:r w:rsidR="001C027E">
        <w:rPr>
          <w:szCs w:val="24"/>
        </w:rPr>
        <w:t>i nizinne torfowiska zasadowe o </w:t>
      </w:r>
      <w:r w:rsidRPr="00CD71ED">
        <w:rPr>
          <w:szCs w:val="24"/>
        </w:rPr>
        <w:t>charakterze</w:t>
      </w:r>
      <w:r w:rsidR="001C027E">
        <w:rPr>
          <w:szCs w:val="24"/>
        </w:rPr>
        <w:t xml:space="preserve"> młak, turzycowisk i mechowisk</w:t>
      </w:r>
      <w:r w:rsidRPr="00CD71ED">
        <w:rPr>
          <w:szCs w:val="24"/>
        </w:rPr>
        <w:t xml:space="preserve"> występujące na powierzchni 32,6 ha oraz torfowiska wysokie zdegradowane, zdolne do naturalnej i stymulowanej regeneracji</w:t>
      </w:r>
      <w:r w:rsidR="002E4DB4" w:rsidRPr="00CD71ED">
        <w:rPr>
          <w:szCs w:val="24"/>
        </w:rPr>
        <w:t xml:space="preserve">. </w:t>
      </w:r>
    </w:p>
    <w:p w14:paraId="6357BB7E" w14:textId="77777777" w:rsidR="001028FF" w:rsidRDefault="00637C6F" w:rsidP="001028FF">
      <w:pPr>
        <w:pStyle w:val="Akapitzlist"/>
        <w:jc w:val="both"/>
        <w:rPr>
          <w:szCs w:val="24"/>
        </w:rPr>
      </w:pPr>
      <w:r w:rsidRPr="00CD71ED">
        <w:rPr>
          <w:szCs w:val="24"/>
        </w:rPr>
        <w:t xml:space="preserve">Do średnich zagrożeń tego obszaru zaliczymy: </w:t>
      </w:r>
      <w:r w:rsidR="00E24594" w:rsidRPr="00CD71ED">
        <w:rPr>
          <w:szCs w:val="24"/>
        </w:rPr>
        <w:t xml:space="preserve">eutrofizacja (naturalna), zasypywanie terenu, melioracje i osuszanie. Do zagrożeń o stopniu wysokim zaliczymy modyfikowanie funkcjonowania wód oraz infrastrukturę sportową i rekreacyjną. </w:t>
      </w:r>
    </w:p>
    <w:p w14:paraId="37C0B999" w14:textId="77777777" w:rsidR="00CD71ED" w:rsidRPr="001028FF" w:rsidRDefault="00CD71ED" w:rsidP="00F30D4A">
      <w:pPr>
        <w:pStyle w:val="Akapitzlist"/>
        <w:numPr>
          <w:ilvl w:val="0"/>
          <w:numId w:val="51"/>
        </w:numPr>
        <w:jc w:val="both"/>
        <w:rPr>
          <w:szCs w:val="24"/>
        </w:rPr>
      </w:pPr>
      <w:r w:rsidRPr="001028FF">
        <w:rPr>
          <w:b/>
          <w:szCs w:val="24"/>
        </w:rPr>
        <w:t>Obszar Natura 2000 „Bachus” PLH060056</w:t>
      </w:r>
      <w:r w:rsidRPr="001028FF">
        <w:rPr>
          <w:szCs w:val="24"/>
        </w:rPr>
        <w:t xml:space="preserve"> – utworzony w 2011 r., zajmuje powierzchnię 84,24 ha na terenie gminy Sawin. Obszar Bachus położony jest w prowincji Niżu Zachodniorosyjskiego, makroregionie Polesia Wołyńskiego, mezoregionie Pagórów Chełmski</w:t>
      </w:r>
      <w:r w:rsidR="0035391F">
        <w:rPr>
          <w:szCs w:val="24"/>
        </w:rPr>
        <w:t xml:space="preserve">ch. </w:t>
      </w:r>
      <w:r w:rsidRPr="001028FF">
        <w:rPr>
          <w:szCs w:val="24"/>
        </w:rPr>
        <w:t>Obejmuje rezerwat leśny Bachus, stanowiący fragment kompleksu leśnego. Współczesna rzeźba terenu</w:t>
      </w:r>
      <w:r w:rsidR="0035391F">
        <w:rPr>
          <w:szCs w:val="24"/>
        </w:rPr>
        <w:t>,</w:t>
      </w:r>
      <w:r w:rsidRPr="001028FF">
        <w:rPr>
          <w:szCs w:val="24"/>
        </w:rPr>
        <w:t xml:space="preserve"> na którym znajduje się obszar Bachus jest dość młoda i większość form ukształtowała się dopiero po recesji maksymalnego stadiału zlodowacenia Odry (środkowopolskiego). Głównymi jej elementami są formy pochodzenia lodowcowego (wysoczyzny i pagórki morenowe) i wodnolodowcowego (równiny sandrowe, terasy kemowe). Najstarszymi elementami rzeźby są równiny denudacyjne, rozwinięte na marglach i kredzie piszącej mastrychtu. Na ich powierzchni licznie występują formy krasu powierzchniowego, reprezentujące tzw. typ krasu kredy piszącej. W granicach ostoi najbardziej widoczną formą krasu kresy piszącej są tzw. lejki krasowe - zagłębienia terenu o głębokości około 1 m, okresowo wypełnione wodą. W obrębie ostoi wyróżniono 6 podtypów gleb leśnych ale ponad 80 % jej powierzchni zajmują gleby brunatne (wyługowane i bielicowane). Cały obszar jest pokryty wielogatunkowym i zróżnicowanym wiekowo lasem, ze zdecydowaną dominacją fazy starodrzewia. W piętrze drzew dominują dąb szypułkowy (Quercus robur) oraz brzoza brodawkowata (Betula verrucosa), grab (Carpinus betulus), o</w:t>
      </w:r>
      <w:r w:rsidR="0035391F">
        <w:rPr>
          <w:szCs w:val="24"/>
        </w:rPr>
        <w:t>lsza czarna (Alnus glutinosa) i </w:t>
      </w:r>
      <w:r w:rsidRPr="001028FF">
        <w:rPr>
          <w:szCs w:val="24"/>
        </w:rPr>
        <w:t>sosna pospolita (Pinus sylvestris). Mniej licznie występują również osika (Populus tremula), jesion zwyczajny (Fraxinus excelsior), lipa drobnolistna (Tilia cordata), jawor (Acer pseudoplanatuns), klon zwyczajny (Acer platanoides), wiąz górski (Ulmus glabra) oraz wiąz polny (Ulmus minor). Występuje tu również będący na granicy zasięgu dąb bezszypułkowy (Quercus petraea). W podszycie dominują leszczyna (Corylus avellana) i kruszyna (Frangula alnus)</w:t>
      </w:r>
      <w:r w:rsidR="0035391F">
        <w:rPr>
          <w:szCs w:val="24"/>
        </w:rPr>
        <w:t>,</w:t>
      </w:r>
      <w:r w:rsidRPr="001028FF">
        <w:rPr>
          <w:szCs w:val="24"/>
        </w:rPr>
        <w:t xml:space="preserve"> a w runie m.in.: zawilec gajowy (Anemone nemorosa), gwiazdnica wielkokwiatowa </w:t>
      </w:r>
      <w:r w:rsidRPr="001028FF">
        <w:rPr>
          <w:szCs w:val="24"/>
        </w:rPr>
        <w:lastRenderedPageBreak/>
        <w:t>(Stellaria holostea), marzanka wonna (Asperula odorata), turzyca orzęsiona (Carex pilosa), podagrycznik (Aegopodium podagraria), kopytnik pospolity (Asarum europaeum), szczyr trwały (Mercurialis perennis) i szczawik zajęczy (Oxalis acetosella).</w:t>
      </w:r>
    </w:p>
    <w:p w14:paraId="779D00D7" w14:textId="77777777" w:rsidR="001028FF" w:rsidRDefault="00CD71ED" w:rsidP="001028FF">
      <w:pPr>
        <w:pStyle w:val="Akapitzlist"/>
        <w:jc w:val="both"/>
        <w:rPr>
          <w:szCs w:val="24"/>
        </w:rPr>
      </w:pPr>
      <w:r w:rsidRPr="00CD71ED">
        <w:rPr>
          <w:szCs w:val="24"/>
        </w:rPr>
        <w:t>Przedmiotem ochrony jest bardzo dobrze zachowany fragment grądu z drzewostanem w fazie starodrzewia w</w:t>
      </w:r>
      <w:r>
        <w:rPr>
          <w:szCs w:val="24"/>
        </w:rPr>
        <w:t xml:space="preserve"> </w:t>
      </w:r>
      <w:r w:rsidRPr="00CD71ED">
        <w:rPr>
          <w:szCs w:val="24"/>
        </w:rPr>
        <w:t>wieku około 200 lat, od wielu lat wył</w:t>
      </w:r>
      <w:r w:rsidR="00943001">
        <w:rPr>
          <w:szCs w:val="24"/>
        </w:rPr>
        <w:t>ączony z użytkowania leśnego. W </w:t>
      </w:r>
      <w:r w:rsidRPr="00CD71ED">
        <w:rPr>
          <w:szCs w:val="24"/>
        </w:rPr>
        <w:t>obrębie obszaru występują także rzadkie</w:t>
      </w:r>
      <w:r>
        <w:rPr>
          <w:szCs w:val="24"/>
        </w:rPr>
        <w:t xml:space="preserve"> </w:t>
      </w:r>
      <w:r w:rsidRPr="00CD71ED">
        <w:rPr>
          <w:szCs w:val="24"/>
        </w:rPr>
        <w:t>formy krasu kredy piszącej tzw. lejki krasowe. Ponadto, jest to siedlisko chronionych gatunków zwierząt m.in.:</w:t>
      </w:r>
      <w:r>
        <w:rPr>
          <w:szCs w:val="24"/>
        </w:rPr>
        <w:t xml:space="preserve"> </w:t>
      </w:r>
      <w:r w:rsidRPr="00CD71ED">
        <w:rPr>
          <w:szCs w:val="24"/>
        </w:rPr>
        <w:t>orlik krzykliwy (Aguila pomarina), muchołówki mała (Ficedula parv</w:t>
      </w:r>
      <w:r w:rsidR="0035391F">
        <w:rPr>
          <w:szCs w:val="24"/>
        </w:rPr>
        <w:t>a) i białoszyja (F. albicollis)</w:t>
      </w:r>
      <w:r w:rsidRPr="00CD71ED">
        <w:rPr>
          <w:szCs w:val="24"/>
        </w:rPr>
        <w:t>, dzięcioły czarny</w:t>
      </w:r>
      <w:r>
        <w:rPr>
          <w:szCs w:val="24"/>
        </w:rPr>
        <w:t xml:space="preserve"> </w:t>
      </w:r>
      <w:r w:rsidRPr="00CD71ED">
        <w:rPr>
          <w:szCs w:val="24"/>
        </w:rPr>
        <w:t>(Dryocopus martius) i średni (D. medius) oraz nocek Bechsteina (Myotis bechsteini).</w:t>
      </w:r>
    </w:p>
    <w:p w14:paraId="5D362546" w14:textId="77777777" w:rsidR="00943001" w:rsidRPr="001028FF" w:rsidRDefault="0035391F" w:rsidP="001028FF">
      <w:pPr>
        <w:pStyle w:val="Akapitzlist"/>
        <w:jc w:val="both"/>
        <w:rPr>
          <w:szCs w:val="24"/>
        </w:rPr>
      </w:pPr>
      <w:r>
        <w:rPr>
          <w:szCs w:val="24"/>
        </w:rPr>
        <w:t>Zagrożeniem dla tego obszaru</w:t>
      </w:r>
      <w:r w:rsidR="00943001" w:rsidRPr="001028FF">
        <w:rPr>
          <w:szCs w:val="24"/>
        </w:rPr>
        <w:t xml:space="preserve"> o stopniu średnim są: usuwanie martwych i umierających drzew, wycinka lasu, usuwanie podszytu oraz odnawianie lasu po wycince (nasadzenia)</w:t>
      </w:r>
      <w:r w:rsidR="006E3C8B" w:rsidRPr="001028FF">
        <w:rPr>
          <w:szCs w:val="24"/>
        </w:rPr>
        <w:t xml:space="preserve">. </w:t>
      </w:r>
    </w:p>
    <w:p w14:paraId="0140E14D" w14:textId="77777777" w:rsidR="0082115A" w:rsidRPr="001028FF" w:rsidRDefault="00547E8C" w:rsidP="00F30D4A">
      <w:pPr>
        <w:pStyle w:val="Akapitzlist"/>
        <w:numPr>
          <w:ilvl w:val="0"/>
          <w:numId w:val="51"/>
        </w:numPr>
        <w:jc w:val="both"/>
        <w:rPr>
          <w:szCs w:val="24"/>
        </w:rPr>
      </w:pPr>
      <w:r w:rsidRPr="001028FF">
        <w:rPr>
          <w:b/>
          <w:szCs w:val="24"/>
        </w:rPr>
        <w:t>Obszar Natura 2000 „Podpakule” PLH060048</w:t>
      </w:r>
      <w:r w:rsidR="0035391F">
        <w:rPr>
          <w:szCs w:val="24"/>
        </w:rPr>
        <w:t xml:space="preserve"> –</w:t>
      </w:r>
      <w:r w:rsidR="0082115A" w:rsidRPr="001028FF">
        <w:rPr>
          <w:szCs w:val="24"/>
        </w:rPr>
        <w:t xml:space="preserve"> </w:t>
      </w:r>
      <w:r w:rsidRPr="001028FF">
        <w:rPr>
          <w:szCs w:val="24"/>
        </w:rPr>
        <w:t>utworzony w 200</w:t>
      </w:r>
      <w:r w:rsidR="0082115A" w:rsidRPr="001028FF">
        <w:rPr>
          <w:szCs w:val="24"/>
        </w:rPr>
        <w:t>9</w:t>
      </w:r>
      <w:r w:rsidRPr="001028FF">
        <w:rPr>
          <w:szCs w:val="24"/>
        </w:rPr>
        <w:t xml:space="preserve"> r., zajmuje powierzchnię 10,</w:t>
      </w:r>
      <w:r w:rsidR="0082115A" w:rsidRPr="001028FF">
        <w:rPr>
          <w:szCs w:val="24"/>
        </w:rPr>
        <w:t xml:space="preserve">69 </w:t>
      </w:r>
      <w:r w:rsidR="001A4991" w:rsidRPr="001028FF">
        <w:rPr>
          <w:szCs w:val="24"/>
        </w:rPr>
        <w:t>ha na terenie gminy Sawin (</w:t>
      </w:r>
      <w:r w:rsidR="0082115A" w:rsidRPr="001028FF">
        <w:rPr>
          <w:szCs w:val="24"/>
        </w:rPr>
        <w:t>działki ewidencyjne nr 232,</w:t>
      </w:r>
      <w:r w:rsidR="00B66572">
        <w:rPr>
          <w:szCs w:val="24"/>
        </w:rPr>
        <w:t xml:space="preserve"> </w:t>
      </w:r>
      <w:r w:rsidR="0082115A" w:rsidRPr="001028FF">
        <w:rPr>
          <w:szCs w:val="24"/>
        </w:rPr>
        <w:t>233, 341,</w:t>
      </w:r>
      <w:r w:rsidR="001A4991" w:rsidRPr="001028FF">
        <w:rPr>
          <w:szCs w:val="24"/>
        </w:rPr>
        <w:t xml:space="preserve"> </w:t>
      </w:r>
      <w:r w:rsidR="0082115A" w:rsidRPr="001028FF">
        <w:rPr>
          <w:szCs w:val="24"/>
        </w:rPr>
        <w:t>343, 345, 397 (obręb 0017 Podpakule) oraz 152, 182 (obręb 0024 Tomaszówka</w:t>
      </w:r>
      <w:r w:rsidR="001A4991" w:rsidRPr="001028FF">
        <w:rPr>
          <w:szCs w:val="24"/>
        </w:rPr>
        <w:t>)</w:t>
      </w:r>
      <w:r w:rsidR="0082115A" w:rsidRPr="001028FF">
        <w:rPr>
          <w:szCs w:val="24"/>
        </w:rPr>
        <w:t>. Przeważająca pod względem</w:t>
      </w:r>
      <w:r w:rsidR="001A4991" w:rsidRPr="001028FF">
        <w:rPr>
          <w:szCs w:val="24"/>
        </w:rPr>
        <w:t xml:space="preserve"> </w:t>
      </w:r>
      <w:r w:rsidR="0082115A" w:rsidRPr="001028FF">
        <w:rPr>
          <w:szCs w:val="24"/>
        </w:rPr>
        <w:t>powierzchni część obszaru (8,71 ha), z kluczowymi dla ochrony strzebli błotnej zbiornikami powyrobiskowymi</w:t>
      </w:r>
      <w:r w:rsidR="001A4991" w:rsidRPr="001028FF">
        <w:rPr>
          <w:szCs w:val="24"/>
        </w:rPr>
        <w:t xml:space="preserve"> </w:t>
      </w:r>
      <w:r w:rsidR="0082115A" w:rsidRPr="001028FF">
        <w:rPr>
          <w:szCs w:val="24"/>
        </w:rPr>
        <w:t>leży na terenie Lasów Państwowych, Nadleśnictwo Sobibór, oddz. 395 wydz. m, n, o, p, t. (obręb</w:t>
      </w:r>
      <w:r w:rsidR="001A4991" w:rsidRPr="001028FF">
        <w:rPr>
          <w:szCs w:val="24"/>
        </w:rPr>
        <w:t xml:space="preserve"> </w:t>
      </w:r>
      <w:r w:rsidR="0082115A" w:rsidRPr="001028FF">
        <w:rPr>
          <w:szCs w:val="24"/>
        </w:rPr>
        <w:t>Dubeczno).Według regionalizacji fizyczno-geograficznej Kondrackiego (2002), obszar leży w zasięgu</w:t>
      </w:r>
      <w:r w:rsidR="001A4991" w:rsidRPr="001028FF">
        <w:rPr>
          <w:szCs w:val="24"/>
        </w:rPr>
        <w:t xml:space="preserve"> </w:t>
      </w:r>
      <w:r w:rsidR="0082115A" w:rsidRPr="001028FF">
        <w:rPr>
          <w:szCs w:val="24"/>
        </w:rPr>
        <w:t>następujących jednostek:</w:t>
      </w:r>
      <w:r w:rsidR="001A4991" w:rsidRPr="001028FF">
        <w:rPr>
          <w:szCs w:val="24"/>
        </w:rPr>
        <w:t xml:space="preserve"> </w:t>
      </w:r>
      <w:r w:rsidR="0082115A" w:rsidRPr="001028FF">
        <w:rPr>
          <w:szCs w:val="24"/>
        </w:rPr>
        <w:t>Megaregion: 8 — Nizina Wschodnioeuropejska Prowincja: 84 — Niż</w:t>
      </w:r>
      <w:r w:rsidR="001A4991" w:rsidRPr="001028FF">
        <w:rPr>
          <w:szCs w:val="24"/>
        </w:rPr>
        <w:t xml:space="preserve"> </w:t>
      </w:r>
      <w:r w:rsidR="0082115A" w:rsidRPr="001028FF">
        <w:rPr>
          <w:szCs w:val="24"/>
        </w:rPr>
        <w:t>Wschodniobałtycko-Białoruski</w:t>
      </w:r>
      <w:r w:rsidR="001A4991" w:rsidRPr="001028FF">
        <w:rPr>
          <w:szCs w:val="24"/>
        </w:rPr>
        <w:t xml:space="preserve"> </w:t>
      </w:r>
      <w:r w:rsidR="0082115A" w:rsidRPr="001028FF">
        <w:rPr>
          <w:szCs w:val="24"/>
        </w:rPr>
        <w:t>Podprowincja: 845 — Polesie Makroregion: 845.1 — Polesie</w:t>
      </w:r>
      <w:r w:rsidR="001A4991" w:rsidRPr="001028FF">
        <w:rPr>
          <w:szCs w:val="24"/>
        </w:rPr>
        <w:t xml:space="preserve"> </w:t>
      </w:r>
      <w:r w:rsidR="0082115A" w:rsidRPr="001028FF">
        <w:rPr>
          <w:szCs w:val="24"/>
        </w:rPr>
        <w:t>Zachodnie</w:t>
      </w:r>
      <w:r w:rsidR="001A4991" w:rsidRPr="001028FF">
        <w:rPr>
          <w:szCs w:val="24"/>
        </w:rPr>
        <w:t xml:space="preserve"> </w:t>
      </w:r>
      <w:r w:rsidR="0082115A" w:rsidRPr="001028FF">
        <w:rPr>
          <w:szCs w:val="24"/>
        </w:rPr>
        <w:t>Mezoregion: 845.16 — Równina Łęczyńsko-Włodawska</w:t>
      </w:r>
      <w:r w:rsidR="001A4991" w:rsidRPr="001028FF">
        <w:rPr>
          <w:szCs w:val="24"/>
        </w:rPr>
        <w:t xml:space="preserve">.  </w:t>
      </w:r>
      <w:r w:rsidR="0082115A" w:rsidRPr="001028FF">
        <w:rPr>
          <w:szCs w:val="24"/>
        </w:rPr>
        <w:t>Na tle podziału hydrograficznego Polski</w:t>
      </w:r>
      <w:r w:rsidR="001A4991" w:rsidRPr="001028FF">
        <w:rPr>
          <w:szCs w:val="24"/>
        </w:rPr>
        <w:t xml:space="preserve"> </w:t>
      </w:r>
      <w:r w:rsidR="00B66572">
        <w:rPr>
          <w:szCs w:val="24"/>
        </w:rPr>
        <w:t>obszar położony jest w </w:t>
      </w:r>
      <w:r w:rsidR="0082115A" w:rsidRPr="001028FF">
        <w:rPr>
          <w:szCs w:val="24"/>
        </w:rPr>
        <w:t>obrębie następujących jednostek (zlewni):</w:t>
      </w:r>
      <w:r w:rsidR="00B66572">
        <w:rPr>
          <w:szCs w:val="24"/>
        </w:rPr>
        <w:t xml:space="preserve"> </w:t>
      </w:r>
      <w:r w:rsidR="0082115A" w:rsidRPr="001028FF">
        <w:rPr>
          <w:szCs w:val="24"/>
        </w:rPr>
        <w:t>2 Wisła 26 Narew 266 Bug 2663 Bug od</w:t>
      </w:r>
      <w:r w:rsidR="001A4991" w:rsidRPr="001028FF">
        <w:rPr>
          <w:szCs w:val="24"/>
        </w:rPr>
        <w:t xml:space="preserve"> </w:t>
      </w:r>
      <w:r w:rsidR="0082115A" w:rsidRPr="001028FF">
        <w:rPr>
          <w:szCs w:val="24"/>
        </w:rPr>
        <w:t>Huczwy do Krzny 26636 Włodawka 266368 Tarasienka (Tarasinka</w:t>
      </w:r>
      <w:r w:rsidR="00B66572">
        <w:rPr>
          <w:szCs w:val="24"/>
        </w:rPr>
        <w:t>) 2663681 Tarasienka do dopł. w </w:t>
      </w:r>
      <w:r w:rsidR="0082115A" w:rsidRPr="001028FF">
        <w:rPr>
          <w:szCs w:val="24"/>
        </w:rPr>
        <w:t>Osowej</w:t>
      </w:r>
      <w:r w:rsidR="001A4991" w:rsidRPr="001028FF">
        <w:rPr>
          <w:szCs w:val="24"/>
        </w:rPr>
        <w:t xml:space="preserve"> </w:t>
      </w:r>
      <w:r w:rsidR="0082115A" w:rsidRPr="001028FF">
        <w:rPr>
          <w:szCs w:val="24"/>
        </w:rPr>
        <w:t>26636816 Dopływ spod Borowa</w:t>
      </w:r>
      <w:r w:rsidR="00B66572">
        <w:rPr>
          <w:szCs w:val="24"/>
        </w:rPr>
        <w:t>.</w:t>
      </w:r>
      <w:r w:rsidR="001A4991" w:rsidRPr="001028FF">
        <w:rPr>
          <w:szCs w:val="24"/>
        </w:rPr>
        <w:t xml:space="preserve"> </w:t>
      </w:r>
      <w:r w:rsidR="0082115A" w:rsidRPr="001028FF">
        <w:rPr>
          <w:szCs w:val="24"/>
        </w:rPr>
        <w:t>Obszar to kompleks zarastających powyrobiskowych zbiorników (torfianek) o</w:t>
      </w:r>
      <w:r w:rsidR="001A4991" w:rsidRPr="001028FF">
        <w:rPr>
          <w:szCs w:val="24"/>
        </w:rPr>
        <w:t xml:space="preserve"> </w:t>
      </w:r>
      <w:r w:rsidR="0082115A" w:rsidRPr="001028FF">
        <w:rPr>
          <w:szCs w:val="24"/>
        </w:rPr>
        <w:t>powierzchni około 0,7 ha, zajmujących płytką nieckę. Torfianki są ze sobą połączone wąskimi rowami</w:t>
      </w:r>
      <w:r w:rsidR="001A4991" w:rsidRPr="001028FF">
        <w:rPr>
          <w:szCs w:val="24"/>
        </w:rPr>
        <w:t xml:space="preserve"> </w:t>
      </w:r>
      <w:r w:rsidR="0082115A" w:rsidRPr="001028FF">
        <w:rPr>
          <w:szCs w:val="24"/>
        </w:rPr>
        <w:t>wypełnionymi wodą. Otoczenie obszaru stanowią młode drzewostany (wiek nie przekracza 60 lat), głównie</w:t>
      </w:r>
      <w:r w:rsidR="001A4991" w:rsidRPr="001028FF">
        <w:rPr>
          <w:szCs w:val="24"/>
        </w:rPr>
        <w:t xml:space="preserve"> </w:t>
      </w:r>
      <w:r w:rsidR="00B66572">
        <w:rPr>
          <w:szCs w:val="24"/>
        </w:rPr>
        <w:t>sosnowe i </w:t>
      </w:r>
      <w:r w:rsidR="0082115A" w:rsidRPr="001028FF">
        <w:rPr>
          <w:szCs w:val="24"/>
        </w:rPr>
        <w:t>brzozowe o niewielkich walorach przyrodniczych. Pomiędzy zbiornikami wodnymi płaty torfowisk</w:t>
      </w:r>
      <w:r w:rsidR="001A4991" w:rsidRPr="001028FF">
        <w:rPr>
          <w:szCs w:val="24"/>
        </w:rPr>
        <w:t xml:space="preserve"> </w:t>
      </w:r>
      <w:r w:rsidR="0082115A" w:rsidRPr="001028FF">
        <w:rPr>
          <w:szCs w:val="24"/>
        </w:rPr>
        <w:t>przejściowych.</w:t>
      </w:r>
      <w:r w:rsidR="001A4991" w:rsidRPr="001028FF">
        <w:rPr>
          <w:szCs w:val="24"/>
        </w:rPr>
        <w:t xml:space="preserve"> </w:t>
      </w:r>
      <w:r w:rsidR="0082115A" w:rsidRPr="001028FF">
        <w:rPr>
          <w:szCs w:val="24"/>
        </w:rPr>
        <w:t xml:space="preserve">Część obszaru Natura 2000 Podpakule PLH060048 </w:t>
      </w:r>
      <w:r w:rsidR="001A4991" w:rsidRPr="001028FF">
        <w:rPr>
          <w:szCs w:val="24"/>
        </w:rPr>
        <w:t>objęta</w:t>
      </w:r>
      <w:r w:rsidR="0082115A" w:rsidRPr="001028FF">
        <w:rPr>
          <w:szCs w:val="24"/>
        </w:rPr>
        <w:t xml:space="preserve"> jest ochroną w formie użytku</w:t>
      </w:r>
      <w:r w:rsidR="001A4991" w:rsidRPr="001028FF">
        <w:rPr>
          <w:szCs w:val="24"/>
        </w:rPr>
        <w:t xml:space="preserve"> </w:t>
      </w:r>
      <w:r w:rsidR="0082115A" w:rsidRPr="001028FF">
        <w:rPr>
          <w:szCs w:val="24"/>
        </w:rPr>
        <w:t>ekologicznego (Uchwała Nr I</w:t>
      </w:r>
      <w:r w:rsidR="00B66572">
        <w:rPr>
          <w:szCs w:val="24"/>
        </w:rPr>
        <w:t>II/19/94 Rady Gminy w Sawinie z </w:t>
      </w:r>
      <w:r w:rsidR="0082115A" w:rsidRPr="001028FF">
        <w:rPr>
          <w:szCs w:val="24"/>
        </w:rPr>
        <w:t>11.08.1994 r. w sprawie uznania za użytki</w:t>
      </w:r>
      <w:r w:rsidR="001A4991" w:rsidRPr="001028FF">
        <w:rPr>
          <w:szCs w:val="24"/>
        </w:rPr>
        <w:t xml:space="preserve"> </w:t>
      </w:r>
      <w:r w:rsidR="0082115A" w:rsidRPr="001028FF">
        <w:rPr>
          <w:szCs w:val="24"/>
        </w:rPr>
        <w:t>ekologiczne obiektów przyrodniczych położonych na terenie gminy Sawin).</w:t>
      </w:r>
    </w:p>
    <w:p w14:paraId="310FE58B" w14:textId="77777777" w:rsidR="008B1068" w:rsidRPr="001028FF" w:rsidRDefault="008B1068" w:rsidP="001028FF">
      <w:pPr>
        <w:pStyle w:val="Akapitzlist"/>
        <w:jc w:val="both"/>
        <w:rPr>
          <w:szCs w:val="24"/>
        </w:rPr>
      </w:pPr>
      <w:r w:rsidRPr="001028FF">
        <w:rPr>
          <w:szCs w:val="24"/>
        </w:rPr>
        <w:t>Jedynym przedmiotem ochrony w obszarze Natura 2000 Podpakule PLH060048 jest strzebla błotna Rhynchocyprispercnurus, ryba z rodziny karpi</w:t>
      </w:r>
      <w:r w:rsidR="00B66572">
        <w:rPr>
          <w:szCs w:val="24"/>
        </w:rPr>
        <w:t>owatych (Cyprinidae). Ponadto w </w:t>
      </w:r>
      <w:r w:rsidRPr="001028FF">
        <w:rPr>
          <w:szCs w:val="24"/>
        </w:rPr>
        <w:t>obszarze stwierdzono obecność jednego typu siedlisk</w:t>
      </w:r>
      <w:r w:rsidR="00B66572">
        <w:rPr>
          <w:szCs w:val="24"/>
        </w:rPr>
        <w:t>a przyrodniczego z załącznika I </w:t>
      </w:r>
      <w:r w:rsidRPr="001028FF">
        <w:rPr>
          <w:szCs w:val="24"/>
        </w:rPr>
        <w:t>Dyrektywy Rady 92/43/EWG w sprawie ochrony siedlisk przy</w:t>
      </w:r>
      <w:r w:rsidR="00B66572">
        <w:rPr>
          <w:szCs w:val="24"/>
        </w:rPr>
        <w:t>rodniczych oraz dzikiej fauny i </w:t>
      </w:r>
      <w:r w:rsidRPr="001028FF">
        <w:rPr>
          <w:szCs w:val="24"/>
        </w:rPr>
        <w:t xml:space="preserve">flory (torfowiska przejściowe i trzęsawiska (przeważnie z roślinnością z Scheuchzerio-Caricetea), które nie stanowi przedmiotu ochrony ze względu na nieistotną reprezentatywność. Populacja: zasoby strzebli błotnej (Rhynchocyprispercnurus) w obszarach NATURA 2000 w Polsce są trudne do oszacowania. Gatunek występuje w 22 obszarach, ale dla większości z nich dane o wielkości populacji mają charakter szacunkowy i są nieporównywalne, często o charakterze historycznym. </w:t>
      </w:r>
    </w:p>
    <w:p w14:paraId="49E5E388" w14:textId="77777777" w:rsidR="008B1068" w:rsidRPr="001028FF" w:rsidRDefault="008B1068" w:rsidP="001028FF">
      <w:pPr>
        <w:pStyle w:val="Akapitzlist"/>
        <w:jc w:val="both"/>
        <w:rPr>
          <w:szCs w:val="24"/>
        </w:rPr>
      </w:pPr>
      <w:r w:rsidRPr="001028FF">
        <w:rPr>
          <w:szCs w:val="24"/>
        </w:rPr>
        <w:t>Zidentyfikowane zagrożenia o stopniu średnim negatywnego oddziaływania dla przedmiotowego obszaru Natura 2000 to: pozbywanie się odpadów z gospodarstw domowych / obiektów rekreacyjnych, wypełnianie rowów, tam, stawów, sadzawek, bagien lub torfianek oraz modyfikowanie akwenów wód stojących i nagromadzenie materii organicznej. Zidentyfikowano również jedno zagrożenie o stopniu wysokiego negatywnego oddziaływania – drapieżnictwo.</w:t>
      </w:r>
    </w:p>
    <w:p w14:paraId="1356BC2D" w14:textId="77777777" w:rsidR="00DD63A7" w:rsidRPr="001028FF" w:rsidRDefault="00E55577" w:rsidP="00F30D4A">
      <w:pPr>
        <w:pStyle w:val="Akapitzlist"/>
        <w:numPr>
          <w:ilvl w:val="0"/>
          <w:numId w:val="51"/>
        </w:numPr>
        <w:jc w:val="both"/>
        <w:rPr>
          <w:szCs w:val="24"/>
        </w:rPr>
      </w:pPr>
      <w:r w:rsidRPr="001028FF">
        <w:rPr>
          <w:b/>
          <w:szCs w:val="24"/>
        </w:rPr>
        <w:t xml:space="preserve">Obszar Natura 2000 „Poleska Dolina Bugu” PLH060032 </w:t>
      </w:r>
      <w:r w:rsidRPr="001028FF">
        <w:rPr>
          <w:szCs w:val="24"/>
        </w:rPr>
        <w:t>– utworzony w 2009 r.,</w:t>
      </w:r>
      <w:r w:rsidR="00DD63A7" w:rsidRPr="001028FF">
        <w:rPr>
          <w:szCs w:val="24"/>
        </w:rPr>
        <w:t xml:space="preserve"> </w:t>
      </w:r>
      <w:r w:rsidRPr="001028FF">
        <w:rPr>
          <w:szCs w:val="24"/>
        </w:rPr>
        <w:t>zajmuje powierzchnię 8</w:t>
      </w:r>
      <w:r w:rsidR="00DD63A7" w:rsidRPr="001028FF">
        <w:rPr>
          <w:szCs w:val="24"/>
        </w:rPr>
        <w:t> </w:t>
      </w:r>
      <w:r w:rsidRPr="001028FF">
        <w:rPr>
          <w:szCs w:val="24"/>
        </w:rPr>
        <w:t>173</w:t>
      </w:r>
      <w:r w:rsidR="00DD63A7" w:rsidRPr="001028FF">
        <w:rPr>
          <w:szCs w:val="24"/>
        </w:rPr>
        <w:t>,24</w:t>
      </w:r>
      <w:r w:rsidRPr="001028FF">
        <w:rPr>
          <w:szCs w:val="24"/>
        </w:rPr>
        <w:t xml:space="preserve"> ha, w obrębie powiatu chełmskiego na terenie gmin Ruda-</w:t>
      </w:r>
      <w:r w:rsidRPr="001028FF">
        <w:rPr>
          <w:szCs w:val="24"/>
        </w:rPr>
        <w:lastRenderedPageBreak/>
        <w:t xml:space="preserve">Huta, Dorohusk i Dubienka. </w:t>
      </w:r>
      <w:r w:rsidR="00DE21A7" w:rsidRPr="001028FF">
        <w:rPr>
          <w:szCs w:val="24"/>
        </w:rPr>
        <w:t>Obszar położony jest w dolinie rzeki Bug, przepływającej przez Polesie Zachodnie, w rejonie miejscowości Skryhiczyn na południu, Husynne, Hniszów, Stulno oraz Dołhobrody i Jabłeczna w części północnej. Wyznacza granicę państwową pomiędzy Polską i Ukrainą. W ostoi znalazła się lewobrzeżna część doliny. Obszar składa się z 6 części obejmujących najcenniejsze przyrodniczo i wybitnie atrakcyjne krajoznawczo odcinki doliny środkowego Bugu. Rzeka ma tu charakter naturalny, z licznymi meandrami i starorzeczami, rozległymi kompleksami wielogatunkowych, ekstensywnie użytkowanych łąk, wśród których znajdują się łagodne, piaszczyste wzniesienia z murawami ciepłolubnymi, a w obniżeniach terenu - płaty łęgów i zarośli wierzbowo-topolowych. Lokalnie, na niewielkich powierzchniach występują bardzo interesujące łąki kalcyfilne ze związku Calthion.</w:t>
      </w:r>
    </w:p>
    <w:p w14:paraId="017DCB64" w14:textId="77777777" w:rsidR="00DD63A7" w:rsidRPr="001028FF" w:rsidRDefault="005926F6" w:rsidP="001028FF">
      <w:pPr>
        <w:pStyle w:val="Akapitzlist"/>
        <w:jc w:val="both"/>
        <w:rPr>
          <w:rFonts w:ascii="Arial" w:hAnsi="Arial" w:cs="Arial"/>
          <w:color w:val="000000"/>
          <w:highlight w:val="yellow"/>
        </w:rPr>
      </w:pPr>
      <w:r w:rsidRPr="001028FF">
        <w:rPr>
          <w:szCs w:val="24"/>
        </w:rPr>
        <w:t>Dolina Bugu jest jedną z niewielu zachowanych w stanie nie zmienionym dolin dużych rzek europejskich. Poleski odcinek obejmuje najcenniejsze zespoły ekstensywnie użytkowanych łąk, z licznymi starorzeczami. Zidentyfikowano tu łącznie 7 rodzajów siedlisk z Załącznika I Dyrektywy Rady 92/43/EWG, które zajmują 70% obszaru. Obszar obejmuje także biotopy wielu gatunków owadów, płazów i drobnych ssaków, występujących tu w bogatych populacjach. Ogółem stwierdzono tu 14 gatunków z Załącznika II Dyrektywy Rady 92/43/EWG, w tym 7 gatunków motyli. Obszar ma też bogatą ornitofaunę. Cała dolina Bugu jest uważana za korytarz ekologiczny o randze europejskiej.</w:t>
      </w:r>
    </w:p>
    <w:p w14:paraId="51F061EA" w14:textId="77777777" w:rsidR="00115FC9" w:rsidRPr="001028FF" w:rsidRDefault="00115FC9" w:rsidP="001028FF">
      <w:pPr>
        <w:pStyle w:val="Akapitzlist"/>
        <w:jc w:val="both"/>
        <w:rPr>
          <w:szCs w:val="24"/>
        </w:rPr>
      </w:pPr>
      <w:r w:rsidRPr="001028FF">
        <w:rPr>
          <w:szCs w:val="24"/>
        </w:rPr>
        <w:t>Zagrożenia o znaczeniu średniego negatywnego oddziaływania to: zabudowa rozproszona oraz zasypywanie terenu, melioracje i osuszanie.</w:t>
      </w:r>
    </w:p>
    <w:p w14:paraId="0DE93CC2" w14:textId="77777777" w:rsidR="00BD448B" w:rsidRPr="001028FF" w:rsidRDefault="00BD448B" w:rsidP="00F30D4A">
      <w:pPr>
        <w:pStyle w:val="Akapitzlist"/>
        <w:numPr>
          <w:ilvl w:val="0"/>
          <w:numId w:val="51"/>
        </w:numPr>
        <w:jc w:val="both"/>
        <w:rPr>
          <w:szCs w:val="24"/>
        </w:rPr>
      </w:pPr>
      <w:r w:rsidRPr="001028FF">
        <w:rPr>
          <w:b/>
          <w:szCs w:val="24"/>
        </w:rPr>
        <w:t xml:space="preserve">Obszar Natura 2000 „Lasy Sobiborskie” PLH060043 </w:t>
      </w:r>
      <w:r w:rsidR="00E55577" w:rsidRPr="001028FF">
        <w:rPr>
          <w:szCs w:val="24"/>
        </w:rPr>
        <w:t>– utworzony w 2009 r., zajmuje</w:t>
      </w:r>
      <w:r w:rsidRPr="001028FF">
        <w:rPr>
          <w:szCs w:val="24"/>
        </w:rPr>
        <w:t xml:space="preserve"> </w:t>
      </w:r>
      <w:r w:rsidR="00E55577" w:rsidRPr="001028FF">
        <w:rPr>
          <w:szCs w:val="24"/>
        </w:rPr>
        <w:t xml:space="preserve">powierzchnię 9 709 ha, w obrębie powiatu chełmskiego w gminie Sawin. </w:t>
      </w:r>
      <w:r w:rsidR="008B0220">
        <w:rPr>
          <w:szCs w:val="24"/>
        </w:rPr>
        <w:t>Obszar obejmuje 3 </w:t>
      </w:r>
      <w:r w:rsidRPr="001028FF">
        <w:rPr>
          <w:szCs w:val="24"/>
        </w:rPr>
        <w:t>fragmenty dużego kompleksu leśnego, położonego we wschodniej części Pojezierza Łęczyńsko-Włodawskiego. Największy z nich, położony na wschodzie, obejmuje lasy ze znacznym udziałem borów bagiennych i olsów, są tu też liczne płaty śródleśnych torfowisk wysokich. Znajduje się tu grupa 6 eutroficznych jezior, otoczonych przez przyjeziorne torfowiska przejściowe i niskie. Doliny małych cieków lub lokalne zagłębienia terenu to miejsca występowania kompleksów bagiennych i łąkowych. Na terenie uroczyska "Mozaika Kosyńska", znajduje się unikatowa mozaika torfowisk niskich z niewielkimi oczkami wodnymi i zastoiskami wodnymi oraz kompleksów wilgotnych i suchych łąk, olsów, borów mieszanych oraz muraw napiaskowych. Południową część tej enklawy stanowi wał moreny czołowej, porośniętej murawami napiaskowymi. Fragment centralny (średniej wielkości) obejmuje część górnej zlewni rzeki Krzemianki, z licznymi płatami borów bagiennych i wilgotnych łąk. Płat zachodni (najmniejszy) obejmuje dystoficzne jeziorko Dubeczyńskie, otoczone torfowiskami wysokimi, przejściowymi i niskimi oraz borami bagiennymi.</w:t>
      </w:r>
    </w:p>
    <w:p w14:paraId="47CC88E3" w14:textId="77777777" w:rsidR="00BD448B" w:rsidRPr="001028FF" w:rsidRDefault="00BD448B" w:rsidP="001028FF">
      <w:pPr>
        <w:pStyle w:val="Akapitzlist"/>
        <w:jc w:val="both"/>
        <w:rPr>
          <w:szCs w:val="24"/>
        </w:rPr>
      </w:pPr>
      <w:r w:rsidRPr="001028FF">
        <w:rPr>
          <w:szCs w:val="24"/>
        </w:rPr>
        <w:t>Ostoja o dużej różnorodności biologicznej, z zachowanymi w bardzo dobrym stanie fragmentami torfowisk wysokich i przejściowych oraz borów bagiennych. W jednym z jezior stwierdzono występowanie unikatowego gatunku mchu wodnego - Scorpidium scorpidoides [Hedw.], będącego reliktem polodowcowym. Torfowiska są</w:t>
      </w:r>
      <w:r w:rsidR="001816AE" w:rsidRPr="001028FF">
        <w:rPr>
          <w:szCs w:val="24"/>
        </w:rPr>
        <w:t xml:space="preserve"> </w:t>
      </w:r>
      <w:r w:rsidRPr="001028FF">
        <w:rPr>
          <w:szCs w:val="24"/>
        </w:rPr>
        <w:t>również miejscem występowania wielu rzadkich, zagrożonych i chronionych prawnie gatunków roślin</w:t>
      </w:r>
      <w:r w:rsidR="001816AE" w:rsidRPr="001028FF">
        <w:rPr>
          <w:szCs w:val="24"/>
        </w:rPr>
        <w:t xml:space="preserve"> </w:t>
      </w:r>
      <w:r w:rsidRPr="001028FF">
        <w:rPr>
          <w:szCs w:val="24"/>
        </w:rPr>
        <w:t>naczyniowych. Natomiast bory świeże oraz murawy to siedliska jednej z największych w Polsce populacji bardzo</w:t>
      </w:r>
      <w:r w:rsidR="001816AE" w:rsidRPr="001028FF">
        <w:rPr>
          <w:szCs w:val="24"/>
        </w:rPr>
        <w:t xml:space="preserve"> </w:t>
      </w:r>
      <w:r w:rsidRPr="001028FF">
        <w:rPr>
          <w:szCs w:val="24"/>
        </w:rPr>
        <w:t>rzadkiej rośliny - lepnicy litewskiej Silene lithuanica. Stwierdzone tu 14 rodzajów siedlisk z Załącznika I</w:t>
      </w:r>
      <w:r w:rsidR="001816AE" w:rsidRPr="001028FF">
        <w:rPr>
          <w:szCs w:val="24"/>
        </w:rPr>
        <w:t xml:space="preserve"> </w:t>
      </w:r>
      <w:r w:rsidRPr="001028FF">
        <w:rPr>
          <w:szCs w:val="24"/>
        </w:rPr>
        <w:t>Dyrektywy Rady 92/43/EWG zajmuje ponad 17 % obszaru.</w:t>
      </w:r>
      <w:r w:rsidR="008B0220">
        <w:rPr>
          <w:szCs w:val="24"/>
        </w:rPr>
        <w:t xml:space="preserve"> Występuje tu też 16 gatunków z </w:t>
      </w:r>
      <w:r w:rsidRPr="001028FF">
        <w:rPr>
          <w:szCs w:val="24"/>
        </w:rPr>
        <w:t>Załącznika II</w:t>
      </w:r>
      <w:r w:rsidR="001816AE" w:rsidRPr="001028FF">
        <w:rPr>
          <w:szCs w:val="24"/>
        </w:rPr>
        <w:t xml:space="preserve"> </w:t>
      </w:r>
      <w:r w:rsidRPr="001028FF">
        <w:rPr>
          <w:szCs w:val="24"/>
        </w:rPr>
        <w:t>Dyrektywy Rady 92/43/EWG. Siedliska wodne</w:t>
      </w:r>
      <w:r w:rsidR="008B0220">
        <w:rPr>
          <w:szCs w:val="24"/>
        </w:rPr>
        <w:t xml:space="preserve"> i torfowiskowe to największa w </w:t>
      </w:r>
      <w:r w:rsidRPr="001028FF">
        <w:rPr>
          <w:szCs w:val="24"/>
        </w:rPr>
        <w:t>Polsce i jedna z największych w</w:t>
      </w:r>
      <w:r w:rsidR="001816AE" w:rsidRPr="001028FF">
        <w:rPr>
          <w:szCs w:val="24"/>
        </w:rPr>
        <w:t xml:space="preserve"> </w:t>
      </w:r>
      <w:r w:rsidRPr="001028FF">
        <w:rPr>
          <w:szCs w:val="24"/>
        </w:rPr>
        <w:t>Europie ostoja żółwia błotnego, także jedna z większych na terenie województwa lubelskiego ostoja strzebli</w:t>
      </w:r>
      <w:r w:rsidR="001816AE" w:rsidRPr="001028FF">
        <w:rPr>
          <w:szCs w:val="24"/>
        </w:rPr>
        <w:t xml:space="preserve"> </w:t>
      </w:r>
      <w:r w:rsidRPr="001028FF">
        <w:rPr>
          <w:szCs w:val="24"/>
        </w:rPr>
        <w:t>błotnej Phoxinus percnurus (= Rhynchocypris percnurus) oraz wielu gatunków ptaków</w:t>
      </w:r>
      <w:r w:rsidR="008B0220">
        <w:rPr>
          <w:szCs w:val="24"/>
        </w:rPr>
        <w:t>,</w:t>
      </w:r>
      <w:r w:rsidRPr="001028FF">
        <w:rPr>
          <w:szCs w:val="24"/>
        </w:rPr>
        <w:t xml:space="preserve"> m.in. wodno - błotnych i</w:t>
      </w:r>
      <w:r w:rsidR="001816AE" w:rsidRPr="001028FF">
        <w:rPr>
          <w:szCs w:val="24"/>
        </w:rPr>
        <w:t xml:space="preserve"> </w:t>
      </w:r>
      <w:r w:rsidRPr="001028FF">
        <w:rPr>
          <w:szCs w:val="24"/>
        </w:rPr>
        <w:t>drapieżnych.</w:t>
      </w:r>
      <w:r w:rsidR="001816AE" w:rsidRPr="001028FF">
        <w:rPr>
          <w:szCs w:val="24"/>
        </w:rPr>
        <w:t xml:space="preserve"> </w:t>
      </w:r>
      <w:r w:rsidRPr="001028FF">
        <w:rPr>
          <w:szCs w:val="24"/>
        </w:rPr>
        <w:t>Na terenie ostoi występuje też aldrowanda pęcherzykowata Aldrovanda vesiculosa.</w:t>
      </w:r>
    </w:p>
    <w:p w14:paraId="0CAC3EF7" w14:textId="77777777" w:rsidR="005A5EDD" w:rsidRPr="001028FF" w:rsidRDefault="007743E2" w:rsidP="001028FF">
      <w:pPr>
        <w:pStyle w:val="Akapitzlist"/>
        <w:jc w:val="both"/>
        <w:rPr>
          <w:rFonts w:ascii="Arial" w:hAnsi="Arial" w:cs="Arial"/>
          <w:color w:val="000000"/>
        </w:rPr>
      </w:pPr>
      <w:r w:rsidRPr="001028FF">
        <w:rPr>
          <w:szCs w:val="24"/>
        </w:rPr>
        <w:t xml:space="preserve">Zagrożenia to: </w:t>
      </w:r>
      <w:r w:rsidR="005A5EDD" w:rsidRPr="001028FF">
        <w:rPr>
          <w:szCs w:val="24"/>
        </w:rPr>
        <w:t xml:space="preserve">drapieżnictwo, zarzucenie pasterstwa, brak wypasu, drogi, autostrady, inna ingerencja i zakłócenia powodowane przez działalność człowieka, leśnictwo w tym Zalesianie </w:t>
      </w:r>
      <w:r w:rsidR="005A5EDD" w:rsidRPr="001028FF">
        <w:rPr>
          <w:szCs w:val="24"/>
        </w:rPr>
        <w:lastRenderedPageBreak/>
        <w:t>terenów otwartych, eutrofizacja (naturalna), polowanie i uprawa. Wymienione powyżej zagrożenia stanowią średni poziom oddziaływania negat</w:t>
      </w:r>
      <w:r w:rsidR="008B0220">
        <w:rPr>
          <w:szCs w:val="24"/>
        </w:rPr>
        <w:t>ywnego na obszar, zagorzeniem o </w:t>
      </w:r>
      <w:r w:rsidR="005A5EDD" w:rsidRPr="001028FF">
        <w:rPr>
          <w:szCs w:val="24"/>
        </w:rPr>
        <w:t>wysokim oddziaływaniu jest regulowanie (prostowanie) koryt rzecznych i zmiana przebiegu koryt rzecznych.</w:t>
      </w:r>
      <w:r w:rsidR="005A5EDD" w:rsidRPr="001028FF">
        <w:rPr>
          <w:rFonts w:cs="Arial"/>
          <w:b/>
          <w:sz w:val="16"/>
          <w:szCs w:val="16"/>
        </w:rPr>
        <w:t xml:space="preserve"> </w:t>
      </w:r>
    </w:p>
    <w:p w14:paraId="46F83CAE" w14:textId="77777777" w:rsidR="00156B31" w:rsidRPr="001028FF" w:rsidRDefault="00E55577" w:rsidP="00F30D4A">
      <w:pPr>
        <w:pStyle w:val="Akapitzlist"/>
        <w:numPr>
          <w:ilvl w:val="0"/>
          <w:numId w:val="51"/>
        </w:numPr>
        <w:jc w:val="both"/>
        <w:rPr>
          <w:szCs w:val="24"/>
        </w:rPr>
      </w:pPr>
      <w:r w:rsidRPr="001028FF">
        <w:rPr>
          <w:b/>
          <w:szCs w:val="24"/>
        </w:rPr>
        <w:t>Obszar Natura 2000 „Serniawy” PLH060057</w:t>
      </w:r>
      <w:r w:rsidRPr="001028FF">
        <w:rPr>
          <w:szCs w:val="24"/>
        </w:rPr>
        <w:t xml:space="preserve"> – utworzony w 2011 r., zajmuje</w:t>
      </w:r>
      <w:r w:rsidR="00156B31" w:rsidRPr="001028FF">
        <w:rPr>
          <w:szCs w:val="24"/>
        </w:rPr>
        <w:t xml:space="preserve"> </w:t>
      </w:r>
      <w:r w:rsidRPr="001028FF">
        <w:rPr>
          <w:szCs w:val="24"/>
        </w:rPr>
        <w:t>powierzchnię 38</w:t>
      </w:r>
      <w:r w:rsidR="00156B31" w:rsidRPr="001028FF">
        <w:rPr>
          <w:szCs w:val="24"/>
        </w:rPr>
        <w:t>,03 ha. Ostoja Serniawy położona jest w województwie lubelskim, powiecie chełmskim, gminie Sawin. Według regionalizacji fizycznogeograficznej Polski teren zaliczany jest do zachodnich rubieży prowincji Niżu Zachodniorosyjskiego, makroregionu Polesia Wołyńskiego. Ostoja położona jest w zasięgu zlodowacenia środkowopolskiego na fragmencie równiny denudacyjno-akumulacyjnej urozmaiconej zagłębieniami pochodzenia krasowego typu wertebów, rozwiniętych na występujących w podłożu krasowiejących wapieniach górnokredowych. W partiach powierzchniowych przeważa</w:t>
      </w:r>
      <w:r w:rsidR="00CD43D0">
        <w:rPr>
          <w:szCs w:val="24"/>
        </w:rPr>
        <w:t>ją miękkie wapienie margliste i </w:t>
      </w:r>
      <w:r w:rsidR="00156B31" w:rsidRPr="001028FF">
        <w:rPr>
          <w:szCs w:val="24"/>
        </w:rPr>
        <w:t>wapienie typu kredy piszącej. Na terenie ostoi występują następujące typy i podtypy gleb leśnych: rędzina właściwa, rędzina brunatna, rędzina murszowata, pararędzina brunatna, brunatna wyługowana, czarna ziemia właściwa, murszowo-mineralna, gleby torfowe torfowisk olsowych, gleby torfowe torfowisk dolinowych Zidentyfikowano tu nastepujące zespoły roślinne: Ribo nigri-Alnetum Sol-Górn. 1975 Mser., Circaeo-Alnetum Oberd 1953 oraz Tilio-Carpinetum Tracz. 1962. Grąd jest zespołem roślinnym zdecydowanie dominującym w</w:t>
      </w:r>
      <w:r w:rsidR="00CD43D0">
        <w:rPr>
          <w:szCs w:val="24"/>
        </w:rPr>
        <w:t xml:space="preserve"> ostoi</w:t>
      </w:r>
      <w:r w:rsidR="00156B31" w:rsidRPr="001028FF">
        <w:rPr>
          <w:szCs w:val="24"/>
        </w:rPr>
        <w:t>. Zajmuje jej centralną część, lecz nie tworzy zwartego płatu, ale porozcinany jest wąskimi smugami łęgu jesionowo-olszowego Circaeo-Alnetum. Dominują w nim w piętrze drzew; dąb szypułkowy i grab, oraz marzanka wonna, podagrycznik pospolity i</w:t>
      </w:r>
      <w:r w:rsidR="00CD43D0">
        <w:rPr>
          <w:szCs w:val="24"/>
        </w:rPr>
        <w:t xml:space="preserve"> </w:t>
      </w:r>
      <w:r w:rsidR="00156B31" w:rsidRPr="001028FF">
        <w:rPr>
          <w:szCs w:val="24"/>
        </w:rPr>
        <w:t xml:space="preserve">zawilec gajowy w runie. Nie stwierdzono tu natomiast pospolitej w grądach Lubelszczyzny rośliny charakterystycznej dla tego zespołu tj. Carex pilosa. Drzewostan ostoi Serniawy zbudowany jest z 13 gatunków drzew rodzimego pochodzenia. Bezwzględnie dominują w nim drzewa liściaste, a iglaste jak modrzew i sosna spotyka się sporadycznie. Zasadniczy trzon drzewostanu tj. ok. 88% pod względem liczby drzew i 91% pod względem zasobności stanowią tylko cztery gatunki: dąb szypułkowy, olsza czarna, grab oraz jesion wyniosły. </w:t>
      </w:r>
    </w:p>
    <w:p w14:paraId="3C3CCCD5" w14:textId="77777777" w:rsidR="00EE6D73" w:rsidRPr="001028FF" w:rsidRDefault="00156B31" w:rsidP="001028FF">
      <w:pPr>
        <w:pStyle w:val="Akapitzlist"/>
        <w:jc w:val="both"/>
        <w:rPr>
          <w:szCs w:val="24"/>
        </w:rPr>
      </w:pPr>
      <w:r w:rsidRPr="001028FF">
        <w:rPr>
          <w:szCs w:val="24"/>
        </w:rPr>
        <w:t xml:space="preserve">Dobrze wykształcony grąd ze starodrzewiem dębowym w wieku około 200-220 lat, najprawdopodobniej pochodzenia naturalnego. Od wielu lat obszar wyłączony z użytkowania leśnego z dużą ilością martwych drzew. Występują tu m.in. chronione gatunki zwierząt; bocian czarny (Ciconia nigra), orlik krzykliwy (Aguila pomarina), muchołówka mała (Ficedula parva), muchołówka białoszyja (Ficedula albicollis), dzięcioł czarny (Dryocopus martius), dzięcioł średni (Dendrocopus medius) oraz kilkanaście gatunków roślin objętych ochroną gatunkową. </w:t>
      </w:r>
    </w:p>
    <w:p w14:paraId="038AD742" w14:textId="77777777" w:rsidR="00EE6D73" w:rsidRPr="001028FF" w:rsidRDefault="002F6761" w:rsidP="001028FF">
      <w:pPr>
        <w:pStyle w:val="Akapitzlist"/>
        <w:jc w:val="both"/>
        <w:rPr>
          <w:szCs w:val="24"/>
        </w:rPr>
      </w:pPr>
      <w:r w:rsidRPr="001028FF">
        <w:rPr>
          <w:szCs w:val="24"/>
        </w:rPr>
        <w:t>Zagrożenia o znaczeniu średniego negatywnego oddzi</w:t>
      </w:r>
      <w:r w:rsidR="00CD43D0">
        <w:rPr>
          <w:szCs w:val="24"/>
        </w:rPr>
        <w:t>aływania to: gospodarka leśna i </w:t>
      </w:r>
      <w:r w:rsidRPr="001028FF">
        <w:rPr>
          <w:szCs w:val="24"/>
        </w:rPr>
        <w:t xml:space="preserve">plantacyjna i użytkowanie lasów i plantacji w tym w szczególności wycinka lasu, usuwanie podszytu, usuwanie martwych i umierających drzew. </w:t>
      </w:r>
    </w:p>
    <w:p w14:paraId="0070A438" w14:textId="77777777" w:rsidR="004A3F39" w:rsidRPr="001028FF" w:rsidRDefault="00E55577" w:rsidP="00F30D4A">
      <w:pPr>
        <w:pStyle w:val="Akapitzlist"/>
        <w:numPr>
          <w:ilvl w:val="0"/>
          <w:numId w:val="51"/>
        </w:numPr>
        <w:jc w:val="both"/>
        <w:rPr>
          <w:szCs w:val="24"/>
        </w:rPr>
      </w:pPr>
      <w:r w:rsidRPr="001028FF">
        <w:rPr>
          <w:b/>
          <w:szCs w:val="24"/>
        </w:rPr>
        <w:t>Obszar Natura 2000 „Nowosiółki (Julianów)” PLH060064</w:t>
      </w:r>
      <w:r w:rsidRPr="001028FF">
        <w:rPr>
          <w:szCs w:val="24"/>
        </w:rPr>
        <w:t xml:space="preserve"> – utworzony w 2011 r.</w:t>
      </w:r>
      <w:r w:rsidR="004A3F39" w:rsidRPr="001028FF">
        <w:rPr>
          <w:szCs w:val="24"/>
        </w:rPr>
        <w:t xml:space="preserve"> </w:t>
      </w:r>
      <w:r w:rsidRPr="001028FF">
        <w:rPr>
          <w:szCs w:val="24"/>
        </w:rPr>
        <w:t>obszar, zajmuje powierzchnie ponad 33</w:t>
      </w:r>
      <w:r w:rsidR="004A3F39" w:rsidRPr="001028FF">
        <w:rPr>
          <w:szCs w:val="24"/>
        </w:rPr>
        <w:t>,48 ha na terenie gminy Chełm. Torfowisko Julianów (o pow. ok. 35 ha) leży na Pagórach Chełmskich w odległości ok. 3 km od miejscowości Nowosiółki. Jest to popława krasowa - klasyczny przykład dużej formy krasu kredy piszącej uwarunkowanej strukturą podłoża (wyrównane, akumulacyjne dno, okresowo podmokłe). Zbocza wzniesień zamykających torfowisko od północy, wschodu i południa stanowią rozległe pola uprawne i łąki, a od zachodu - lasy. W zagłębieniu tym</w:t>
      </w:r>
      <w:r w:rsidR="00C17CF6">
        <w:rPr>
          <w:szCs w:val="24"/>
        </w:rPr>
        <w:t xml:space="preserve"> występuje torfowisko niskie (o </w:t>
      </w:r>
      <w:r w:rsidR="004A3F39" w:rsidRPr="001028FF">
        <w:rPr>
          <w:szCs w:val="24"/>
        </w:rPr>
        <w:t>pow. 30 ha) o zasobności złoża 781 tys. m</w:t>
      </w:r>
      <w:r w:rsidR="004A3F39" w:rsidRPr="00C17CF6">
        <w:rPr>
          <w:szCs w:val="24"/>
          <w:vertAlign w:val="superscript"/>
        </w:rPr>
        <w:t>3</w:t>
      </w:r>
      <w:r w:rsidR="004A3F39" w:rsidRPr="001028FF">
        <w:rPr>
          <w:szCs w:val="24"/>
        </w:rPr>
        <w:t>, średniej miąż</w:t>
      </w:r>
      <w:r w:rsidR="00C17CF6">
        <w:rPr>
          <w:szCs w:val="24"/>
        </w:rPr>
        <w:t>szości 2,67 m (maksymalnej 3,00 </w:t>
      </w:r>
      <w:r w:rsidR="004A3F39" w:rsidRPr="001028FF">
        <w:rPr>
          <w:szCs w:val="24"/>
        </w:rPr>
        <w:t>m). Złoże to było eksploatowane, prawdopodobnie do celów opałowych.</w:t>
      </w:r>
      <w:r w:rsidR="00C17CF6">
        <w:rPr>
          <w:szCs w:val="24"/>
        </w:rPr>
        <w:t xml:space="preserve"> </w:t>
      </w:r>
      <w:r w:rsidR="004A3F39" w:rsidRPr="001028FF">
        <w:rPr>
          <w:szCs w:val="24"/>
        </w:rPr>
        <w:t>Na terenie projektowanego obszaru występują zbiorowiska wodne, szuwarowe, łąkowe, torfowiskowe, zaroślowe i leśne. Dużą powierzchnię zajmuje zespół Betulo-Salicetum repentis z dominującą Betula humilis i domieszką Salix rosmarinifolia. Olsy Ribo nigri-Alnetum i zarośla łozowe Salicetum pentandro-cinereae występują na niewielkiej powierzchnię - głównie w zachodniej części obiektu.</w:t>
      </w:r>
      <w:r w:rsidR="00C17CF6">
        <w:rPr>
          <w:szCs w:val="24"/>
        </w:rPr>
        <w:t xml:space="preserve"> </w:t>
      </w:r>
      <w:r w:rsidR="004A3F39" w:rsidRPr="001028FF">
        <w:rPr>
          <w:szCs w:val="24"/>
        </w:rPr>
        <w:t xml:space="preserve">Na szczególną uwagę zasługują zbiorowiska z klasy Scheuchzerio-Caricetea </w:t>
      </w:r>
      <w:r w:rsidR="004A3F39" w:rsidRPr="001028FF">
        <w:rPr>
          <w:szCs w:val="24"/>
        </w:rPr>
        <w:lastRenderedPageBreak/>
        <w:t>fuscae (zespoły - Caricetum lasiocarpae oraz Caricetum davallianae i Schoenetum ferruginei) oraz z klasy Oxycocco-Sphagnetea (zespół Sphagnetum magellanici). Zbiorowiska łąkowe występują głównie na obrzeżach torfowiska - głównie od stro</w:t>
      </w:r>
      <w:r w:rsidR="00C17CF6">
        <w:rPr>
          <w:szCs w:val="24"/>
        </w:rPr>
        <w:t>ny wschodniej i południowej. Są </w:t>
      </w:r>
      <w:r w:rsidR="004A3F39" w:rsidRPr="001028FF">
        <w:rPr>
          <w:szCs w:val="24"/>
        </w:rPr>
        <w:t>to zespoły: Molinietum caeruleum, Cirsietum rivulare i Poo-Festuce</w:t>
      </w:r>
      <w:r w:rsidR="00C17CF6">
        <w:rPr>
          <w:szCs w:val="24"/>
        </w:rPr>
        <w:t>tum rubrae. W </w:t>
      </w:r>
      <w:r w:rsidR="004A3F39" w:rsidRPr="001028FF">
        <w:rPr>
          <w:szCs w:val="24"/>
        </w:rPr>
        <w:t xml:space="preserve">podtopionych obniżeniach terenu i starych potorfiach wykształciły się zbiorowiska szuwarowe jak: Phragmitetum australis, Equisetetum fluviatile, Caricetum appropinquatae, Caricetum gracilis, Caricetum acutiformis. Zbiorowiska wodne z klas Charetea i Potametea występują w licznych, niewielkich torfiankach. Występuje tu </w:t>
      </w:r>
      <w:r w:rsidR="00C17CF6">
        <w:rPr>
          <w:szCs w:val="24"/>
        </w:rPr>
        <w:t>także wiele gatunków rzadkich i </w:t>
      </w:r>
      <w:r w:rsidR="004A3F39" w:rsidRPr="001028FF">
        <w:rPr>
          <w:szCs w:val="24"/>
        </w:rPr>
        <w:t>objętych ochroną prawną roślin jak: Betula humilis, Dianthus supebus, Drosera rotundifolia, Utricularia vulgaris, Nymphaea alba, Pedicularis sceptrum carolinum i Pedicularis palustris, Epipactis palustris, Dactylorhiza incarnata, Schoenus ferrugineus, Carex davalliana.</w:t>
      </w:r>
    </w:p>
    <w:p w14:paraId="7C58B662" w14:textId="77777777" w:rsidR="004A3F39" w:rsidRPr="001028FF" w:rsidRDefault="00A46AA8" w:rsidP="001028FF">
      <w:pPr>
        <w:pStyle w:val="Akapitzlist"/>
        <w:jc w:val="both"/>
        <w:rPr>
          <w:szCs w:val="24"/>
        </w:rPr>
      </w:pPr>
      <w:r w:rsidRPr="001028FF">
        <w:rPr>
          <w:szCs w:val="24"/>
        </w:rPr>
        <w:t>Korekta granicy przekazana do Komisji Europejskiej z aktualizacją bazy danych obszarów Natura 2000 za rok 2020 r., zgodnie z uchwałą nr 5 Rady Ministrów z dnia 5 stycznia 2021 r. w sprawie wyrażenia zgody na przekazanie Komisji Europe</w:t>
      </w:r>
      <w:r w:rsidR="000809F1" w:rsidRPr="001028FF">
        <w:rPr>
          <w:szCs w:val="24"/>
        </w:rPr>
        <w:t>jskiej dokumentu „Lista zmian w </w:t>
      </w:r>
      <w:r w:rsidRPr="001028FF">
        <w:rPr>
          <w:szCs w:val="24"/>
        </w:rPr>
        <w:t>sieci obszarów Natura 2000” (M.P. z 2021 poz. 45)&lt;/br&gt;&lt;/</w:t>
      </w:r>
      <w:r w:rsidR="000809F1" w:rsidRPr="001028FF">
        <w:rPr>
          <w:szCs w:val="24"/>
        </w:rPr>
        <w:t>br&gt;W obszarze zidentyfikowano 6 </w:t>
      </w:r>
      <w:r w:rsidRPr="001028FF">
        <w:rPr>
          <w:szCs w:val="24"/>
        </w:rPr>
        <w:t xml:space="preserve">rodzajów siedlisk z Załącznika I Dyrektywy Rady 92/43/EWG - twarde oligo- mezotroficzne wody z podwodnymi łąkami ramienic Chara sp., zmiennowilgotne łąki trzęślicowe, </w:t>
      </w:r>
      <w:r w:rsidR="000809F1" w:rsidRPr="001028FF">
        <w:rPr>
          <w:szCs w:val="24"/>
        </w:rPr>
        <w:t>niżowe i </w:t>
      </w:r>
      <w:r w:rsidRPr="001028FF">
        <w:rPr>
          <w:szCs w:val="24"/>
        </w:rPr>
        <w:t>górskie świeże łąki użytkowane ekstensywnie (Arrhenatherion e</w:t>
      </w:r>
      <w:r w:rsidR="00C17CF6">
        <w:rPr>
          <w:szCs w:val="24"/>
        </w:rPr>
        <w:t>latioris), torfowiska wysokie z </w:t>
      </w:r>
      <w:r w:rsidRPr="001028FF">
        <w:rPr>
          <w:szCs w:val="24"/>
        </w:rPr>
        <w:t>roślinnością torfotwórczą (żywe), torfowiska przejściowe i trzęsawiska, górskie i nizinne torfowiska zasadowe o charakterze młak, turzycowisk i mecho</w:t>
      </w:r>
      <w:r w:rsidR="000809F1" w:rsidRPr="001028FF">
        <w:rPr>
          <w:szCs w:val="24"/>
        </w:rPr>
        <w:t>wisk. Występują tutaj gatunki z </w:t>
      </w:r>
      <w:r w:rsidRPr="001028FF">
        <w:rPr>
          <w:szCs w:val="24"/>
        </w:rPr>
        <w:t>Załącznika II Dyrektywy Rady 92/43/EWG jak: Liparis loeselii (populacja licząca kilka okazów)</w:t>
      </w:r>
      <w:r w:rsidR="00C17CF6">
        <w:rPr>
          <w:szCs w:val="24"/>
        </w:rPr>
        <w:t xml:space="preserve"> </w:t>
      </w:r>
      <w:r w:rsidRPr="001028FF">
        <w:rPr>
          <w:szCs w:val="24"/>
        </w:rPr>
        <w:t>i Ostericum palustre (populacja licząca około 1000 okazów).</w:t>
      </w:r>
      <w:r w:rsidR="00C17CF6">
        <w:rPr>
          <w:szCs w:val="24"/>
        </w:rPr>
        <w:t xml:space="preserve"> </w:t>
      </w:r>
      <w:r w:rsidRPr="001028FF">
        <w:rPr>
          <w:szCs w:val="24"/>
        </w:rPr>
        <w:t>Rejon ten jest też ostoją rzadkich gatunków owadów, płazów i gadów. Występują tu 4 gatunki zwierząt z Załącznik</w:t>
      </w:r>
      <w:r w:rsidR="00C17CF6">
        <w:rPr>
          <w:szCs w:val="24"/>
        </w:rPr>
        <w:t xml:space="preserve">a II Dyrektywy Rady 92/43/EWG. </w:t>
      </w:r>
      <w:r w:rsidRPr="001028FF">
        <w:rPr>
          <w:szCs w:val="24"/>
        </w:rPr>
        <w:t>Głównym celem ochrony jest zachowanie siedlisk - zmiennowilgotne łąki trzęślicowe, torfowiska przejściowe i trz</w:t>
      </w:r>
      <w:r w:rsidR="00C17CF6">
        <w:rPr>
          <w:szCs w:val="24"/>
        </w:rPr>
        <w:t>ęsawiska i torfowiska wysokie z </w:t>
      </w:r>
      <w:r w:rsidRPr="001028FF">
        <w:rPr>
          <w:szCs w:val="24"/>
        </w:rPr>
        <w:t>roślinnością torfotwórczą (żywe). Obszar ten ma znaczenie dla utrzymania dość dobrze zachowanych i zajmujących dużą powierzchnię siedlisk 6410 i 7140. Obszar ten chroni także siedliska silnej populacji Ostericum palustre i uzupełnia lukę w zasięgu występowania Liparis loeselii.</w:t>
      </w:r>
    </w:p>
    <w:p w14:paraId="7259B6B9" w14:textId="77777777" w:rsidR="004A3F39" w:rsidRPr="001028FF" w:rsidRDefault="00F50C81" w:rsidP="001028FF">
      <w:pPr>
        <w:pStyle w:val="Akapitzlist"/>
        <w:jc w:val="both"/>
        <w:rPr>
          <w:szCs w:val="24"/>
        </w:rPr>
      </w:pPr>
      <w:r w:rsidRPr="001028FF">
        <w:rPr>
          <w:szCs w:val="24"/>
        </w:rPr>
        <w:t>Zidentyfikowane jedynie zagrożenia niskiego stopnia negatywnego oddziaływania na ostoję: uprawa, wydeptywanie, nadmierne użytkowanie oraz stosowani</w:t>
      </w:r>
      <w:r w:rsidR="00C17CF6">
        <w:rPr>
          <w:szCs w:val="24"/>
        </w:rPr>
        <w:t>e biocydów, hormonów i </w:t>
      </w:r>
      <w:r w:rsidRPr="001028FF">
        <w:rPr>
          <w:szCs w:val="24"/>
        </w:rPr>
        <w:t xml:space="preserve">substancji chemicznych. </w:t>
      </w:r>
    </w:p>
    <w:p w14:paraId="76C3DCF3" w14:textId="77777777" w:rsidR="002917C4" w:rsidRPr="001028FF" w:rsidRDefault="00E55577" w:rsidP="00F30D4A">
      <w:pPr>
        <w:pStyle w:val="Akapitzlist"/>
        <w:numPr>
          <w:ilvl w:val="0"/>
          <w:numId w:val="51"/>
        </w:numPr>
        <w:jc w:val="both"/>
        <w:rPr>
          <w:szCs w:val="24"/>
        </w:rPr>
      </w:pPr>
      <w:r w:rsidRPr="001028FF">
        <w:rPr>
          <w:b/>
          <w:szCs w:val="24"/>
        </w:rPr>
        <w:t>Obszar Natura 2000 „Kamień” PLH060067</w:t>
      </w:r>
      <w:r w:rsidRPr="001028FF">
        <w:rPr>
          <w:szCs w:val="24"/>
        </w:rPr>
        <w:t xml:space="preserve"> – utworzony w 2011 r., zajmuje</w:t>
      </w:r>
      <w:r w:rsidR="006926A0" w:rsidRPr="001028FF">
        <w:rPr>
          <w:szCs w:val="24"/>
        </w:rPr>
        <w:t xml:space="preserve"> </w:t>
      </w:r>
      <w:r w:rsidRPr="001028FF">
        <w:rPr>
          <w:szCs w:val="24"/>
        </w:rPr>
        <w:t>powierzchnię blisko 9</w:t>
      </w:r>
      <w:r w:rsidR="002917C4" w:rsidRPr="001028FF">
        <w:rPr>
          <w:szCs w:val="24"/>
        </w:rPr>
        <w:t>7,98</w:t>
      </w:r>
      <w:r w:rsidR="00C17CF6">
        <w:rPr>
          <w:szCs w:val="24"/>
        </w:rPr>
        <w:t xml:space="preserve"> ha, na terenie gminy Kamień.</w:t>
      </w:r>
      <w:r w:rsidR="006926A0" w:rsidRPr="001028FF">
        <w:rPr>
          <w:szCs w:val="24"/>
        </w:rPr>
        <w:t xml:space="preserve"> </w:t>
      </w:r>
      <w:r w:rsidR="002917C4" w:rsidRPr="001028FF">
        <w:rPr>
          <w:szCs w:val="24"/>
        </w:rPr>
        <w:t>Blisko 100-hektarowy fragment zmeliorowanego torfowiska nakredowego zajmującego nieckę o p</w:t>
      </w:r>
      <w:r w:rsidR="00C17CF6">
        <w:rPr>
          <w:szCs w:val="24"/>
        </w:rPr>
        <w:t>owierzchni 379,6 ha. Położony w </w:t>
      </w:r>
      <w:r w:rsidR="002917C4" w:rsidRPr="001028FF">
        <w:rPr>
          <w:szCs w:val="24"/>
        </w:rPr>
        <w:t>mezoregionie Obniżenie Dubienki, na terenie gminy Kamień, pomiędzy miejscowościami Józefin, Kamień i Orendy. Jedno z trzech w Polsce stanowisk motyla strzępotka edypusa Coenonympha oedippus. W pokrywie roślinnej dominują ekstensywnie wykorzystywane łąki. W centralnej części ostoi zachowały się niewielkie płaty szuwarów kłoci wiechowatej Cladietum mariscii oraz marzycy rudej Schoenetum ferruginei w mozaice z ł</w:t>
      </w:r>
      <w:r w:rsidR="006926A0" w:rsidRPr="001028FF">
        <w:rPr>
          <w:szCs w:val="24"/>
        </w:rPr>
        <w:t>ą</w:t>
      </w:r>
      <w:r w:rsidR="002917C4" w:rsidRPr="001028FF">
        <w:rPr>
          <w:szCs w:val="24"/>
        </w:rPr>
        <w:t>kami zmiennowilgotnymi Molinetum caeruleae.</w:t>
      </w:r>
      <w:r w:rsidR="006926A0" w:rsidRPr="001028FF">
        <w:rPr>
          <w:szCs w:val="24"/>
        </w:rPr>
        <w:t xml:space="preserve"> </w:t>
      </w:r>
      <w:r w:rsidR="002917C4" w:rsidRPr="001028FF">
        <w:rPr>
          <w:szCs w:val="24"/>
        </w:rPr>
        <w:t xml:space="preserve">Teren w bliskim </w:t>
      </w:r>
      <w:r w:rsidR="00C17CF6">
        <w:rPr>
          <w:szCs w:val="24"/>
        </w:rPr>
        <w:t>sąsiedztwie miasta Chełma i </w:t>
      </w:r>
      <w:r w:rsidR="002917C4" w:rsidRPr="001028FF">
        <w:rPr>
          <w:szCs w:val="24"/>
        </w:rPr>
        <w:t>działającej na jego terenie cementowni usytuowanej ok. 2 km na północny zachód od ostoi. Ostoja skład</w:t>
      </w:r>
      <w:r w:rsidR="00C17CF6">
        <w:rPr>
          <w:szCs w:val="24"/>
        </w:rPr>
        <w:t>a się z dwóch części. Większej</w:t>
      </w:r>
      <w:r w:rsidR="002917C4" w:rsidRPr="001028FF">
        <w:rPr>
          <w:szCs w:val="24"/>
        </w:rPr>
        <w:t>, położonej od niej w kierunku południowo-zachodnim, niewielkiej (5,6 ha) enklawy przedzielonych ok. 200 metrowym pasem pół uprawnych.</w:t>
      </w:r>
      <w:r w:rsidR="006926A0" w:rsidRPr="001028FF">
        <w:rPr>
          <w:szCs w:val="24"/>
        </w:rPr>
        <w:t xml:space="preserve"> </w:t>
      </w:r>
      <w:r w:rsidR="002917C4" w:rsidRPr="001028FF">
        <w:rPr>
          <w:szCs w:val="24"/>
        </w:rPr>
        <w:t>Obszar poddany był w połowie XX wieku melioracjom odwadniającym. Prace melioracyjne prowadzone są również współcześnie. Część dawnego</w:t>
      </w:r>
      <w:r w:rsidR="006926A0" w:rsidRPr="001028FF">
        <w:rPr>
          <w:szCs w:val="24"/>
        </w:rPr>
        <w:t xml:space="preserve"> </w:t>
      </w:r>
      <w:r w:rsidR="002917C4" w:rsidRPr="001028FF">
        <w:rPr>
          <w:szCs w:val="24"/>
        </w:rPr>
        <w:t>torfowiska przekształcono w pola uprawne. W ostatnich dekadach XX wieku zdarzały się tutaj stosunkowo często wczesnowiosenne pożary. Wypaleniom ulegała roślinność zajmująca najbardziej obniżone fragmenty torfowiska, gdzie gospodarka łąkarska była najmniej opłacalna.</w:t>
      </w:r>
    </w:p>
    <w:p w14:paraId="53005F52" w14:textId="77777777" w:rsidR="00255501" w:rsidRDefault="00683BDF" w:rsidP="000B19F4">
      <w:pPr>
        <w:pStyle w:val="Akapitzlist"/>
        <w:jc w:val="both"/>
        <w:rPr>
          <w:szCs w:val="24"/>
        </w:rPr>
      </w:pPr>
      <w:r w:rsidRPr="00255501">
        <w:rPr>
          <w:szCs w:val="24"/>
        </w:rPr>
        <w:lastRenderedPageBreak/>
        <w:t xml:space="preserve">Jedno z trzech w Polsce stanowisk motyla strzępotka edypusa Coenonympha oedippus, którego lokalną populację oszacowano na ok. 500 osobników. Ponadto miejsce występowania trzech innych gatunków motyli wymienionych w Załączniku </w:t>
      </w:r>
      <w:r w:rsidR="002244BF">
        <w:rPr>
          <w:szCs w:val="24"/>
        </w:rPr>
        <w:t>II Dyrektywy Rady Europy 92/43/</w:t>
      </w:r>
      <w:r w:rsidRPr="00255501">
        <w:rPr>
          <w:szCs w:val="24"/>
        </w:rPr>
        <w:t>: czerwończyka nieparka Lycaena dispar, modraszka nausitousa Maculinea nausitous (= Phengaris nausithous) i modraszka telejusa Maculinea teleius (= Phengaris teleius) a także kumaka nizinnego Bombina bombina oraz staroduba łąkowego Angelica palustre. Dominującym siedliskiem w ostoi są ekstensywnie wykorzystywane łąki świeże. Na ok. 30% powierzchni występuje również łąka trzęślicowa. Ok. 1,5-hektarową powierzchnię zajmują płaty zespołu kłoci wiechowatej Cladietum marisci a 2-hektarową powierzchnię płaty zespołu marzycy rudej Schoenetum ferruginei. Ostoja jest jednym z sześciu</w:t>
      </w:r>
      <w:r w:rsidR="002244BF">
        <w:rPr>
          <w:szCs w:val="24"/>
        </w:rPr>
        <w:t xml:space="preserve"> najważniejszych w </w:t>
      </w:r>
      <w:r w:rsidRPr="00255501">
        <w:rPr>
          <w:szCs w:val="24"/>
        </w:rPr>
        <w:t>regionie oraz istotnym dla zachowania w skali krajowej stanowisk zespołu marzycy rudej. Miejsce występowania: trzeciej pod względem wielkości populacji podgatunku niżowego niebielistki trwałej Swertia perennis ssp. perennis w regionie lubelskim oraz ostoja dwóch roślin naczyniowych z Polskiej Czerwonej Księgi - kukułki krwistej żółtawej Dactylorhiza incarnata ssp. ochroleuca i tłustosza dwubarwnego Ping</w:t>
      </w:r>
      <w:r w:rsidR="002244BF">
        <w:rPr>
          <w:szCs w:val="24"/>
        </w:rPr>
        <w:t>uicula vulgaris ssp. bicolor. W </w:t>
      </w:r>
      <w:r w:rsidRPr="00255501">
        <w:rPr>
          <w:szCs w:val="24"/>
        </w:rPr>
        <w:t>obszarze znalazły się dwa, spośród 27, stanowisk Cladium mariscus w Polsce środkowo-wschodniej oraz jedna z czterech najliczniejszych p</w:t>
      </w:r>
      <w:r w:rsidR="002244BF">
        <w:rPr>
          <w:szCs w:val="24"/>
        </w:rPr>
        <w:t>opulacji Schoenus ferrugineus w </w:t>
      </w:r>
      <w:r w:rsidRPr="00255501">
        <w:rPr>
          <w:szCs w:val="24"/>
        </w:rPr>
        <w:t>mezoregionie. Ostoja jest również miejscem występowania kilku gatunków ptaków lęgowych z Załącznika II. Zanotowano tutaj: czajkę Vanellus vanellus, dubelta Gallinago media, kszyka Gallinago gallinago i rokitniczkę Acrocephalus schoenobaenus. Obszar proponowany do ochrony rezerwatowej w 1998 roku, kiedy wykonano inwentaryzację przyrodniczą na terenie gminy.</w:t>
      </w:r>
      <w:r w:rsidR="00255501" w:rsidRPr="00255501">
        <w:rPr>
          <w:szCs w:val="24"/>
        </w:rPr>
        <w:t xml:space="preserve"> </w:t>
      </w:r>
    </w:p>
    <w:p w14:paraId="5055AF2B" w14:textId="77777777" w:rsidR="000809F1" w:rsidRPr="00255501" w:rsidRDefault="00CA2A5C" w:rsidP="00255501">
      <w:pPr>
        <w:pStyle w:val="Akapitzlist"/>
        <w:jc w:val="both"/>
        <w:rPr>
          <w:szCs w:val="24"/>
        </w:rPr>
      </w:pPr>
      <w:r w:rsidRPr="00255501">
        <w:rPr>
          <w:szCs w:val="24"/>
        </w:rPr>
        <w:t>Zagrożeniem o znaczeniu wysokiego negatywnym oddziaływaniem to: inne rodzaje aktywności człowieka związane z urbanizacją, przemysłem etc., natomiast średniego negatywnego oddziaływania to p</w:t>
      </w:r>
      <w:r w:rsidR="000809F1" w:rsidRPr="00255501">
        <w:rPr>
          <w:szCs w:val="24"/>
        </w:rPr>
        <w:t>ożary i gaszenie pożarów</w:t>
      </w:r>
      <w:r w:rsidRPr="00255501">
        <w:rPr>
          <w:szCs w:val="24"/>
        </w:rPr>
        <w:t xml:space="preserve">. </w:t>
      </w:r>
    </w:p>
    <w:p w14:paraId="022DF16C" w14:textId="77777777" w:rsidR="00EC410F" w:rsidRPr="00255501" w:rsidRDefault="00E55577" w:rsidP="00F30D4A">
      <w:pPr>
        <w:pStyle w:val="Akapitzlist"/>
        <w:numPr>
          <w:ilvl w:val="0"/>
          <w:numId w:val="51"/>
        </w:numPr>
        <w:jc w:val="both"/>
        <w:rPr>
          <w:szCs w:val="24"/>
        </w:rPr>
      </w:pPr>
      <w:r w:rsidRPr="00255501">
        <w:rPr>
          <w:b/>
          <w:szCs w:val="24"/>
        </w:rPr>
        <w:t>Obszar Natura 2000 „Uroczyska Lasów Strzeleckich” PLH060099</w:t>
      </w:r>
      <w:r w:rsidRPr="00255501">
        <w:rPr>
          <w:szCs w:val="24"/>
        </w:rPr>
        <w:t xml:space="preserve"> – utworzony</w:t>
      </w:r>
      <w:r w:rsidR="004113E2" w:rsidRPr="00255501">
        <w:rPr>
          <w:szCs w:val="24"/>
        </w:rPr>
        <w:t xml:space="preserve"> </w:t>
      </w:r>
      <w:r w:rsidR="002244BF">
        <w:rPr>
          <w:szCs w:val="24"/>
        </w:rPr>
        <w:t>w </w:t>
      </w:r>
      <w:r w:rsidRPr="00255501">
        <w:rPr>
          <w:szCs w:val="24"/>
        </w:rPr>
        <w:t>2011 r</w:t>
      </w:r>
      <w:r w:rsidR="002244BF">
        <w:rPr>
          <w:szCs w:val="24"/>
        </w:rPr>
        <w:t xml:space="preserve">., zajmuje powierzchnię ponad </w:t>
      </w:r>
      <w:r w:rsidR="004113E2" w:rsidRPr="00255501">
        <w:rPr>
          <w:szCs w:val="24"/>
        </w:rPr>
        <w:t xml:space="preserve">3598,64 </w:t>
      </w:r>
      <w:r w:rsidRPr="00255501">
        <w:rPr>
          <w:szCs w:val="24"/>
        </w:rPr>
        <w:t>ha, w obrębie powiatu chełmskiego na</w:t>
      </w:r>
      <w:r w:rsidR="004113E2" w:rsidRPr="00255501">
        <w:rPr>
          <w:szCs w:val="24"/>
        </w:rPr>
        <w:t xml:space="preserve"> </w:t>
      </w:r>
      <w:r w:rsidRPr="00255501">
        <w:rPr>
          <w:szCs w:val="24"/>
        </w:rPr>
        <w:t xml:space="preserve">terenie gmin Białopole i Dubienka. </w:t>
      </w:r>
    </w:p>
    <w:p w14:paraId="379365D2" w14:textId="77777777" w:rsidR="00EC410F" w:rsidRPr="00255501" w:rsidRDefault="00491EC8" w:rsidP="00255501">
      <w:pPr>
        <w:pStyle w:val="Akapitzlist"/>
        <w:jc w:val="both"/>
        <w:rPr>
          <w:szCs w:val="24"/>
        </w:rPr>
      </w:pPr>
      <w:r w:rsidRPr="00255501">
        <w:rPr>
          <w:szCs w:val="24"/>
        </w:rPr>
        <w:t>Obszar położony jest w południowej części Obniżenia Dubienki w sąsiedztwie doliny Bugu, obejmuje najcenniejsze przyrodniczo fragmenty kompleksu le</w:t>
      </w:r>
      <w:r w:rsidR="002244BF">
        <w:rPr>
          <w:szCs w:val="24"/>
        </w:rPr>
        <w:t>śnego Lasów Strzeleckich wraz z </w:t>
      </w:r>
      <w:r w:rsidRPr="00255501">
        <w:rPr>
          <w:szCs w:val="24"/>
        </w:rPr>
        <w:t>przylegającymi terenami łąkowymi. Obszar składa się z dwó</w:t>
      </w:r>
      <w:r w:rsidR="002244BF">
        <w:rPr>
          <w:szCs w:val="24"/>
        </w:rPr>
        <w:t>ch części. Mniejszej o pow. 497 </w:t>
      </w:r>
      <w:r w:rsidRPr="00255501">
        <w:rPr>
          <w:szCs w:val="24"/>
        </w:rPr>
        <w:t>ha w północnej części kompleksu obejmującej również fragment łąk w doliny rzeki Wełnianki. Druga część ostoi, znacznie większa (pow. 3080 ha), obejmuje południowo-zachodni fragment kompleksu leśnego z sąsiadującymi obszarami łąkowymi w dolinie rzeki Ubrodownicy. Znaczną powierzchnię obszaru zajmują grądy subkontynentane w odmianie wołyńskiej z dużym udziałem gatunków ciepłolubnych nawiązujące do ciepłolubnych dąbrów m. in. z masowym udziałem miodownika melisowatego. Wilgotniejsze miejsca charakteryzują się powszechnym występowniem jarzmianki większej i ciemięrzycy zielonej.</w:t>
      </w:r>
    </w:p>
    <w:p w14:paraId="2CB5FBDD" w14:textId="77777777" w:rsidR="00491EC8" w:rsidRPr="00255501" w:rsidRDefault="00491EC8" w:rsidP="00255501">
      <w:pPr>
        <w:pStyle w:val="Akapitzlist"/>
        <w:jc w:val="both"/>
        <w:rPr>
          <w:szCs w:val="24"/>
        </w:rPr>
      </w:pPr>
      <w:r w:rsidRPr="00255501">
        <w:rPr>
          <w:szCs w:val="24"/>
        </w:rPr>
        <w:t>Obszar został wyznaczony w celu ochrony bardzo licznych</w:t>
      </w:r>
      <w:r w:rsidR="00E96671" w:rsidRPr="00255501">
        <w:rPr>
          <w:szCs w:val="24"/>
        </w:rPr>
        <w:t xml:space="preserve"> populacji przeplatki maturny i </w:t>
      </w:r>
      <w:r w:rsidRPr="00255501">
        <w:rPr>
          <w:szCs w:val="24"/>
        </w:rPr>
        <w:t>czerwończyka fioletka oraz typowo wykształconych grądó</w:t>
      </w:r>
      <w:r w:rsidR="00B7305C" w:rsidRPr="00255501">
        <w:rPr>
          <w:szCs w:val="24"/>
        </w:rPr>
        <w:t>w subkontynentalnych w </w:t>
      </w:r>
      <w:r w:rsidRPr="00255501">
        <w:rPr>
          <w:szCs w:val="24"/>
        </w:rPr>
        <w:t xml:space="preserve">odmianie wołyńskiej. Stwierdzono tu jedno z nielicznych stanowisk zagłębka bruzdkowanego w województwie lubelskim oraz dość liczne populacje rozrodcze </w:t>
      </w:r>
      <w:r w:rsidR="00B7305C" w:rsidRPr="00255501">
        <w:rPr>
          <w:szCs w:val="24"/>
        </w:rPr>
        <w:t>mopka i </w:t>
      </w:r>
      <w:r w:rsidR="00C05FF6">
        <w:rPr>
          <w:szCs w:val="24"/>
        </w:rPr>
        <w:t>nocka Bechsteina. W </w:t>
      </w:r>
      <w:r w:rsidRPr="00255501">
        <w:rPr>
          <w:szCs w:val="24"/>
        </w:rPr>
        <w:t>płatach ciepłolubnych dąbrów występują populacje obuwika pospolitego i dzwonecznika wonnego. Zgniotek cynobrowy Cucujus cinnaberinus Zgniotek został stwierdzony w północnej części obszaru w rez. Siedliszcze w trzech punktach. Zasiedla martwe sosny. Gatunek jest niezagrożony w obszarze. Zasoby gatunku w obszarze są znaczące z punktu widzenia sieci Natura 2000 w Polsce.</w:t>
      </w:r>
      <w:r w:rsidR="00C05FF6">
        <w:rPr>
          <w:szCs w:val="24"/>
        </w:rPr>
        <w:t xml:space="preserve"> </w:t>
      </w:r>
      <w:r w:rsidRPr="00255501">
        <w:rPr>
          <w:szCs w:val="24"/>
        </w:rPr>
        <w:t>1920 Ponur</w:t>
      </w:r>
      <w:r w:rsidR="006924C2">
        <w:rPr>
          <w:szCs w:val="24"/>
        </w:rPr>
        <w:t>ek Schneidera Boros schneideri - p</w:t>
      </w:r>
      <w:r w:rsidRPr="00255501">
        <w:rPr>
          <w:szCs w:val="24"/>
        </w:rPr>
        <w:t>opulacja w Lasach Strzeleckich jest nowym stanowiskiem tego gatunku odnalezionym przez dr inż. Lecha Buchholza na początku lipca 2013 r. Występowanie p</w:t>
      </w:r>
      <w:r w:rsidR="00C05FF6">
        <w:rPr>
          <w:szCs w:val="24"/>
        </w:rPr>
        <w:t>onurka Schneidera stwierdzono w </w:t>
      </w:r>
      <w:r w:rsidRPr="00255501">
        <w:rPr>
          <w:szCs w:val="24"/>
        </w:rPr>
        <w:t>rezerwacie Liski w rozkładającym się konarze dębu.</w:t>
      </w:r>
    </w:p>
    <w:p w14:paraId="5C8C1E35" w14:textId="77777777" w:rsidR="004C3CFA" w:rsidRDefault="00D91BC7" w:rsidP="004C3CFA">
      <w:pPr>
        <w:pStyle w:val="Akapitzlist"/>
        <w:jc w:val="both"/>
        <w:rPr>
          <w:szCs w:val="24"/>
        </w:rPr>
      </w:pPr>
      <w:r w:rsidRPr="00255501">
        <w:rPr>
          <w:szCs w:val="24"/>
        </w:rPr>
        <w:lastRenderedPageBreak/>
        <w:t>Zagrożenia to:</w:t>
      </w:r>
      <w:r w:rsidR="001641BD" w:rsidRPr="00255501">
        <w:rPr>
          <w:szCs w:val="24"/>
        </w:rPr>
        <w:t xml:space="preserve"> wydobywanie piasku i żwiru, zsypywanie terenu, melioracje i osuszanie, pozbywanie się odpadów z gospodarstw domowych / obiektów rekreacyjnych, zmiana sposobu uprawy oraz usuwanie martwych i umierających drzew. </w:t>
      </w:r>
      <w:r w:rsidRPr="00255501">
        <w:rPr>
          <w:szCs w:val="24"/>
        </w:rPr>
        <w:t>Wymienione powyżej zagrożenia stanowią średni poziom oddzi</w:t>
      </w:r>
      <w:r w:rsidR="001641BD" w:rsidRPr="00255501">
        <w:rPr>
          <w:szCs w:val="24"/>
        </w:rPr>
        <w:t xml:space="preserve">aływania negatywnego na obszar. </w:t>
      </w:r>
    </w:p>
    <w:p w14:paraId="066FB7B1" w14:textId="77777777" w:rsidR="00B9157F" w:rsidRPr="00255501" w:rsidRDefault="00E55577" w:rsidP="00F30D4A">
      <w:pPr>
        <w:pStyle w:val="Akapitzlist"/>
        <w:numPr>
          <w:ilvl w:val="0"/>
          <w:numId w:val="51"/>
        </w:numPr>
        <w:jc w:val="both"/>
        <w:rPr>
          <w:szCs w:val="24"/>
        </w:rPr>
      </w:pPr>
      <w:r w:rsidRPr="00255501">
        <w:rPr>
          <w:b/>
          <w:szCs w:val="24"/>
        </w:rPr>
        <w:t xml:space="preserve">Obszar Natura 2000 „Torfowisko Sobowice” </w:t>
      </w:r>
      <w:r w:rsidR="002F58DC">
        <w:rPr>
          <w:b/>
          <w:szCs w:val="24"/>
        </w:rPr>
        <w:t>(</w:t>
      </w:r>
      <w:r w:rsidRPr="00255501">
        <w:rPr>
          <w:b/>
          <w:szCs w:val="24"/>
        </w:rPr>
        <w:t>PLH060024</w:t>
      </w:r>
      <w:r w:rsidR="002F58DC">
        <w:rPr>
          <w:b/>
          <w:szCs w:val="24"/>
        </w:rPr>
        <w:t>)</w:t>
      </w:r>
      <w:r w:rsidRPr="00255501">
        <w:rPr>
          <w:szCs w:val="24"/>
        </w:rPr>
        <w:t xml:space="preserve"> – utworzony w 2008 r.,</w:t>
      </w:r>
      <w:r w:rsidR="00B9157F" w:rsidRPr="00255501">
        <w:rPr>
          <w:szCs w:val="24"/>
        </w:rPr>
        <w:t xml:space="preserve"> zajmuje powierzchnię ponad 175</w:t>
      </w:r>
      <w:r w:rsidR="006F773E" w:rsidRPr="00255501">
        <w:rPr>
          <w:szCs w:val="24"/>
        </w:rPr>
        <w:t>,</w:t>
      </w:r>
      <w:r w:rsidR="00B9157F" w:rsidRPr="00255501">
        <w:rPr>
          <w:szCs w:val="24"/>
        </w:rPr>
        <w:t>42</w:t>
      </w:r>
      <w:r w:rsidRPr="00255501">
        <w:rPr>
          <w:szCs w:val="24"/>
        </w:rPr>
        <w:t xml:space="preserve"> ha, w obrębie powiatu chełmskiego na terenie gminy</w:t>
      </w:r>
      <w:r w:rsidR="00B9157F" w:rsidRPr="00255501">
        <w:rPr>
          <w:szCs w:val="24"/>
        </w:rPr>
        <w:t xml:space="preserve"> </w:t>
      </w:r>
      <w:r w:rsidRPr="00255501">
        <w:rPr>
          <w:szCs w:val="24"/>
        </w:rPr>
        <w:t xml:space="preserve">Chełm. </w:t>
      </w:r>
      <w:r w:rsidR="006F773E" w:rsidRPr="00255501">
        <w:rPr>
          <w:szCs w:val="24"/>
        </w:rPr>
        <w:t>Obszar stanowi fragment niskiego torfowiska dolinowego. Jest to torfowisko węglanowe, które powstało w obniżeniu między dwoma pagórami. Na zboczach wzniesienia zamykającego torfowisko od południa, znajdują się rozległe pola uprawne. Wzniesienie graniczące z ostoją od północy jest zalesione. Przy zachodniej granicy obiektu bierze początek, płynący dalej północną jego granicą, niewielki potok - Janówka (dopływ Uherki). Złoże torfu wypełniające to zagłębienie ma średnią miąższość 1,83 m (maksymalnie 5,50 m). Zasoby torfu wynoszą 2510 m</w:t>
      </w:r>
      <w:r w:rsidR="006924C2">
        <w:rPr>
          <w:szCs w:val="24"/>
          <w:vertAlign w:val="superscript"/>
        </w:rPr>
        <w:t>3</w:t>
      </w:r>
      <w:r w:rsidR="006F773E" w:rsidRPr="00255501">
        <w:rPr>
          <w:szCs w:val="24"/>
        </w:rPr>
        <w:t>. Dominuje torf szuwarowy o popielności 29,9% i stopniu rozkładu 42%. Przeważają gleby torfowo-murszowe. Na terenie ostoi występują też źródliskowe torfowiska kopułowe. Jest to unikalny zespół kilku torfowisk węglanowych zasilanych przez wody artezyjskie. Kopuły torfowe z wyraźnymi lejami źródliskowymi na kulminacjach, znajdują się w południowej części równiny torfowiska "Sobowice". Zbiorowiska roślinne tej ostoi są zróżnicowane. Obok zbiorowisk torfowiskowych i łąkowych występują także zbiorowiska ciepłolubnych muraw, a także zbiorowiska zaroślowe i leśne. Powierzchniowo przeważają - zwłaszcza w części zachodniej – zbiorowiska szuwarowe ze związku Magnocaricion. Środkową partię torfowiska zajmuje zaroślowy zespół Betulo-Salicetum repentis, w którym dominują brzoza niska Betula humilis i wierzba rokita Salix rosmarinifolia. W części wschodniej występuje niskotorfowiskowa młaka z zespołami - marzycy rudej Schoenetum ferruginei i turzycy Davalla Caricetum davallianae. Na niewielkich wznie</w:t>
      </w:r>
      <w:r w:rsidR="006924C2">
        <w:rPr>
          <w:szCs w:val="24"/>
        </w:rPr>
        <w:t>sieniach wykształcił się zespół </w:t>
      </w:r>
      <w:r w:rsidR="006F773E" w:rsidRPr="00255501">
        <w:rPr>
          <w:szCs w:val="24"/>
        </w:rPr>
        <w:t>trzęślicy modrej Molinietum medioeuropaeum. W podmokłych obniżeniach występują fragmenty olsu Ribo nigri- Alnetum. Niewielkie mineralne wysepki porasta ciepłolubna roślinność muraw kserotermicznych z klasy Festuco-Brometea. Powiększenie ostoi Torfowisko Sobowice położone jest w obrębie zmeliorowanego torfowiska powstałego w niecce o podłożu kredowym. Powiększenie ma służyć przede wszystkim ochronie przestrzeni życiowej motyla strzępotka edypusa Coenonympha oedippus, dla którego ostoja Torfowisko Sobowice jest jednym z trzech znanych w Polsce stanowisk tego gatunku. Powiększenie ostoi obejmuje ponadto jedno z najbardziej zasobnych stanowisk starodub</w:t>
      </w:r>
      <w:r w:rsidR="006924C2">
        <w:rPr>
          <w:szCs w:val="24"/>
        </w:rPr>
        <w:t>a łąkowego Angelica palustris w </w:t>
      </w:r>
      <w:r w:rsidR="006F773E" w:rsidRPr="00255501">
        <w:rPr>
          <w:szCs w:val="24"/>
        </w:rPr>
        <w:t>regionie.</w:t>
      </w:r>
      <w:r w:rsidR="006924C2">
        <w:rPr>
          <w:szCs w:val="24"/>
        </w:rPr>
        <w:t xml:space="preserve"> </w:t>
      </w:r>
      <w:r w:rsidR="006F773E" w:rsidRPr="00255501">
        <w:rPr>
          <w:szCs w:val="24"/>
        </w:rPr>
        <w:t>Teren w bliskim sąsiedztwie miasta Chełma, położony ok. 1 km na zachód od granic miasta, w obrębie mezoregionu Pagóry Chełmskie. Na obszar składają się również trzy powierzchnie przylegające do granic istniejącej ostoi od strony zachodniej, północnej i wschodniej (odpowiednio: 16,7 ha, 2 ha i 54,4 ha). W obszarze znajdują się łąki świeże oraz niewielkie płaty łąk trzęślicowych a także śródłąkowe zakrzaczenia.</w:t>
      </w:r>
    </w:p>
    <w:p w14:paraId="06E6AC04" w14:textId="77777777" w:rsidR="0002514D" w:rsidRPr="00255501" w:rsidRDefault="005254B3" w:rsidP="00255501">
      <w:pPr>
        <w:pStyle w:val="Akapitzlist"/>
        <w:jc w:val="both"/>
        <w:rPr>
          <w:szCs w:val="24"/>
        </w:rPr>
      </w:pPr>
      <w:r w:rsidRPr="00255501">
        <w:rPr>
          <w:szCs w:val="24"/>
        </w:rPr>
        <w:t>Jest to unikatowe w skali Europy torfowisko węglanowe ze źródliskowymi torfowiskami kopułowymi, zasilanymi przez wody artezyjskie. Stanowi ref</w:t>
      </w:r>
      <w:r w:rsidR="006924C2">
        <w:rPr>
          <w:szCs w:val="24"/>
        </w:rPr>
        <w:t>ugium rzadkich gatunków fauny i </w:t>
      </w:r>
      <w:r w:rsidRPr="00255501">
        <w:rPr>
          <w:szCs w:val="24"/>
        </w:rPr>
        <w:t>flory, szczególnie istotne dla motyli. Równocześnie jest to najobfitsze w Polsce stanowisko języczki syberyjskiej Ligularia sibirica. Jest tu jedyne w regionie chełmskim stanowisko wątlika błotnego Hammarbya paludosa.</w:t>
      </w:r>
      <w:r w:rsidR="000E0D73" w:rsidRPr="00255501">
        <w:rPr>
          <w:szCs w:val="24"/>
        </w:rPr>
        <w:t xml:space="preserve"> </w:t>
      </w:r>
      <w:r w:rsidRPr="00255501">
        <w:rPr>
          <w:szCs w:val="24"/>
        </w:rPr>
        <w:t>Stwierdzono tu występowanie 434 gatunków roślin naczyniowych.</w:t>
      </w:r>
      <w:r w:rsidR="000E0D73" w:rsidRPr="00255501">
        <w:rPr>
          <w:szCs w:val="24"/>
        </w:rPr>
        <w:t xml:space="preserve"> </w:t>
      </w:r>
      <w:r w:rsidRPr="00255501">
        <w:rPr>
          <w:szCs w:val="24"/>
        </w:rPr>
        <w:t>Obszar o ogromnym bogactwie gatunkowym owadów. Drugie w kraju miejsce występowania licznej populacji strzępotka edypusa.</w:t>
      </w:r>
      <w:r w:rsidR="000E0D73" w:rsidRPr="00255501">
        <w:rPr>
          <w:szCs w:val="24"/>
        </w:rPr>
        <w:t xml:space="preserve"> </w:t>
      </w:r>
      <w:r w:rsidRPr="00255501">
        <w:rPr>
          <w:szCs w:val="24"/>
        </w:rPr>
        <w:t xml:space="preserve">Liczebność populacji motyla strzępotka edypusa Coenonympha oedippus na 100-hektarowym obszarze istniejącej ostoi Torfowisko Sobowice oceniono na co najmniej 300 osobników. Na terenie powiększenia populację tego gatunku oszacowano na ok. 200 osobników. </w:t>
      </w:r>
      <w:r w:rsidR="000E0D73" w:rsidRPr="00255501">
        <w:rPr>
          <w:szCs w:val="24"/>
        </w:rPr>
        <w:t>W</w:t>
      </w:r>
      <w:r w:rsidRPr="00255501">
        <w:rPr>
          <w:szCs w:val="24"/>
        </w:rPr>
        <w:t xml:space="preserve"> powiększeniu ostoi stwierdzono 7 innych rzadkich motyli, w tym 5 gatunków z Załącznika II Dyrektywy Europy 92/43/EWG a także kręgowców z tego Załącznika - kumaka nizinnego Bombina bombina i żółwia błotnego Emys orbicularis (lęgowisko do 5 samic). Wśród motyli odnotowano takie gatunki, jak: przeplatka </w:t>
      </w:r>
      <w:r w:rsidRPr="00255501">
        <w:rPr>
          <w:szCs w:val="24"/>
        </w:rPr>
        <w:lastRenderedPageBreak/>
        <w:t>aurinia Euphydryas aurinia, modraszek telejus Maculinea teleius, modraszek nausitous Maculinea nausithous, czerwończyk nieparek Lycaena dispar, czerwończyk fioletek Lycaena helle oraz modraszek alkon Maculinea alcon i strzępotek soplaczek Coenonympha tullia. Powiększenie ostoi jest również miejscem występowania k</w:t>
      </w:r>
      <w:r w:rsidR="006924C2">
        <w:rPr>
          <w:szCs w:val="24"/>
        </w:rPr>
        <w:t>ilku gatunków ptaków lęgowych z </w:t>
      </w:r>
      <w:r w:rsidRPr="00255501">
        <w:rPr>
          <w:szCs w:val="24"/>
        </w:rPr>
        <w:t>Załącznika II. Zanotowano tutaj: dubelta Gallinago media, kszyka Gallinago gallinago, rokitniczkę Acrocephalus schoenobaenus, słowika szarego Luscinia luscinia, derkacza Crex crex i gąsiorka Lanius collurio.</w:t>
      </w:r>
      <w:r w:rsidR="000E0D73" w:rsidRPr="00255501">
        <w:rPr>
          <w:szCs w:val="24"/>
        </w:rPr>
        <w:t xml:space="preserve"> </w:t>
      </w:r>
      <w:r w:rsidRPr="00255501">
        <w:rPr>
          <w:szCs w:val="24"/>
        </w:rPr>
        <w:t>Dominującym siedliskiem w powiększeniu ostoi są ekstensywnie wykorzystywane łąki świeże. Występują one na ok. 58,64 hektarach. Na ok. 2% powierzchni (1,47 ha) występuje również w rozproszonych płatach łąka trzęślicowa.</w:t>
      </w:r>
      <w:r w:rsidR="000E0D73" w:rsidRPr="00255501">
        <w:rPr>
          <w:szCs w:val="24"/>
        </w:rPr>
        <w:t xml:space="preserve"> </w:t>
      </w:r>
      <w:r w:rsidR="006924C2">
        <w:rPr>
          <w:szCs w:val="24"/>
        </w:rPr>
        <w:t>W </w:t>
      </w:r>
      <w:r w:rsidRPr="00255501">
        <w:rPr>
          <w:szCs w:val="24"/>
        </w:rPr>
        <w:t>powiększeniu znalazły się niektóre gatunki roślin naczyn</w:t>
      </w:r>
      <w:r w:rsidR="006924C2">
        <w:rPr>
          <w:szCs w:val="24"/>
        </w:rPr>
        <w:t>iowych licznie reprezentowane w </w:t>
      </w:r>
      <w:r w:rsidRPr="00255501">
        <w:rPr>
          <w:szCs w:val="24"/>
        </w:rPr>
        <w:t>części ostoi wcześniej zatwierdzonej. Są to kukułka krwista Dactylorhiza incarnata, kukułka szerokolistna Dactylorhiza maialis, kruszczyk błotny Epipactis palustris, marzyca ruda Schoenus ferrugineus, goryczka wąskolistna Gentiana pneumonanthe i ciemiężyca zielona Veratrum lobelianum. W przeciwieństwie do wymienionych gatunków roślin, starodub łąkowy Angelica palustris ma w powiększeniu ostoi Torfowisko S</w:t>
      </w:r>
      <w:r w:rsidR="00B63985">
        <w:rPr>
          <w:szCs w:val="24"/>
        </w:rPr>
        <w:t>obowice centrum występowania. W </w:t>
      </w:r>
      <w:r w:rsidRPr="00255501">
        <w:rPr>
          <w:szCs w:val="24"/>
        </w:rPr>
        <w:t>poprzednich jej granicach populację staroduba łąkowego</w:t>
      </w:r>
      <w:r w:rsidR="00B63985">
        <w:rPr>
          <w:szCs w:val="24"/>
        </w:rPr>
        <w:t xml:space="preserve"> szacowano na nie więcej niż 50 </w:t>
      </w:r>
      <w:r w:rsidRPr="00255501">
        <w:rPr>
          <w:szCs w:val="24"/>
        </w:rPr>
        <w:t>osobników.</w:t>
      </w:r>
      <w:r w:rsidR="000E0D73" w:rsidRPr="00255501">
        <w:rPr>
          <w:szCs w:val="24"/>
        </w:rPr>
        <w:t xml:space="preserve"> </w:t>
      </w:r>
      <w:r w:rsidRPr="00255501">
        <w:rPr>
          <w:szCs w:val="24"/>
        </w:rPr>
        <w:t>Stanowisko języczki syberyjskiej w opisywanym obszarze jest jednym z sześciu znanych w Polsce stanowisk tego gatunku, dlatego jego zachowanie jest szczególnie ważne dla ochrony całej puli genowej gatunku w granicach kraju.</w:t>
      </w:r>
      <w:r w:rsidR="000E0D73" w:rsidRPr="00255501">
        <w:rPr>
          <w:szCs w:val="24"/>
        </w:rPr>
        <w:t xml:space="preserve"> </w:t>
      </w:r>
      <w:r w:rsidRPr="00255501">
        <w:rPr>
          <w:szCs w:val="24"/>
        </w:rPr>
        <w:t>Potencjalnym zagrożeniem może być pożar roślinności torfowiskowej lub samego torfowiska.</w:t>
      </w:r>
      <w:r w:rsidR="000E0D73" w:rsidRPr="00255501">
        <w:rPr>
          <w:szCs w:val="24"/>
        </w:rPr>
        <w:t xml:space="preserve"> Dodatkowymi zagrożeniami są: składowanie materiałów (wysokie oddziaływanie negatywne), kolekcjonowanie (owadów, gadów, płazów) oraz modyfikowanie funkcjonowania wód (średnie oddziaływanie negatywne). </w:t>
      </w:r>
    </w:p>
    <w:p w14:paraId="5A61B718" w14:textId="77777777" w:rsidR="0002514D" w:rsidRPr="00255501" w:rsidRDefault="00E55577" w:rsidP="00F30D4A">
      <w:pPr>
        <w:pStyle w:val="Akapitzlist"/>
        <w:numPr>
          <w:ilvl w:val="0"/>
          <w:numId w:val="51"/>
        </w:numPr>
        <w:jc w:val="both"/>
        <w:rPr>
          <w:szCs w:val="24"/>
        </w:rPr>
      </w:pPr>
      <w:r w:rsidRPr="00255501">
        <w:rPr>
          <w:b/>
          <w:szCs w:val="24"/>
        </w:rPr>
        <w:t>Obszar Natura 2000 „Putnowice” PLH060074</w:t>
      </w:r>
      <w:r w:rsidRPr="00255501">
        <w:rPr>
          <w:szCs w:val="24"/>
        </w:rPr>
        <w:t xml:space="preserve"> – utworzony w 2011 r., zajmuje</w:t>
      </w:r>
      <w:r w:rsidR="0002514D" w:rsidRPr="00255501">
        <w:rPr>
          <w:szCs w:val="24"/>
        </w:rPr>
        <w:t xml:space="preserve"> </w:t>
      </w:r>
      <w:r w:rsidRPr="00255501">
        <w:rPr>
          <w:szCs w:val="24"/>
        </w:rPr>
        <w:t xml:space="preserve">powierzchnię ponad </w:t>
      </w:r>
      <w:r w:rsidR="00026DDA">
        <w:rPr>
          <w:szCs w:val="24"/>
        </w:rPr>
        <w:t>50,</w:t>
      </w:r>
      <w:r w:rsidR="0002514D" w:rsidRPr="00255501">
        <w:rPr>
          <w:szCs w:val="24"/>
        </w:rPr>
        <w:t xml:space="preserve">57 </w:t>
      </w:r>
      <w:r w:rsidRPr="00255501">
        <w:rPr>
          <w:szCs w:val="24"/>
        </w:rPr>
        <w:t xml:space="preserve">ha na terenie gminy Wojsławice. </w:t>
      </w:r>
      <w:r w:rsidR="00026DDA">
        <w:rPr>
          <w:szCs w:val="24"/>
        </w:rPr>
        <w:t>Obszar obejmuje las grądowy z </w:t>
      </w:r>
      <w:r w:rsidR="0002514D" w:rsidRPr="00255501">
        <w:rPr>
          <w:szCs w:val="24"/>
        </w:rPr>
        <w:t>udziałem gatunków rzadkich i chronionych. Występują tu także płaty świetlistej dąbrowy (Potentillo albae-Quercetum). Obiekt położony jest na północ od wsi Kol. Putnowice.</w:t>
      </w:r>
      <w:r w:rsidR="000F3F25" w:rsidRPr="00255501">
        <w:rPr>
          <w:szCs w:val="24"/>
        </w:rPr>
        <w:t xml:space="preserve"> </w:t>
      </w:r>
      <w:r w:rsidR="0002514D" w:rsidRPr="00255501">
        <w:rPr>
          <w:szCs w:val="24"/>
        </w:rPr>
        <w:t>Korekta granicy przekazana do Komisji Europejskiej z aktualizacją bazy danych obszarów Natura 2000 za rok</w:t>
      </w:r>
      <w:r w:rsidR="000F3F25" w:rsidRPr="00255501">
        <w:rPr>
          <w:szCs w:val="24"/>
        </w:rPr>
        <w:t xml:space="preserve"> </w:t>
      </w:r>
      <w:r w:rsidR="0002514D" w:rsidRPr="00255501">
        <w:rPr>
          <w:szCs w:val="24"/>
        </w:rPr>
        <w:t>2020 r., zgodnie z uchwałą nr 5 Rady Ministrów z dnia 5 stycznia 2021 r. w sprawie wyrażenia zgody na</w:t>
      </w:r>
      <w:r w:rsidR="000F3F25" w:rsidRPr="00255501">
        <w:rPr>
          <w:szCs w:val="24"/>
        </w:rPr>
        <w:t xml:space="preserve"> </w:t>
      </w:r>
      <w:r w:rsidR="0002514D" w:rsidRPr="00255501">
        <w:rPr>
          <w:szCs w:val="24"/>
        </w:rPr>
        <w:t>przekazanie Komisji Europejskiej dokumentu „Lista zmian w sieci obszarów Natura 2000” (M.P. z 2021 poz.</w:t>
      </w:r>
      <w:r w:rsidR="000F3F25" w:rsidRPr="00255501">
        <w:rPr>
          <w:szCs w:val="24"/>
        </w:rPr>
        <w:t xml:space="preserve"> </w:t>
      </w:r>
      <w:r w:rsidR="0002514D" w:rsidRPr="00255501">
        <w:rPr>
          <w:szCs w:val="24"/>
        </w:rPr>
        <w:t xml:space="preserve">45)&lt;/br&gt;Powiększenie obszaru w celu </w:t>
      </w:r>
      <w:r w:rsidR="000F3F25" w:rsidRPr="00255501">
        <w:rPr>
          <w:szCs w:val="24"/>
        </w:rPr>
        <w:t xml:space="preserve">ochrony siedlisk przyrodniczych. </w:t>
      </w:r>
      <w:r w:rsidR="0002514D" w:rsidRPr="00255501">
        <w:rPr>
          <w:szCs w:val="24"/>
        </w:rPr>
        <w:t>Na omawianym</w:t>
      </w:r>
      <w:r w:rsidR="000F3F25" w:rsidRPr="00255501">
        <w:rPr>
          <w:szCs w:val="24"/>
        </w:rPr>
        <w:t xml:space="preserve"> </w:t>
      </w:r>
      <w:r w:rsidR="0002514D" w:rsidRPr="00255501">
        <w:rPr>
          <w:szCs w:val="24"/>
        </w:rPr>
        <w:t>terenie występuje duża populacja obuwika pospolitego (Cypripedium calceolus) rosnącego w wołyńskiej</w:t>
      </w:r>
      <w:r w:rsidR="000F3F25" w:rsidRPr="00255501">
        <w:rPr>
          <w:szCs w:val="24"/>
        </w:rPr>
        <w:t xml:space="preserve"> </w:t>
      </w:r>
      <w:r w:rsidR="0002514D" w:rsidRPr="00255501">
        <w:rPr>
          <w:szCs w:val="24"/>
        </w:rPr>
        <w:t>odmianie grądu subkontynentalnego z dużym udziałem cennych gatunków wapniolubnych w runie.</w:t>
      </w:r>
    </w:p>
    <w:p w14:paraId="71BA02E9" w14:textId="77777777" w:rsidR="000F3F25" w:rsidRPr="00255501" w:rsidRDefault="000F3F25" w:rsidP="00255501">
      <w:pPr>
        <w:pStyle w:val="Akapitzlist"/>
        <w:jc w:val="both"/>
        <w:rPr>
          <w:szCs w:val="24"/>
        </w:rPr>
      </w:pPr>
      <w:r w:rsidRPr="00255501">
        <w:rPr>
          <w:szCs w:val="24"/>
        </w:rPr>
        <w:t>Zagrożenia dla przedmiotowego obszaru to: nierodzime gatunki zaborcze i uprawa, wymien</w:t>
      </w:r>
      <w:r w:rsidR="00026DDA">
        <w:rPr>
          <w:szCs w:val="24"/>
        </w:rPr>
        <w:t>ione zagrożenia stanowią średni</w:t>
      </w:r>
      <w:r w:rsidRPr="00255501">
        <w:rPr>
          <w:szCs w:val="24"/>
        </w:rPr>
        <w:t xml:space="preserve"> i wysoki poziom oddziaływania negatywnego na obszar. </w:t>
      </w:r>
    </w:p>
    <w:p w14:paraId="080E93C4" w14:textId="77777777" w:rsidR="00C3137E" w:rsidRPr="00255501" w:rsidRDefault="00E55577" w:rsidP="00F30D4A">
      <w:pPr>
        <w:pStyle w:val="Akapitzlist"/>
        <w:numPr>
          <w:ilvl w:val="0"/>
          <w:numId w:val="51"/>
        </w:numPr>
        <w:jc w:val="both"/>
        <w:rPr>
          <w:szCs w:val="24"/>
        </w:rPr>
      </w:pPr>
      <w:r w:rsidRPr="00255501">
        <w:rPr>
          <w:b/>
          <w:szCs w:val="24"/>
        </w:rPr>
        <w:t>Obszar Natura 2000 „Siennica Różana” PLH060090</w:t>
      </w:r>
      <w:r w:rsidRPr="00255501">
        <w:rPr>
          <w:szCs w:val="24"/>
        </w:rPr>
        <w:t xml:space="preserve"> – utworzony w 2011 r., zajmuje</w:t>
      </w:r>
      <w:r w:rsidR="00AF4462" w:rsidRPr="00255501">
        <w:rPr>
          <w:szCs w:val="24"/>
        </w:rPr>
        <w:t xml:space="preserve"> </w:t>
      </w:r>
      <w:r w:rsidRPr="00255501">
        <w:rPr>
          <w:szCs w:val="24"/>
        </w:rPr>
        <w:t xml:space="preserve">powierzchnię blisko </w:t>
      </w:r>
      <w:r w:rsidR="00672584" w:rsidRPr="00255501">
        <w:rPr>
          <w:szCs w:val="24"/>
        </w:rPr>
        <w:t>133,.73</w:t>
      </w:r>
      <w:r w:rsidRPr="00255501">
        <w:rPr>
          <w:szCs w:val="24"/>
        </w:rPr>
        <w:t xml:space="preserve"> ha</w:t>
      </w:r>
      <w:r w:rsidR="00026DDA">
        <w:rPr>
          <w:szCs w:val="24"/>
        </w:rPr>
        <w:t>, w obrębie powiatu chełmskiego</w:t>
      </w:r>
      <w:r w:rsidR="00672584" w:rsidRPr="00255501">
        <w:rPr>
          <w:szCs w:val="24"/>
        </w:rPr>
        <w:t xml:space="preserve"> występuje </w:t>
      </w:r>
      <w:r w:rsidRPr="00255501">
        <w:rPr>
          <w:szCs w:val="24"/>
        </w:rPr>
        <w:t>na terenie gminy Chełm.</w:t>
      </w:r>
      <w:r w:rsidR="00AF4462" w:rsidRPr="00255501">
        <w:rPr>
          <w:szCs w:val="24"/>
        </w:rPr>
        <w:t xml:space="preserve"> Ostoja położona na Pagórach Chełmskich na wierzchowinie wzgórza kredowego. Wzgórze porasta w niewielkich płatach grąd Tilio carpinetum. Na większości powierzchni dominują różnowiekowe drzewostany dębowe z dużym udziałem sosny lub sosnowe nie przedstawiające większych walorów przyrodniczych. Występuje tu jedn</w:t>
      </w:r>
      <w:r w:rsidR="00C3137E" w:rsidRPr="00255501">
        <w:rPr>
          <w:szCs w:val="24"/>
        </w:rPr>
        <w:t>o z najliczniejszych w </w:t>
      </w:r>
      <w:r w:rsidR="00AF4462" w:rsidRPr="00255501">
        <w:rPr>
          <w:szCs w:val="24"/>
        </w:rPr>
        <w:t xml:space="preserve">regionie stanowisko Lucanus cervus. </w:t>
      </w:r>
      <w:r w:rsidR="00C3137E" w:rsidRPr="00255501">
        <w:rPr>
          <w:szCs w:val="24"/>
        </w:rPr>
        <w:t>Zagrożenie to usuwanie martwych i umierających drzew, na poziomie wysok</w:t>
      </w:r>
      <w:r w:rsidR="00C27738" w:rsidRPr="00255501">
        <w:rPr>
          <w:szCs w:val="24"/>
        </w:rPr>
        <w:t>ie</w:t>
      </w:r>
      <w:r w:rsidR="00C3137E" w:rsidRPr="00255501">
        <w:rPr>
          <w:szCs w:val="24"/>
        </w:rPr>
        <w:t>go oddziaływania negatywnego</w:t>
      </w:r>
      <w:r w:rsidR="00C27738" w:rsidRPr="00255501">
        <w:rPr>
          <w:szCs w:val="24"/>
        </w:rPr>
        <w:t xml:space="preserve">. </w:t>
      </w:r>
    </w:p>
    <w:p w14:paraId="32478811" w14:textId="77777777" w:rsidR="00232AFF" w:rsidRPr="00255501" w:rsidRDefault="00232AFF" w:rsidP="00F30D4A">
      <w:pPr>
        <w:pStyle w:val="Akapitzlist"/>
        <w:numPr>
          <w:ilvl w:val="0"/>
          <w:numId w:val="51"/>
        </w:numPr>
        <w:jc w:val="both"/>
        <w:rPr>
          <w:szCs w:val="24"/>
        </w:rPr>
      </w:pPr>
      <w:r w:rsidRPr="00255501">
        <w:rPr>
          <w:b/>
          <w:szCs w:val="24"/>
        </w:rPr>
        <w:t>Obszar Natura 2000 „Sawin” PLH060068</w:t>
      </w:r>
      <w:r w:rsidRPr="00255501">
        <w:rPr>
          <w:szCs w:val="24"/>
        </w:rPr>
        <w:t xml:space="preserve"> – utworzony w 2011 r., zajmuje powier</w:t>
      </w:r>
      <w:r w:rsidR="00026DDA">
        <w:rPr>
          <w:szCs w:val="24"/>
        </w:rPr>
        <w:t>zchnię ponad 7,</w:t>
      </w:r>
      <w:r w:rsidRPr="00255501">
        <w:rPr>
          <w:szCs w:val="24"/>
        </w:rPr>
        <w:t>17 ha. Niewielka część rozległego torfo</w:t>
      </w:r>
      <w:r w:rsidR="00026DDA">
        <w:rPr>
          <w:szCs w:val="24"/>
        </w:rPr>
        <w:t>wiska nakredowego, położonego w </w:t>
      </w:r>
      <w:r w:rsidRPr="00255501">
        <w:rPr>
          <w:szCs w:val="24"/>
        </w:rPr>
        <w:t xml:space="preserve">mezoregionie Obniżenie Dubienki, na terenie gmin Sawin i Wierzbica, 3 km na zachód od miejscowości Sawin. Proponowana do ochrony powierzchnia (8,3 ha) jest współcześnie najlepiej zachowanym fragmentem tego ponad 400-hektarowego zdegradowanego torfowiska. Na obszarze torfowiska wykonano w latach 1950-tych głębokie melioracje odwadniające </w:t>
      </w:r>
      <w:r w:rsidRPr="00255501">
        <w:rPr>
          <w:szCs w:val="24"/>
        </w:rPr>
        <w:lastRenderedPageBreak/>
        <w:t>i rozpoczęto intensywną eksploatację torfu. W połowie XX wieku powierzchnię siedliska Torfowiska nakredowe z dominującym szuwarem kłoci wiechowatej Cladietum marisci szacowano na ok. 200 ha. Było to wówczas jedno z pięciu najzasobniejszych stanowisk Cladietum marisci w Polsce środkowo-wschodniej. Na terenie ostoi stwierdzono występowanie trzech typów siedlisk z Zał. I Dyrektywy Siedliskowej. Obszar stanowi jedno z ważniejszych miejsc występowania dobrze zachowanych, choć niewielkich powierzchniowo szuwarów kłoci wiechowatej Cladietum maricsi w regionie lubelskim. Znajduje się ono poza dwoma głównymi skupieniami stanowisk tego siedliska w regionie. Ostoja jest również znaczącym miejscem dobrze zachowanych płatów zespołu marzycy rudej Schoene</w:t>
      </w:r>
      <w:r w:rsidR="00026DDA">
        <w:rPr>
          <w:szCs w:val="24"/>
        </w:rPr>
        <w:t>tum feffuginei. Jest to jedno z </w:t>
      </w:r>
      <w:r w:rsidRPr="00255501">
        <w:rPr>
          <w:szCs w:val="24"/>
        </w:rPr>
        <w:t xml:space="preserve">siedmiu ważniejszych w regionie stanowisk tego zespołu. Trzecim siedliskiem w ostoi jest uboga florystycznie, łąka trzęślicowa. </w:t>
      </w:r>
    </w:p>
    <w:p w14:paraId="7D3BC10C" w14:textId="77777777" w:rsidR="00232AFF" w:rsidRPr="00255501" w:rsidRDefault="00F42A09" w:rsidP="00255501">
      <w:pPr>
        <w:pStyle w:val="Akapitzlist"/>
        <w:jc w:val="both"/>
        <w:rPr>
          <w:szCs w:val="24"/>
        </w:rPr>
      </w:pPr>
      <w:r w:rsidRPr="00255501">
        <w:rPr>
          <w:szCs w:val="24"/>
        </w:rPr>
        <w:t xml:space="preserve">Zagorzenia dla tego obszaru to </w:t>
      </w:r>
      <w:r w:rsidR="00A10786" w:rsidRPr="00255501">
        <w:rPr>
          <w:szCs w:val="24"/>
        </w:rPr>
        <w:t>p</w:t>
      </w:r>
      <w:r w:rsidRPr="00255501">
        <w:rPr>
          <w:szCs w:val="24"/>
        </w:rPr>
        <w:t xml:space="preserve">ożary i gaszenie pożarów, </w:t>
      </w:r>
      <w:r w:rsidR="00A10786" w:rsidRPr="00255501">
        <w:rPr>
          <w:szCs w:val="24"/>
        </w:rPr>
        <w:t>ewolucja biocenotyczna, sukcesja, (średnie oddziaływania negatywnego) modyfikowanie funkcjonowania wód (wysokiego oddziaływania negatywnego).</w:t>
      </w:r>
    </w:p>
    <w:p w14:paraId="7869F77F" w14:textId="77777777" w:rsidR="007E6850" w:rsidRPr="00722D34" w:rsidRDefault="00722D34" w:rsidP="00F30D4A">
      <w:pPr>
        <w:pStyle w:val="Akapitzlist"/>
        <w:numPr>
          <w:ilvl w:val="0"/>
          <w:numId w:val="51"/>
        </w:numPr>
        <w:jc w:val="both"/>
        <w:rPr>
          <w:szCs w:val="24"/>
        </w:rPr>
      </w:pPr>
      <w:r w:rsidRPr="00722D34">
        <w:rPr>
          <w:b/>
          <w:szCs w:val="24"/>
        </w:rPr>
        <w:t xml:space="preserve">Ostoja </w:t>
      </w:r>
      <w:r w:rsidR="007E6850" w:rsidRPr="00722D34">
        <w:rPr>
          <w:b/>
          <w:szCs w:val="24"/>
        </w:rPr>
        <w:t>Natura 2000 „Żmudź” PLH060075</w:t>
      </w:r>
      <w:r w:rsidR="007E6850" w:rsidRPr="00722D34">
        <w:rPr>
          <w:szCs w:val="24"/>
        </w:rPr>
        <w:t xml:space="preserve"> – utworzony w 2011 roku, zajmuje</w:t>
      </w:r>
      <w:r w:rsidRPr="00722D34">
        <w:rPr>
          <w:szCs w:val="24"/>
        </w:rPr>
        <w:t xml:space="preserve"> </w:t>
      </w:r>
      <w:r w:rsidR="007E6850" w:rsidRPr="00722D34">
        <w:rPr>
          <w:szCs w:val="24"/>
        </w:rPr>
        <w:t>powierzchnię ponad 44.13 ha na terenie gminy Żmudź. Obszar obejmuje teren rezerwatu przyrody "Żmud</w:t>
      </w:r>
      <w:r w:rsidR="0027712D" w:rsidRPr="00722D34">
        <w:rPr>
          <w:szCs w:val="24"/>
        </w:rPr>
        <w:t>ź</w:t>
      </w:r>
      <w:r w:rsidR="007E6850" w:rsidRPr="00722D34">
        <w:rPr>
          <w:szCs w:val="24"/>
        </w:rPr>
        <w:t>" położony nieopodal wsi Kol. Żmud</w:t>
      </w:r>
      <w:r w:rsidR="0027712D" w:rsidRPr="00722D34">
        <w:rPr>
          <w:szCs w:val="24"/>
        </w:rPr>
        <w:t>ź</w:t>
      </w:r>
      <w:r w:rsidR="007E6850" w:rsidRPr="00722D34">
        <w:rPr>
          <w:szCs w:val="24"/>
        </w:rPr>
        <w:t xml:space="preserve"> wraz z przylegającym do niego rozległym kompleksem częściowo zalesionych muraw kserotermicznych.</w:t>
      </w:r>
      <w:r>
        <w:rPr>
          <w:szCs w:val="24"/>
        </w:rPr>
        <w:t xml:space="preserve"> </w:t>
      </w:r>
    </w:p>
    <w:p w14:paraId="1448B302" w14:textId="77777777" w:rsidR="00722D34" w:rsidRDefault="0027712D" w:rsidP="00722D34">
      <w:pPr>
        <w:pStyle w:val="Akapitzlist"/>
        <w:jc w:val="both"/>
        <w:rPr>
          <w:szCs w:val="24"/>
        </w:rPr>
      </w:pPr>
      <w:r w:rsidRPr="0027712D">
        <w:rPr>
          <w:szCs w:val="24"/>
        </w:rPr>
        <w:t>Na omawianym terenie występuje populacja obuwika pospolitego (Cypripedium calceolus) rosnącego przede</w:t>
      </w:r>
      <w:r>
        <w:rPr>
          <w:szCs w:val="24"/>
        </w:rPr>
        <w:t xml:space="preserve"> </w:t>
      </w:r>
      <w:r w:rsidRPr="0027712D">
        <w:rPr>
          <w:szCs w:val="24"/>
        </w:rPr>
        <w:t>wszystkim w luźnych zadrzewieniach sosnowych oraz w zaroślach jałowca pospolitego w i na murawach</w:t>
      </w:r>
      <w:r>
        <w:rPr>
          <w:szCs w:val="24"/>
        </w:rPr>
        <w:t xml:space="preserve"> </w:t>
      </w:r>
      <w:r w:rsidRPr="0027712D">
        <w:rPr>
          <w:szCs w:val="24"/>
        </w:rPr>
        <w:t>kserotermicznych. Znajduje się tutaj także największa krajowa populacja lnu złocistego (Linum flavum), a także</w:t>
      </w:r>
      <w:r>
        <w:rPr>
          <w:szCs w:val="24"/>
        </w:rPr>
        <w:t xml:space="preserve"> </w:t>
      </w:r>
      <w:r w:rsidRPr="0027712D">
        <w:rPr>
          <w:szCs w:val="24"/>
        </w:rPr>
        <w:t>szereg innych rzadkich i chronionych gatunków roślin, w tym łącznie 5 gatunków storczykowatych (murawy</w:t>
      </w:r>
      <w:r>
        <w:rPr>
          <w:szCs w:val="24"/>
        </w:rPr>
        <w:t xml:space="preserve"> </w:t>
      </w:r>
      <w:r w:rsidRPr="0027712D">
        <w:rPr>
          <w:szCs w:val="24"/>
        </w:rPr>
        <w:t>kserotermiczne można więc uznać za priorytetowe). Formacje z jałowcem pospolitym (Juniperus</w:t>
      </w:r>
      <w:r>
        <w:rPr>
          <w:szCs w:val="24"/>
        </w:rPr>
        <w:t xml:space="preserve"> </w:t>
      </w:r>
      <w:r w:rsidRPr="0027712D">
        <w:rPr>
          <w:szCs w:val="24"/>
        </w:rPr>
        <w:t>communis) na wrzosowiskach lub nawapiennych murawach</w:t>
      </w:r>
      <w:r w:rsidR="00E443CA">
        <w:rPr>
          <w:szCs w:val="24"/>
        </w:rPr>
        <w:t>. Zagrożeniami dla tego obszaru s</w:t>
      </w:r>
      <w:r w:rsidR="00F72550">
        <w:rPr>
          <w:szCs w:val="24"/>
        </w:rPr>
        <w:t>ą</w:t>
      </w:r>
      <w:r w:rsidR="00E443CA">
        <w:rPr>
          <w:szCs w:val="24"/>
        </w:rPr>
        <w:t xml:space="preserve"> </w:t>
      </w:r>
      <w:r w:rsidR="00F72550" w:rsidRPr="00F72550">
        <w:rPr>
          <w:szCs w:val="24"/>
        </w:rPr>
        <w:t>nagromadzenie materii organicznej</w:t>
      </w:r>
      <w:r w:rsidR="00F72550">
        <w:rPr>
          <w:szCs w:val="24"/>
        </w:rPr>
        <w:t xml:space="preserve"> (wysokie zagrożenia) oraz n</w:t>
      </w:r>
      <w:r w:rsidR="00F72550" w:rsidRPr="00F72550">
        <w:rPr>
          <w:szCs w:val="24"/>
        </w:rPr>
        <w:t>iewłaściwie realizowane działania ochronne lub ich brak</w:t>
      </w:r>
      <w:r w:rsidR="00F72550">
        <w:rPr>
          <w:szCs w:val="24"/>
        </w:rPr>
        <w:t xml:space="preserve"> (średnie zagrożenie). </w:t>
      </w:r>
    </w:p>
    <w:p w14:paraId="44080E8C" w14:textId="77777777" w:rsidR="008C71CC" w:rsidRDefault="008C71CC" w:rsidP="008C71CC">
      <w:pPr>
        <w:pStyle w:val="Akapitzlist"/>
        <w:jc w:val="both"/>
        <w:rPr>
          <w:szCs w:val="24"/>
        </w:rPr>
      </w:pPr>
      <w:r w:rsidRPr="008C71CC">
        <w:rPr>
          <w:b/>
          <w:szCs w:val="24"/>
        </w:rPr>
        <w:t xml:space="preserve">Obszar Natura 2000 </w:t>
      </w:r>
      <w:r w:rsidR="00EE2468">
        <w:rPr>
          <w:b/>
          <w:szCs w:val="24"/>
        </w:rPr>
        <w:t>„</w:t>
      </w:r>
      <w:r w:rsidRPr="008C71CC">
        <w:rPr>
          <w:b/>
          <w:szCs w:val="24"/>
        </w:rPr>
        <w:t>Dobromyśl</w:t>
      </w:r>
      <w:r w:rsidR="00EE2468">
        <w:rPr>
          <w:b/>
          <w:szCs w:val="24"/>
        </w:rPr>
        <w:t>”</w:t>
      </w:r>
      <w:r w:rsidRPr="008C71CC">
        <w:rPr>
          <w:b/>
          <w:szCs w:val="24"/>
        </w:rPr>
        <w:t xml:space="preserve"> (PLH060033) </w:t>
      </w:r>
      <w:r w:rsidR="00DD0D04">
        <w:rPr>
          <w:szCs w:val="24"/>
        </w:rPr>
        <w:t>-</w:t>
      </w:r>
      <w:r w:rsidRPr="008C71CC">
        <w:rPr>
          <w:szCs w:val="24"/>
        </w:rPr>
        <w:t xml:space="preserve"> został wyznaczony w związku</w:t>
      </w:r>
      <w:r>
        <w:rPr>
          <w:szCs w:val="24"/>
        </w:rPr>
        <w:t xml:space="preserve"> </w:t>
      </w:r>
      <w:r w:rsidR="00DD0D04">
        <w:rPr>
          <w:szCs w:val="24"/>
        </w:rPr>
        <w:t>z </w:t>
      </w:r>
      <w:r w:rsidRPr="008C71CC">
        <w:rPr>
          <w:szCs w:val="24"/>
        </w:rPr>
        <w:t>wypełnieniem zobowiązań Polski wynikających z Dyrektywy Rady 92/43/EWG</w:t>
      </w:r>
      <w:r>
        <w:rPr>
          <w:szCs w:val="24"/>
        </w:rPr>
        <w:t xml:space="preserve"> </w:t>
      </w:r>
      <w:r w:rsidRPr="008C71CC">
        <w:rPr>
          <w:szCs w:val="24"/>
        </w:rPr>
        <w:t>z dnia 21 maja 1992 r. w sprawie ochrony siedlisk przyrodniczych oraz dzikiej fauny i flory, Dz. U.</w:t>
      </w:r>
      <w:r>
        <w:rPr>
          <w:szCs w:val="24"/>
        </w:rPr>
        <w:t xml:space="preserve"> </w:t>
      </w:r>
      <w:r w:rsidRPr="008C71CC">
        <w:rPr>
          <w:szCs w:val="24"/>
        </w:rPr>
        <w:t>UE L 206/7 z dnia 22.07.1992. Został zatwierdzony decyzją Komisji Europejskiej 2009/93WE jako</w:t>
      </w:r>
      <w:r>
        <w:rPr>
          <w:szCs w:val="24"/>
        </w:rPr>
        <w:t xml:space="preserve"> </w:t>
      </w:r>
      <w:r w:rsidRPr="008C71CC">
        <w:rPr>
          <w:szCs w:val="24"/>
        </w:rPr>
        <w:t>obszar mający znaczenie dla Wspólnoty (decyzja Komisji Europejskiej</w:t>
      </w:r>
      <w:r>
        <w:rPr>
          <w:szCs w:val="24"/>
        </w:rPr>
        <w:t xml:space="preserve"> </w:t>
      </w:r>
      <w:r w:rsidRPr="008C71CC">
        <w:rPr>
          <w:szCs w:val="24"/>
        </w:rPr>
        <w:t>z dnia 12 grudnia 2008 r. przyjmująca na mocy Dyrektywy Rady 92/43/EWG drugi zaktualizowany</w:t>
      </w:r>
      <w:r>
        <w:rPr>
          <w:szCs w:val="24"/>
        </w:rPr>
        <w:t xml:space="preserve"> </w:t>
      </w:r>
      <w:r w:rsidRPr="008C71CC">
        <w:rPr>
          <w:szCs w:val="24"/>
        </w:rPr>
        <w:t>wykaz obszarów mających znaczenie dla Wspólnoty składających się na kontynentalny region</w:t>
      </w:r>
      <w:r>
        <w:rPr>
          <w:szCs w:val="24"/>
        </w:rPr>
        <w:t xml:space="preserve"> </w:t>
      </w:r>
      <w:r w:rsidRPr="008C71CC">
        <w:rPr>
          <w:szCs w:val="24"/>
        </w:rPr>
        <w:t xml:space="preserve">biogeograficzny- dokument C(2008)8039) (2009/9 3/WE) Dz.Urz.UE.L.2009.43.63. </w:t>
      </w:r>
      <w:r w:rsidR="00DD0D04">
        <w:rPr>
          <w:szCs w:val="24"/>
        </w:rPr>
        <w:t xml:space="preserve">Data utworzenia to 2009 rok. </w:t>
      </w:r>
      <w:r>
        <w:rPr>
          <w:szCs w:val="24"/>
        </w:rPr>
        <w:t>Powierzchnia obszaru to 636,</w:t>
      </w:r>
      <w:r w:rsidRPr="008C71CC">
        <w:rPr>
          <w:szCs w:val="24"/>
        </w:rPr>
        <w:t>82</w:t>
      </w:r>
      <w:r>
        <w:rPr>
          <w:szCs w:val="24"/>
        </w:rPr>
        <w:t xml:space="preserve"> ha. </w:t>
      </w:r>
    </w:p>
    <w:p w14:paraId="0422DAE4" w14:textId="77777777" w:rsidR="008C71CC" w:rsidRDefault="008C71CC" w:rsidP="008C71CC">
      <w:pPr>
        <w:pStyle w:val="Akapitzlist"/>
        <w:jc w:val="both"/>
        <w:rPr>
          <w:szCs w:val="24"/>
        </w:rPr>
      </w:pPr>
      <w:r>
        <w:rPr>
          <w:szCs w:val="24"/>
        </w:rPr>
        <w:t>Obszar wyznaczono w ce</w:t>
      </w:r>
      <w:r w:rsidR="00445556">
        <w:rPr>
          <w:szCs w:val="24"/>
        </w:rPr>
        <w:t>lu ochrony unikalnych siedliska</w:t>
      </w:r>
      <w:r>
        <w:rPr>
          <w:szCs w:val="24"/>
        </w:rPr>
        <w:t>: w</w:t>
      </w:r>
      <w:r w:rsidRPr="008C71CC">
        <w:rPr>
          <w:szCs w:val="24"/>
        </w:rPr>
        <w:t>ydmy śródlądowe z murawami napiaskowymi</w:t>
      </w:r>
      <w:r>
        <w:rPr>
          <w:szCs w:val="24"/>
        </w:rPr>
        <w:t>, t</w:t>
      </w:r>
      <w:r w:rsidRPr="008C71CC">
        <w:rPr>
          <w:szCs w:val="24"/>
        </w:rPr>
        <w:t>wardowodne oligo- i mezotroficzne zbiorniki wodne z podwodnymi łąkami ramienic Charetea</w:t>
      </w:r>
      <w:r>
        <w:rPr>
          <w:szCs w:val="24"/>
        </w:rPr>
        <w:t>, c</w:t>
      </w:r>
      <w:r w:rsidRPr="008C71CC">
        <w:rPr>
          <w:szCs w:val="24"/>
        </w:rPr>
        <w:t>iepłolubne, śródlądowe murawy napiaskowe</w:t>
      </w:r>
      <w:r>
        <w:rPr>
          <w:szCs w:val="24"/>
        </w:rPr>
        <w:t>, g</w:t>
      </w:r>
      <w:r w:rsidRPr="008C71CC">
        <w:rPr>
          <w:szCs w:val="24"/>
        </w:rPr>
        <w:t>órskie i niżowe murawy bliźniczkowe (Nardion) - płaty bogate florystycznie)</w:t>
      </w:r>
      <w:r>
        <w:rPr>
          <w:szCs w:val="24"/>
        </w:rPr>
        <w:t>, z</w:t>
      </w:r>
      <w:r w:rsidRPr="008C71CC">
        <w:rPr>
          <w:szCs w:val="24"/>
        </w:rPr>
        <w:t>miennowilgotne łąki trzęślicowe (Molinion)</w:t>
      </w:r>
      <w:r>
        <w:rPr>
          <w:szCs w:val="24"/>
        </w:rPr>
        <w:t>, n</w:t>
      </w:r>
      <w:r w:rsidRPr="008C71CC">
        <w:rPr>
          <w:szCs w:val="24"/>
        </w:rPr>
        <w:t>iżowe i górskie świeże łąki użytkowane ekstensywnie (Arrhenatherion elatioris)</w:t>
      </w:r>
      <w:r>
        <w:rPr>
          <w:szCs w:val="24"/>
        </w:rPr>
        <w:t>, t</w:t>
      </w:r>
      <w:r w:rsidRPr="008C71CC">
        <w:rPr>
          <w:szCs w:val="24"/>
        </w:rPr>
        <w:t>orfowiska przejściowe i trzęsawiska (przeważnie z roślinnością z Scheuchzerio- Caricetea)</w:t>
      </w:r>
      <w:r>
        <w:rPr>
          <w:szCs w:val="24"/>
        </w:rPr>
        <w:t>, g</w:t>
      </w:r>
      <w:r w:rsidRPr="008C71CC">
        <w:rPr>
          <w:szCs w:val="24"/>
        </w:rPr>
        <w:t>órskie i nizinne torfowiska zasadowe o charakterze młak, turzycowisk i mechowisk</w:t>
      </w:r>
      <w:r>
        <w:rPr>
          <w:szCs w:val="24"/>
        </w:rPr>
        <w:t>, g</w:t>
      </w:r>
      <w:r w:rsidRPr="008C71CC">
        <w:rPr>
          <w:szCs w:val="24"/>
        </w:rPr>
        <w:t>rąd środkowoeuropejski i subkontynentalny (Galio-Carpinetum, Tilio-Carpinetum)</w:t>
      </w:r>
      <w:r w:rsidR="00445556">
        <w:rPr>
          <w:szCs w:val="24"/>
        </w:rPr>
        <w:t xml:space="preserve">. Gatunki objęte ochrona to: </w:t>
      </w:r>
      <w:r w:rsidRPr="00445556">
        <w:rPr>
          <w:szCs w:val="24"/>
        </w:rPr>
        <w:t>Bombina bombina (kumak nizinny)</w:t>
      </w:r>
      <w:r w:rsidR="00445556">
        <w:rPr>
          <w:szCs w:val="24"/>
        </w:rPr>
        <w:t xml:space="preserve">, </w:t>
      </w:r>
      <w:r w:rsidRPr="008C71CC">
        <w:rPr>
          <w:szCs w:val="24"/>
        </w:rPr>
        <w:t>Emys orbicularis (żółw błotny)</w:t>
      </w:r>
      <w:r w:rsidR="00445556">
        <w:rPr>
          <w:szCs w:val="24"/>
        </w:rPr>
        <w:t xml:space="preserve">, </w:t>
      </w:r>
      <w:r w:rsidRPr="008C71CC">
        <w:rPr>
          <w:szCs w:val="24"/>
        </w:rPr>
        <w:t>Rhodeus sericeus amarus (różanka)</w:t>
      </w:r>
      <w:r w:rsidR="00445556">
        <w:rPr>
          <w:szCs w:val="24"/>
        </w:rPr>
        <w:t xml:space="preserve">, </w:t>
      </w:r>
      <w:r w:rsidRPr="008C71CC">
        <w:rPr>
          <w:szCs w:val="24"/>
        </w:rPr>
        <w:t>Phoxinus percnurus (strzebla błotna)</w:t>
      </w:r>
      <w:r w:rsidR="00445556">
        <w:rPr>
          <w:szCs w:val="24"/>
        </w:rPr>
        <w:t xml:space="preserve">, </w:t>
      </w:r>
      <w:r w:rsidRPr="008C71CC">
        <w:rPr>
          <w:szCs w:val="24"/>
        </w:rPr>
        <w:t>Maculinea teleius (modraszek telejus)</w:t>
      </w:r>
      <w:r w:rsidR="00445556">
        <w:rPr>
          <w:szCs w:val="24"/>
        </w:rPr>
        <w:t xml:space="preserve">, </w:t>
      </w:r>
      <w:r w:rsidRPr="008C71CC">
        <w:rPr>
          <w:szCs w:val="24"/>
        </w:rPr>
        <w:t>Lycaena dispar (czerwończyk nieparek)</w:t>
      </w:r>
      <w:r w:rsidR="00445556">
        <w:rPr>
          <w:szCs w:val="24"/>
        </w:rPr>
        <w:t xml:space="preserve">, </w:t>
      </w:r>
      <w:r w:rsidRPr="008C71CC">
        <w:rPr>
          <w:szCs w:val="24"/>
        </w:rPr>
        <w:t>Maculinea nausithous (modraszek nausithous)</w:t>
      </w:r>
      <w:r w:rsidR="00445556">
        <w:rPr>
          <w:szCs w:val="24"/>
        </w:rPr>
        <w:t xml:space="preserve">, </w:t>
      </w:r>
      <w:r w:rsidRPr="008C71CC">
        <w:rPr>
          <w:szCs w:val="24"/>
        </w:rPr>
        <w:t>Euphydryas aurinia (przeplatka aurinia)</w:t>
      </w:r>
      <w:r w:rsidR="00445556">
        <w:rPr>
          <w:szCs w:val="24"/>
        </w:rPr>
        <w:t xml:space="preserve">, </w:t>
      </w:r>
      <w:r w:rsidRPr="008C71CC">
        <w:rPr>
          <w:szCs w:val="24"/>
        </w:rPr>
        <w:t>Lycaena helle (czerwończyk fioletek).</w:t>
      </w:r>
    </w:p>
    <w:p w14:paraId="483421FD" w14:textId="77777777" w:rsidR="008C71CC" w:rsidRDefault="00445556" w:rsidP="00445556">
      <w:pPr>
        <w:pStyle w:val="Akapitzlist"/>
        <w:jc w:val="both"/>
        <w:rPr>
          <w:szCs w:val="24"/>
        </w:rPr>
      </w:pPr>
      <w:r w:rsidRPr="00445556">
        <w:rPr>
          <w:szCs w:val="24"/>
        </w:rPr>
        <w:lastRenderedPageBreak/>
        <w:t>Ze zidentyfikowanych zagrożeń najważniejsze wynikają z rolnictwa, leśnictwa, transportu i</w:t>
      </w:r>
      <w:r w:rsidR="00DD0D04">
        <w:rPr>
          <w:szCs w:val="24"/>
        </w:rPr>
        <w:t> </w:t>
      </w:r>
      <w:r w:rsidRPr="00445556">
        <w:rPr>
          <w:szCs w:val="24"/>
        </w:rPr>
        <w:t>komunikacji, urbanizacji, pozyskiwania dzikich zwierząt, ingerencji oraz d</w:t>
      </w:r>
      <w:r w:rsidR="00EE2468">
        <w:rPr>
          <w:szCs w:val="24"/>
        </w:rPr>
        <w:t>ziałalności człowieka. I są to:</w:t>
      </w:r>
      <w:r w:rsidR="00DD0D04">
        <w:rPr>
          <w:szCs w:val="24"/>
        </w:rPr>
        <w:t xml:space="preserve"> </w:t>
      </w:r>
      <w:r w:rsidRPr="00EE2468">
        <w:rPr>
          <w:szCs w:val="24"/>
        </w:rPr>
        <w:t>zmiana składu gatunkowego (sukcesja), obce gatunki inwazyjne,</w:t>
      </w:r>
      <w:r w:rsidR="00EE2468">
        <w:rPr>
          <w:szCs w:val="24"/>
        </w:rPr>
        <w:t xml:space="preserve"> </w:t>
      </w:r>
      <w:r w:rsidRPr="00445556">
        <w:rPr>
          <w:szCs w:val="24"/>
        </w:rPr>
        <w:t>zalesianie terenów otwartych, zmiana składu gatunkowego (sukcesja),zarzucenie pasterstwa, brak</w:t>
      </w:r>
      <w:r w:rsidR="00EE2468">
        <w:rPr>
          <w:szCs w:val="24"/>
        </w:rPr>
        <w:t xml:space="preserve"> </w:t>
      </w:r>
      <w:r w:rsidRPr="00445556">
        <w:rPr>
          <w:szCs w:val="24"/>
        </w:rPr>
        <w:t>wypasu, zaniechanie / brak koszenia, pobór wód z wód podziemnych, wydobywanie</w:t>
      </w:r>
      <w:r w:rsidR="00EE2468">
        <w:rPr>
          <w:szCs w:val="24"/>
        </w:rPr>
        <w:t xml:space="preserve"> </w:t>
      </w:r>
      <w:r w:rsidRPr="00445556">
        <w:rPr>
          <w:szCs w:val="24"/>
        </w:rPr>
        <w:t>torfu, pozbywanie się odpadów z gospodarstw domowych, wypełnianie rowów, tam, stawów,</w:t>
      </w:r>
      <w:r w:rsidR="00EE2468">
        <w:rPr>
          <w:szCs w:val="24"/>
        </w:rPr>
        <w:t xml:space="preserve"> </w:t>
      </w:r>
      <w:r w:rsidRPr="00445556">
        <w:rPr>
          <w:szCs w:val="24"/>
        </w:rPr>
        <w:t>sadzawek, bagien lub torfianek, antagonizm ze zwierzętami introdukowanymi, wędkarstwo</w:t>
      </w:r>
      <w:r w:rsidR="00DD0D04">
        <w:rPr>
          <w:szCs w:val="24"/>
        </w:rPr>
        <w:t>,</w:t>
      </w:r>
      <w:r w:rsidR="00EE2468">
        <w:rPr>
          <w:szCs w:val="24"/>
        </w:rPr>
        <w:t xml:space="preserve"> </w:t>
      </w:r>
      <w:r w:rsidRPr="00445556">
        <w:rPr>
          <w:szCs w:val="24"/>
        </w:rPr>
        <w:t>bagrowanie / usuwanie osadów limnicznyc</w:t>
      </w:r>
      <w:r w:rsidR="00EE2468">
        <w:rPr>
          <w:szCs w:val="24"/>
        </w:rPr>
        <w:t xml:space="preserve">h. </w:t>
      </w:r>
    </w:p>
    <w:p w14:paraId="1308B37D" w14:textId="77777777" w:rsidR="00865951" w:rsidRDefault="00E50405" w:rsidP="00F30D4A">
      <w:pPr>
        <w:pStyle w:val="Akapitzlist"/>
        <w:numPr>
          <w:ilvl w:val="0"/>
          <w:numId w:val="51"/>
        </w:numPr>
        <w:jc w:val="both"/>
      </w:pPr>
      <w:r w:rsidRPr="00B6597A">
        <w:rPr>
          <w:b/>
          <w:szCs w:val="24"/>
        </w:rPr>
        <w:t>Obszar</w:t>
      </w:r>
      <w:r w:rsidRPr="00B6597A">
        <w:rPr>
          <w:szCs w:val="24"/>
        </w:rPr>
        <w:t xml:space="preserve"> </w:t>
      </w:r>
      <w:r w:rsidRPr="00B6597A">
        <w:rPr>
          <w:b/>
          <w:szCs w:val="24"/>
        </w:rPr>
        <w:t xml:space="preserve">Natura 2000 „Las Żaliński” </w:t>
      </w:r>
      <w:r w:rsidR="00EE2468">
        <w:rPr>
          <w:b/>
          <w:szCs w:val="24"/>
        </w:rPr>
        <w:t>(</w:t>
      </w:r>
      <w:r w:rsidRPr="00B6597A">
        <w:rPr>
          <w:b/>
          <w:szCs w:val="24"/>
        </w:rPr>
        <w:t>PLH060102</w:t>
      </w:r>
      <w:r w:rsidR="00EE2468">
        <w:rPr>
          <w:b/>
          <w:szCs w:val="24"/>
        </w:rPr>
        <w:t>)</w:t>
      </w:r>
      <w:r w:rsidRPr="00B6597A">
        <w:rPr>
          <w:szCs w:val="24"/>
        </w:rPr>
        <w:t xml:space="preserve"> – utworzony w 2011 r., zajmuje</w:t>
      </w:r>
      <w:r w:rsidR="00865951" w:rsidRPr="00B6597A">
        <w:rPr>
          <w:szCs w:val="24"/>
        </w:rPr>
        <w:t xml:space="preserve"> </w:t>
      </w:r>
      <w:r w:rsidRPr="00B6597A">
        <w:rPr>
          <w:szCs w:val="24"/>
        </w:rPr>
        <w:t>powierzchnię ponad 784,08 ha</w:t>
      </w:r>
      <w:r w:rsidR="00865951" w:rsidRPr="00B6597A">
        <w:rPr>
          <w:szCs w:val="24"/>
        </w:rPr>
        <w:t xml:space="preserve">, </w:t>
      </w:r>
      <w:r w:rsidR="00865951">
        <w:t xml:space="preserve">położony jest w powiecie </w:t>
      </w:r>
      <w:r w:rsidR="00865951" w:rsidRPr="00865951">
        <w:rPr>
          <w:color w:val="0E0E0E"/>
        </w:rPr>
        <w:t xml:space="preserve">chełmskim, </w:t>
      </w:r>
      <w:r w:rsidR="00865951">
        <w:t xml:space="preserve">gminie </w:t>
      </w:r>
      <w:r w:rsidR="00865951" w:rsidRPr="00865951">
        <w:rPr>
          <w:szCs w:val="24"/>
        </w:rPr>
        <w:t>Dorohusk</w:t>
      </w:r>
      <w:r w:rsidR="000D5FCD">
        <w:t xml:space="preserve"> oraz gminie Ruda-</w:t>
      </w:r>
      <w:r w:rsidR="00865951">
        <w:t xml:space="preserve">Huta. Obszar znajduje się około 9 km </w:t>
      </w:r>
      <w:r w:rsidR="00865951" w:rsidRPr="00865951">
        <w:rPr>
          <w:color w:val="1A1A1A"/>
        </w:rPr>
        <w:t xml:space="preserve">w </w:t>
      </w:r>
      <w:r w:rsidR="00865951">
        <w:t>kierunku północno-zachodnim od miejscowości Dorohusk.</w:t>
      </w:r>
    </w:p>
    <w:p w14:paraId="4FDA8E50" w14:textId="77777777" w:rsidR="00865951" w:rsidRPr="00865951" w:rsidRDefault="00865951" w:rsidP="00865951">
      <w:pPr>
        <w:pStyle w:val="Akapitzlist"/>
        <w:jc w:val="both"/>
        <w:rPr>
          <w:szCs w:val="24"/>
        </w:rPr>
      </w:pPr>
      <w:r w:rsidRPr="00865951">
        <w:rPr>
          <w:szCs w:val="24"/>
        </w:rPr>
        <w:t>Ostoja położona jest w północnej części Obniżenia Dubie</w:t>
      </w:r>
      <w:r w:rsidR="000D5FCD">
        <w:rPr>
          <w:szCs w:val="24"/>
        </w:rPr>
        <w:t>ńskiego na Polesiu Wołyńskim, w </w:t>
      </w:r>
      <w:r w:rsidRPr="00865951">
        <w:rPr>
          <w:szCs w:val="24"/>
        </w:rPr>
        <w:t>bezpośrednim sąsiedztwie Chełmskich Torfowisk Węglanowych. Obszar obejmuje cześć kompleksu Lasów Żalińskich wraz z przylegającymi do nich terenami łąkowymi, torfowiskami niskimi oraz niewielkimi zbiornikami wodnymi pochodzenia krasowego. Las Żaliński znajduje się w obrębie Chełmskiego Parku Krajobrazowego, jest również częścią korytarza ekologicznego istotnego dla migracji zwierząt między</w:t>
      </w:r>
      <w:r>
        <w:rPr>
          <w:szCs w:val="24"/>
        </w:rPr>
        <w:t xml:space="preserve"> obszarami w sieci Natura 2000. </w:t>
      </w:r>
      <w:r w:rsidRPr="00865951">
        <w:rPr>
          <w:szCs w:val="24"/>
        </w:rPr>
        <w:t>Wśród przedmiotów ochrony obszaru Natura 2000 są ekosystemy terenów otwartych zależnych od użytkowania rolniczego, jak i siedlis</w:t>
      </w:r>
      <w:r>
        <w:rPr>
          <w:szCs w:val="24"/>
        </w:rPr>
        <w:t>k</w:t>
      </w:r>
      <w:r w:rsidRPr="00865951">
        <w:rPr>
          <w:szCs w:val="24"/>
        </w:rPr>
        <w:t>a, gdzie prowadzona jest gospodarka leśna. Lasy na tym terenie w większości są zarządzane przez Nadleśnictwo Chełm.</w:t>
      </w:r>
      <w:r>
        <w:rPr>
          <w:szCs w:val="24"/>
        </w:rPr>
        <w:t xml:space="preserve"> </w:t>
      </w:r>
      <w:r w:rsidRPr="00865951">
        <w:rPr>
          <w:szCs w:val="24"/>
        </w:rPr>
        <w:t>Obszar jest ważnym stanowiskiem przeplatki maturny, drugim pod względem liczebności populacji miejscem występowania tego motyla w województwie lubelskim. Wyróżnia się również obecnością licznej populacji kumaka nizinnego oraz dobrze zachowanych siedlisk tego gatunku.</w:t>
      </w:r>
      <w:r>
        <w:rPr>
          <w:szCs w:val="24"/>
        </w:rPr>
        <w:t xml:space="preserve"> </w:t>
      </w:r>
    </w:p>
    <w:p w14:paraId="0E926CFB" w14:textId="77777777" w:rsidR="00865951" w:rsidRDefault="00865951" w:rsidP="00024BD6">
      <w:pPr>
        <w:pStyle w:val="Akapitzlist"/>
        <w:jc w:val="both"/>
      </w:pPr>
      <w:r w:rsidRPr="00865951">
        <w:rPr>
          <w:szCs w:val="24"/>
        </w:rPr>
        <w:t>Obszar Natura 2000 został wyznaczony dla ochrony następujących siedlisk przyrodniczych oraz gatunków roślin i zwierząt: z</w:t>
      </w:r>
      <w:r>
        <w:rPr>
          <w:szCs w:val="24"/>
        </w:rPr>
        <w:t xml:space="preserve">miennowilgotne łąki trzęślicowe, </w:t>
      </w:r>
      <w:r w:rsidRPr="00865951">
        <w:rPr>
          <w:szCs w:val="24"/>
        </w:rPr>
        <w:t>niżowe i górskie śwież</w:t>
      </w:r>
      <w:r w:rsidR="000D5FCD">
        <w:rPr>
          <w:szCs w:val="24"/>
        </w:rPr>
        <w:t>e łąki użytkowane ekstensywnie (</w:t>
      </w:r>
      <w:r w:rsidRPr="00865951">
        <w:rPr>
          <w:szCs w:val="24"/>
        </w:rPr>
        <w:t>Arrhenatherion elatioris)</w:t>
      </w:r>
      <w:r>
        <w:rPr>
          <w:szCs w:val="24"/>
        </w:rPr>
        <w:t xml:space="preserve">, </w:t>
      </w:r>
      <w:r w:rsidRPr="00865951">
        <w:rPr>
          <w:szCs w:val="24"/>
        </w:rPr>
        <w:t>torfowiska nakredowe (Cladietum marisci, Caricetum buxbaumii, Schoenetum nigricantis)</w:t>
      </w:r>
      <w:r>
        <w:rPr>
          <w:szCs w:val="24"/>
        </w:rPr>
        <w:t xml:space="preserve">, </w:t>
      </w:r>
      <w:r w:rsidR="000D5FCD">
        <w:rPr>
          <w:szCs w:val="24"/>
        </w:rPr>
        <w:t>grąd środkowoeuropejski i </w:t>
      </w:r>
      <w:r w:rsidRPr="00865951">
        <w:rPr>
          <w:szCs w:val="24"/>
        </w:rPr>
        <w:t>subkontynentalny (Galio-Carpinetum, Tilio- Carpinetum)</w:t>
      </w:r>
      <w:r>
        <w:rPr>
          <w:szCs w:val="24"/>
        </w:rPr>
        <w:t xml:space="preserve">, </w:t>
      </w:r>
      <w:r>
        <w:t xml:space="preserve">kumak nizinny (Bombina bombina), przeplatka aurinia (Euphydryas aurinia), przeplatka maturna (Euphydryas maturna), czerwończyk nieparek (Lycaena dispar), modraszek nausitous (Phengaris nausithous), modraszek telejus (Phengaris telejus). </w:t>
      </w:r>
    </w:p>
    <w:p w14:paraId="226B8B76" w14:textId="77777777" w:rsidR="00865951" w:rsidRDefault="00865951" w:rsidP="00024BD6">
      <w:pPr>
        <w:pStyle w:val="Akapitzlist"/>
        <w:jc w:val="both"/>
      </w:pPr>
      <w:r>
        <w:t>G</w:t>
      </w:r>
      <w:r w:rsidR="00024BD6">
        <w:t>ł</w:t>
      </w:r>
      <w:r>
        <w:t>ównymi zagrożeniami dla gatunków i siedlisk będących przedmiotami ochrony obszaru są: zmiany stosunków wodnych, niewłaściwie prowadzona gospodarka leśna, intensyfikacja rolnictwa oraz zarastanie siedlisk otwartych przez drzewa i krzewy.</w:t>
      </w:r>
    </w:p>
    <w:p w14:paraId="12D20323" w14:textId="77777777" w:rsidR="00E50405" w:rsidRDefault="00865951" w:rsidP="00E50405">
      <w:pPr>
        <w:pStyle w:val="Akapitzlist"/>
        <w:jc w:val="both"/>
      </w:pPr>
      <w:r>
        <w:t xml:space="preserve">Ważnym czynnikiem dla ochrony siedlisk przyrodniczych i gatunków będących przedmiotami ochrony ww. obszaru jest poprawa stanu jednolitych części wód powierzchniowych: Kanału Świerżowskiego (o kodzie PLRW200002663329), Doptywu spod Pogranicza (PLRW2000232663314) i Dopływu z Pławanic (PLRW2000232663322), który oceniany jest jako zły. </w:t>
      </w:r>
    </w:p>
    <w:p w14:paraId="1DCF2451" w14:textId="77777777" w:rsidR="0014508C" w:rsidRPr="00305FB8" w:rsidRDefault="0014508C" w:rsidP="00F30D4A">
      <w:pPr>
        <w:pStyle w:val="Akapitzlist"/>
        <w:numPr>
          <w:ilvl w:val="0"/>
          <w:numId w:val="51"/>
        </w:numPr>
        <w:jc w:val="both"/>
        <w:rPr>
          <w:szCs w:val="24"/>
        </w:rPr>
      </w:pPr>
      <w:r w:rsidRPr="00305FB8">
        <w:rPr>
          <w:b/>
          <w:szCs w:val="24"/>
        </w:rPr>
        <w:t>Obszar Natura 2000 „Kumów Majoracki” PLH060072</w:t>
      </w:r>
      <w:r w:rsidRPr="00305FB8">
        <w:rPr>
          <w:szCs w:val="24"/>
        </w:rPr>
        <w:t xml:space="preserve"> – utworzony w 2011 roku,</w:t>
      </w:r>
      <w:r w:rsidR="00305FB8" w:rsidRPr="00305FB8">
        <w:rPr>
          <w:szCs w:val="24"/>
        </w:rPr>
        <w:t xml:space="preserve"> </w:t>
      </w:r>
      <w:r w:rsidRPr="00305FB8">
        <w:rPr>
          <w:szCs w:val="24"/>
        </w:rPr>
        <w:t xml:space="preserve">zajmuje powierzchnię ponad 137,19 ha na terenie gmin Żmudź i Leśniowice. </w:t>
      </w:r>
    </w:p>
    <w:p w14:paraId="2EB0FFA8" w14:textId="77777777" w:rsidR="0014508C" w:rsidRPr="0014508C" w:rsidRDefault="0014508C" w:rsidP="0014508C">
      <w:pPr>
        <w:pStyle w:val="Akapitzlist"/>
        <w:jc w:val="both"/>
        <w:rPr>
          <w:szCs w:val="24"/>
        </w:rPr>
      </w:pPr>
      <w:r w:rsidRPr="0014508C">
        <w:rPr>
          <w:szCs w:val="24"/>
        </w:rPr>
        <w:t>Obszar obejmuje fragment grądu oraz płaty zarośli kserotermicznych na wapiennym zboczu cieku wodnego.</w:t>
      </w:r>
      <w:r>
        <w:rPr>
          <w:szCs w:val="24"/>
        </w:rPr>
        <w:t xml:space="preserve"> </w:t>
      </w:r>
      <w:r w:rsidRPr="0014508C">
        <w:rPr>
          <w:szCs w:val="24"/>
        </w:rPr>
        <w:t>Kompleks leśny położony jest w p</w:t>
      </w:r>
      <w:r w:rsidR="00305FB8">
        <w:rPr>
          <w:szCs w:val="24"/>
        </w:rPr>
        <w:t>obliżu wsi Kumów Majoracki (gm. </w:t>
      </w:r>
      <w:r w:rsidRPr="0014508C">
        <w:rPr>
          <w:szCs w:val="24"/>
        </w:rPr>
        <w:t>Leśniowice, pow. chełmski), a przez jego</w:t>
      </w:r>
      <w:r>
        <w:rPr>
          <w:szCs w:val="24"/>
        </w:rPr>
        <w:t xml:space="preserve"> </w:t>
      </w:r>
      <w:r w:rsidRPr="0014508C">
        <w:rPr>
          <w:szCs w:val="24"/>
        </w:rPr>
        <w:t>środek przebiega szosa Wojsławice-Chełm. Stwierdzono tu</w:t>
      </w:r>
      <w:r>
        <w:rPr>
          <w:szCs w:val="24"/>
        </w:rPr>
        <w:t xml:space="preserve"> </w:t>
      </w:r>
      <w:r w:rsidRPr="0014508C">
        <w:rPr>
          <w:szCs w:val="24"/>
        </w:rPr>
        <w:t>występowanie 2 siedlisk z Załącznika I Dyrektywy Rady 92/43/EWG oraz jednego</w:t>
      </w:r>
      <w:r>
        <w:rPr>
          <w:szCs w:val="24"/>
        </w:rPr>
        <w:t xml:space="preserve"> </w:t>
      </w:r>
      <w:r w:rsidRPr="0014508C">
        <w:rPr>
          <w:szCs w:val="24"/>
        </w:rPr>
        <w:t>gatunku z Załącznika II Dyrektywy Rady 92/43/EWG</w:t>
      </w:r>
      <w:r w:rsidR="00305FB8">
        <w:rPr>
          <w:szCs w:val="24"/>
        </w:rPr>
        <w:t xml:space="preserve"> </w:t>
      </w:r>
      <w:r w:rsidRPr="0014508C">
        <w:rPr>
          <w:szCs w:val="24"/>
        </w:rPr>
        <w:t>- obuwika pospolitego (Cypripedium</w:t>
      </w:r>
      <w:r>
        <w:rPr>
          <w:szCs w:val="24"/>
        </w:rPr>
        <w:t xml:space="preserve"> </w:t>
      </w:r>
      <w:r w:rsidRPr="0014508C">
        <w:rPr>
          <w:szCs w:val="24"/>
        </w:rPr>
        <w:t>calceolus).</w:t>
      </w:r>
    </w:p>
    <w:p w14:paraId="574CADC4" w14:textId="77777777" w:rsidR="0014508C" w:rsidRDefault="0041491A" w:rsidP="0014508C">
      <w:pPr>
        <w:pStyle w:val="Akapitzlist"/>
        <w:jc w:val="both"/>
        <w:rPr>
          <w:szCs w:val="24"/>
        </w:rPr>
      </w:pPr>
      <w:r w:rsidRPr="0041491A">
        <w:rPr>
          <w:szCs w:val="24"/>
        </w:rPr>
        <w:lastRenderedPageBreak/>
        <w:t xml:space="preserve">Zagorzenia dla tego obszaru to </w:t>
      </w:r>
      <w:r w:rsidR="006153C6">
        <w:rPr>
          <w:szCs w:val="24"/>
        </w:rPr>
        <w:t>n</w:t>
      </w:r>
      <w:r w:rsidR="006153C6" w:rsidRPr="006153C6">
        <w:rPr>
          <w:szCs w:val="24"/>
        </w:rPr>
        <w:t>awożenie /nawozy sztuczne/</w:t>
      </w:r>
      <w:r w:rsidR="006153C6">
        <w:rPr>
          <w:szCs w:val="24"/>
        </w:rPr>
        <w:t>, l</w:t>
      </w:r>
      <w:r w:rsidR="006153C6" w:rsidRPr="006153C6">
        <w:rPr>
          <w:szCs w:val="24"/>
        </w:rPr>
        <w:t>eśnictwo</w:t>
      </w:r>
      <w:r w:rsidR="006153C6">
        <w:rPr>
          <w:szCs w:val="24"/>
        </w:rPr>
        <w:t>, o</w:t>
      </w:r>
      <w:r w:rsidR="006153C6" w:rsidRPr="006153C6">
        <w:rPr>
          <w:szCs w:val="24"/>
        </w:rPr>
        <w:t>dpady, ścieki</w:t>
      </w:r>
      <w:r w:rsidR="006153C6">
        <w:rPr>
          <w:szCs w:val="24"/>
        </w:rPr>
        <w:t>,</w:t>
      </w:r>
      <w:r w:rsidR="006153C6" w:rsidRPr="006153C6">
        <w:rPr>
          <w:szCs w:val="24"/>
        </w:rPr>
        <w:t xml:space="preserve"> </w:t>
      </w:r>
      <w:r w:rsidR="006153C6">
        <w:rPr>
          <w:szCs w:val="24"/>
        </w:rPr>
        <w:t>n</w:t>
      </w:r>
      <w:r w:rsidR="006153C6" w:rsidRPr="006153C6">
        <w:rPr>
          <w:szCs w:val="24"/>
        </w:rPr>
        <w:t>ierodzime gatunki zaborcze</w:t>
      </w:r>
      <w:r w:rsidR="006153C6">
        <w:rPr>
          <w:szCs w:val="24"/>
        </w:rPr>
        <w:t xml:space="preserve"> </w:t>
      </w:r>
      <w:r w:rsidRPr="0041491A">
        <w:rPr>
          <w:szCs w:val="24"/>
        </w:rPr>
        <w:t xml:space="preserve">(średnie oddziaływania negatywnego) </w:t>
      </w:r>
      <w:r w:rsidR="006153C6">
        <w:rPr>
          <w:szCs w:val="24"/>
        </w:rPr>
        <w:t>uprawa, s</w:t>
      </w:r>
      <w:r w:rsidR="006153C6" w:rsidRPr="006153C6">
        <w:rPr>
          <w:szCs w:val="24"/>
        </w:rPr>
        <w:t>tosowanie biocydów, hormonów i substancji chemicznych</w:t>
      </w:r>
      <w:r w:rsidRPr="0041491A">
        <w:rPr>
          <w:szCs w:val="24"/>
        </w:rPr>
        <w:t xml:space="preserve"> (wysokiego oddziaływania negatywnego).</w:t>
      </w:r>
    </w:p>
    <w:p w14:paraId="33B31AF6" w14:textId="77777777" w:rsidR="00017C07" w:rsidRPr="000B19F4" w:rsidRDefault="00017C07" w:rsidP="00F30D4A">
      <w:pPr>
        <w:pStyle w:val="Akapitzlist"/>
        <w:numPr>
          <w:ilvl w:val="0"/>
          <w:numId w:val="51"/>
        </w:numPr>
        <w:jc w:val="both"/>
        <w:rPr>
          <w:szCs w:val="24"/>
        </w:rPr>
      </w:pPr>
      <w:r w:rsidRPr="000B19F4">
        <w:rPr>
          <w:b/>
          <w:szCs w:val="24"/>
        </w:rPr>
        <w:t xml:space="preserve">Obszar Natura 2000 „Lasy Strzeleckie” </w:t>
      </w:r>
      <w:r w:rsidR="0013510A">
        <w:rPr>
          <w:b/>
          <w:szCs w:val="24"/>
        </w:rPr>
        <w:t>(</w:t>
      </w:r>
      <w:r w:rsidRPr="000B19F4">
        <w:rPr>
          <w:b/>
          <w:szCs w:val="24"/>
        </w:rPr>
        <w:t>PLB060007</w:t>
      </w:r>
      <w:r w:rsidR="0013510A">
        <w:rPr>
          <w:b/>
          <w:szCs w:val="24"/>
        </w:rPr>
        <w:t>)</w:t>
      </w:r>
      <w:r w:rsidRPr="000B19F4">
        <w:rPr>
          <w:szCs w:val="24"/>
        </w:rPr>
        <w:t xml:space="preserve"> został wyznaczony na mocy Dyrektywy Parlamentu Europejskiego i Rady 2009/147/W</w:t>
      </w:r>
      <w:r w:rsidR="00305FB8">
        <w:rPr>
          <w:szCs w:val="24"/>
        </w:rPr>
        <w:t>E z dnia 30 listopada 2009 r. w </w:t>
      </w:r>
      <w:r w:rsidRPr="000B19F4">
        <w:rPr>
          <w:szCs w:val="24"/>
        </w:rPr>
        <w:t>sprawie ochrony dzikiego ptactwa (wersja ujednolicona – Dz.U.UE.L.10.20.7). Jako Obszar specjalnej ochrony ptaków (tzw. „obszar ptasi”) zatwierdzony został rozporządzeniem Ministra Środowiska z dnia 12 stycznia 2011 r. w sprawie obszarów specjalnej ochrony ptaków Natura 2000 (Dz. U. Nr 25, poz.133).  Utworzony w 2004 r., zajmuje</w:t>
      </w:r>
      <w:r w:rsidR="00305FB8">
        <w:rPr>
          <w:szCs w:val="24"/>
        </w:rPr>
        <w:t xml:space="preserve"> powierzchnię ponad 8 749 ha, w </w:t>
      </w:r>
      <w:r w:rsidRPr="000B19F4">
        <w:rPr>
          <w:szCs w:val="24"/>
        </w:rPr>
        <w:t>obrębie powiatu chełmskiego na terenie gmin Białopole i Dubienka.</w:t>
      </w:r>
    </w:p>
    <w:p w14:paraId="791E1246" w14:textId="77777777" w:rsidR="00017C07" w:rsidRPr="00972606" w:rsidRDefault="00017C07" w:rsidP="00017C07">
      <w:pPr>
        <w:pStyle w:val="Akapitzlist"/>
        <w:jc w:val="both"/>
        <w:rPr>
          <w:szCs w:val="24"/>
        </w:rPr>
      </w:pPr>
      <w:r w:rsidRPr="00972606">
        <w:rPr>
          <w:szCs w:val="24"/>
        </w:rPr>
        <w:t>Obszar Lasy Strzeleckie wyznaczono w celu zachowania</w:t>
      </w:r>
      <w:r w:rsidR="0013510A">
        <w:rPr>
          <w:szCs w:val="24"/>
        </w:rPr>
        <w:t xml:space="preserve"> </w:t>
      </w:r>
      <w:r w:rsidRPr="00972606">
        <w:rPr>
          <w:szCs w:val="24"/>
        </w:rPr>
        <w:t>we właściwym stanie ochrony</w:t>
      </w:r>
      <w:r w:rsidR="00305FB8">
        <w:rPr>
          <w:szCs w:val="24"/>
        </w:rPr>
        <w:t>,</w:t>
      </w:r>
      <w:r w:rsidRPr="00972606">
        <w:rPr>
          <w:szCs w:val="24"/>
        </w:rPr>
        <w:t xml:space="preserve"> co najmniej 14 gatunków ptaków z Załącznika I Dyrektywy Ptasiej i ich siedlisk. Jest to ważna ostoja dzięcioła średniego i muchołówki białoszyjej. Ochrono objęto ptaki: trzmielojad (Pernis apivorus), orlik krzykliwy (Aquila pomarina), muchołówka białoszyja (Ficedula albicollis), głuszec </w:t>
      </w:r>
      <w:r>
        <w:rPr>
          <w:szCs w:val="24"/>
        </w:rPr>
        <w:t>(</w:t>
      </w:r>
      <w:r w:rsidRPr="00972606">
        <w:rPr>
          <w:szCs w:val="24"/>
        </w:rPr>
        <w:t>Tetrao urogallus</w:t>
      </w:r>
      <w:r>
        <w:rPr>
          <w:szCs w:val="24"/>
        </w:rPr>
        <w:t>).</w:t>
      </w:r>
    </w:p>
    <w:p w14:paraId="11B00F81" w14:textId="77777777" w:rsidR="00017C07" w:rsidRPr="00017C07" w:rsidRDefault="00017C07" w:rsidP="00017C07">
      <w:pPr>
        <w:pStyle w:val="Akapitzlist"/>
        <w:jc w:val="both"/>
        <w:rPr>
          <w:szCs w:val="24"/>
        </w:rPr>
      </w:pPr>
      <w:r w:rsidRPr="00972606">
        <w:rPr>
          <w:szCs w:val="24"/>
        </w:rPr>
        <w:t>Ze zidentyfikowanych zagrożeń najważniejsze wynikają z rolnictwa, leśnictwa,</w:t>
      </w:r>
      <w:r>
        <w:rPr>
          <w:szCs w:val="24"/>
        </w:rPr>
        <w:t xml:space="preserve"> </w:t>
      </w:r>
      <w:r w:rsidR="00305FB8">
        <w:rPr>
          <w:szCs w:val="24"/>
        </w:rPr>
        <w:t>transportu i </w:t>
      </w:r>
      <w:r w:rsidRPr="00972606">
        <w:rPr>
          <w:szCs w:val="24"/>
        </w:rPr>
        <w:t xml:space="preserve">komunikacji, urbanizacji, oraz działalności człowieka. </w:t>
      </w:r>
      <w:r>
        <w:rPr>
          <w:szCs w:val="24"/>
        </w:rPr>
        <w:t xml:space="preserve">Są to: </w:t>
      </w:r>
      <w:r w:rsidRPr="00972606">
        <w:rPr>
          <w:szCs w:val="24"/>
        </w:rPr>
        <w:t>zarzucenie pasterstwa, brak wypasu, zaniechanie brak koszenia, zmiana składu gatunkowego (sukcesja), szkody wyrządzane przez roślinożerców (w tym</w:t>
      </w:r>
      <w:r>
        <w:rPr>
          <w:szCs w:val="24"/>
        </w:rPr>
        <w:t xml:space="preserve"> przez zwierzynę łowną). </w:t>
      </w:r>
    </w:p>
    <w:p w14:paraId="2A4F75F2" w14:textId="77777777" w:rsidR="000B2C58" w:rsidRDefault="00111D18" w:rsidP="00F30D4A">
      <w:pPr>
        <w:pStyle w:val="Akapitzlist"/>
        <w:numPr>
          <w:ilvl w:val="0"/>
          <w:numId w:val="51"/>
        </w:numPr>
        <w:jc w:val="both"/>
        <w:rPr>
          <w:szCs w:val="24"/>
        </w:rPr>
      </w:pPr>
      <w:r w:rsidRPr="00111D18">
        <w:rPr>
          <w:b/>
          <w:szCs w:val="24"/>
        </w:rPr>
        <w:t xml:space="preserve">Ostoja ptasia Chełmskie Torfowiska Węglanowe (PLB060002) </w:t>
      </w:r>
      <w:r>
        <w:rPr>
          <w:b/>
          <w:szCs w:val="24"/>
        </w:rPr>
        <w:t xml:space="preserve">– </w:t>
      </w:r>
      <w:r w:rsidRPr="00111D18">
        <w:rPr>
          <w:szCs w:val="24"/>
        </w:rPr>
        <w:t>zakwalifikowane jako OSO w 2004 roku,</w:t>
      </w:r>
      <w:r>
        <w:rPr>
          <w:szCs w:val="24"/>
        </w:rPr>
        <w:t xml:space="preserve"> całkowita powie</w:t>
      </w:r>
      <w:r w:rsidR="000B2C58">
        <w:rPr>
          <w:szCs w:val="24"/>
        </w:rPr>
        <w:t>rz</w:t>
      </w:r>
      <w:r>
        <w:rPr>
          <w:szCs w:val="24"/>
        </w:rPr>
        <w:t xml:space="preserve">chnia obszaru to </w:t>
      </w:r>
      <w:r w:rsidRPr="000B2C58">
        <w:rPr>
          <w:szCs w:val="24"/>
        </w:rPr>
        <w:t>4309.42 ha</w:t>
      </w:r>
      <w:r w:rsidR="001B7131">
        <w:rPr>
          <w:szCs w:val="24"/>
        </w:rPr>
        <w:t>, występuje</w:t>
      </w:r>
      <w:r w:rsidR="000B2C58">
        <w:rPr>
          <w:szCs w:val="24"/>
        </w:rPr>
        <w:t xml:space="preserve"> </w:t>
      </w:r>
      <w:r w:rsidR="001B7131" w:rsidRPr="001B7131">
        <w:rPr>
          <w:szCs w:val="24"/>
        </w:rPr>
        <w:t>na terenie gmin Ruda-Huta, Dorohusk, Chełm, Kamień.</w:t>
      </w:r>
    </w:p>
    <w:p w14:paraId="456C9397" w14:textId="77777777" w:rsidR="000B2C58" w:rsidRPr="000B2C58" w:rsidRDefault="000B2C58" w:rsidP="000B2C58">
      <w:pPr>
        <w:pStyle w:val="Akapitzlist"/>
        <w:jc w:val="both"/>
        <w:rPr>
          <w:szCs w:val="24"/>
        </w:rPr>
      </w:pPr>
      <w:r w:rsidRPr="000B2C58">
        <w:rPr>
          <w:szCs w:val="24"/>
        </w:rPr>
        <w:t xml:space="preserve">Obszar obejmuje kompleks 5 torfowisk niskich typu węglanowego leżących na pograniczu Nizin Poleskich i Wyżyny Lubelskiej. Torfowiska powstały w wyniku akumulacji materiału organicznego i mineralnego w zagłębieniach terenu, tzw. wertebach, będących efektem procesów krasowych. Torfowiska zasilane są wyłącznie </w:t>
      </w:r>
      <w:r w:rsidR="00305FB8">
        <w:rPr>
          <w:szCs w:val="24"/>
        </w:rPr>
        <w:t>przez opady i wody spływające z </w:t>
      </w:r>
      <w:r w:rsidRPr="000B2C58">
        <w:rPr>
          <w:szCs w:val="24"/>
        </w:rPr>
        <w:t>otaczających wzniesień. Największy udział w procesach torfotwórczych miała tu kłoć wiechowata Cladium mariscus, która pokrywa ok. 50% powierzchni torfowisk. Drugim istotnym elementem krajobrazu torfowisk są suche wysepki i półwyspy z płytko zalegającymi pokładami kredy, tworzące śródtorfowiskowe wyniosłości terenu zwane "grądzikami", porośnięte albo leśnymi zbiorowiskami, jak dąbrowa świetlista (prawdopodobnie pierwotnymi dla tego siedliska) albo antropogenicznymi murawami kserotermicznymi. W bezpośrednim sąsiedztwie torfowisk znajdują się stanowiska interesujących gatunków roślin, jak np. pełnik europejski Trollius europaeus, starodub łąkowy Ostericum palustre, krzyżownica gorzkawa Polygala amarella. Większość torfowisk pocięta jest kanała</w:t>
      </w:r>
      <w:r w:rsidR="00305FB8">
        <w:rPr>
          <w:szCs w:val="24"/>
        </w:rPr>
        <w:t>mi odwadniającymi, związanymi z </w:t>
      </w:r>
      <w:r w:rsidRPr="000B2C58">
        <w:rPr>
          <w:szCs w:val="24"/>
        </w:rPr>
        <w:t xml:space="preserve">siecią oczek wodnych. </w:t>
      </w:r>
    </w:p>
    <w:p w14:paraId="7166D70D" w14:textId="77777777" w:rsidR="000B2C58" w:rsidRPr="000B2C58" w:rsidRDefault="000B2C58" w:rsidP="000B2C58">
      <w:pPr>
        <w:pStyle w:val="Akapitzlist"/>
        <w:jc w:val="both"/>
        <w:rPr>
          <w:szCs w:val="24"/>
        </w:rPr>
      </w:pPr>
      <w:r w:rsidRPr="000B2C58">
        <w:rPr>
          <w:szCs w:val="24"/>
        </w:rPr>
        <w:t>Ostoja ptasia o randze europejskiej. Występuje co najmniej 15 gatunków ptaków z Załącznika I Dyrektywy Ptasiej, 8 gatunków z Polskiej Czerwonej Księgi. Jest to jedna z najważniejszych ostoi wodniczki Acroceophalus paludicola w Polsce i Unii Europejskiej. Jest</w:t>
      </w:r>
      <w:r w:rsidR="00305FB8">
        <w:rPr>
          <w:szCs w:val="24"/>
        </w:rPr>
        <w:t xml:space="preserve"> również jedną z </w:t>
      </w:r>
      <w:r w:rsidRPr="000B2C58">
        <w:rPr>
          <w:szCs w:val="24"/>
        </w:rPr>
        <w:t>najważniejszych ostoi błotniaka łąkowego</w:t>
      </w:r>
      <w:r w:rsidR="00305FB8">
        <w:rPr>
          <w:szCs w:val="24"/>
        </w:rPr>
        <w:t xml:space="preserve"> </w:t>
      </w:r>
      <w:r w:rsidR="00305FB8" w:rsidRPr="00305FB8">
        <w:rPr>
          <w:szCs w:val="24"/>
        </w:rPr>
        <w:t>Circus pygargus</w:t>
      </w:r>
      <w:r w:rsidRPr="000B2C58">
        <w:rPr>
          <w:szCs w:val="24"/>
        </w:rPr>
        <w:t>.</w:t>
      </w:r>
    </w:p>
    <w:p w14:paraId="11550DB4" w14:textId="77777777" w:rsidR="000B2C58" w:rsidRPr="000B2C58" w:rsidRDefault="000B2C58" w:rsidP="000B2C58">
      <w:pPr>
        <w:pStyle w:val="Akapitzlist"/>
        <w:jc w:val="both"/>
        <w:rPr>
          <w:szCs w:val="24"/>
        </w:rPr>
      </w:pPr>
      <w:r w:rsidRPr="000B2C58">
        <w:rPr>
          <w:szCs w:val="24"/>
        </w:rPr>
        <w:t xml:space="preserve">Zagrożenia to: uprawa, </w:t>
      </w:r>
      <w:r>
        <w:rPr>
          <w:szCs w:val="24"/>
        </w:rPr>
        <w:t>n</w:t>
      </w:r>
      <w:r w:rsidRPr="000B2C58">
        <w:rPr>
          <w:szCs w:val="24"/>
        </w:rPr>
        <w:t xml:space="preserve">ieciągła miejska zabudowa. </w:t>
      </w:r>
      <w:r>
        <w:rPr>
          <w:szCs w:val="24"/>
        </w:rPr>
        <w:t>p</w:t>
      </w:r>
      <w:r w:rsidRPr="000B2C58">
        <w:rPr>
          <w:szCs w:val="24"/>
        </w:rPr>
        <w:t xml:space="preserve">ozbywanie się odpadów z gospodarstw domowych / obiektów rekreacyjnych, </w:t>
      </w:r>
      <w:r>
        <w:rPr>
          <w:szCs w:val="24"/>
        </w:rPr>
        <w:t>z</w:t>
      </w:r>
      <w:r w:rsidRPr="000B2C58">
        <w:rPr>
          <w:szCs w:val="24"/>
        </w:rPr>
        <w:t xml:space="preserve">anieczyszczenie powietrza, zanieczyszczenia przenoszone drogą powietrzną, </w:t>
      </w:r>
      <w:r>
        <w:rPr>
          <w:szCs w:val="24"/>
        </w:rPr>
        <w:t>m</w:t>
      </w:r>
      <w:r w:rsidRPr="000B2C58">
        <w:rPr>
          <w:szCs w:val="24"/>
        </w:rPr>
        <w:t xml:space="preserve">odyfikowanie funkcjonowania wód, </w:t>
      </w:r>
      <w:r>
        <w:rPr>
          <w:szCs w:val="24"/>
        </w:rPr>
        <w:t>g</w:t>
      </w:r>
      <w:r w:rsidRPr="000B2C58">
        <w:rPr>
          <w:szCs w:val="24"/>
        </w:rPr>
        <w:t>ospodarka roślinnością wodną i przybrzeżną na potrzeby odwodnienia</w:t>
      </w:r>
      <w:r>
        <w:rPr>
          <w:szCs w:val="24"/>
        </w:rPr>
        <w:t xml:space="preserve">. </w:t>
      </w:r>
      <w:r w:rsidRPr="000B2C58">
        <w:rPr>
          <w:szCs w:val="24"/>
        </w:rPr>
        <w:t>Wymienione powyżej zagrożenia stanowią średni poziom oddziaływania negatywnego na obszar</w:t>
      </w:r>
      <w:r>
        <w:rPr>
          <w:szCs w:val="24"/>
        </w:rPr>
        <w:t xml:space="preserve">. </w:t>
      </w:r>
    </w:p>
    <w:p w14:paraId="06FB6F29" w14:textId="77777777" w:rsidR="00196E3E" w:rsidRPr="00111D18" w:rsidRDefault="003B4DC9" w:rsidP="00F30D4A">
      <w:pPr>
        <w:pStyle w:val="Akapitzlist"/>
        <w:numPr>
          <w:ilvl w:val="0"/>
          <w:numId w:val="51"/>
        </w:numPr>
        <w:jc w:val="both"/>
        <w:rPr>
          <w:szCs w:val="24"/>
        </w:rPr>
      </w:pPr>
      <w:r w:rsidRPr="00111D18">
        <w:rPr>
          <w:b/>
          <w:szCs w:val="24"/>
        </w:rPr>
        <w:t>Obszar Natura 2000 „Bagno Bubn</w:t>
      </w:r>
      <w:r w:rsidR="00111D18" w:rsidRPr="00111D18">
        <w:rPr>
          <w:b/>
          <w:szCs w:val="24"/>
        </w:rPr>
        <w:t>ów” (PLB060001)</w:t>
      </w:r>
      <w:r w:rsidR="00305FB8">
        <w:rPr>
          <w:b/>
          <w:szCs w:val="24"/>
        </w:rPr>
        <w:t xml:space="preserve"> </w:t>
      </w:r>
      <w:r w:rsidRPr="00111D18">
        <w:rPr>
          <w:szCs w:val="24"/>
        </w:rPr>
        <w:t>– zakwalifikowan</w:t>
      </w:r>
      <w:r w:rsidR="00305FB8">
        <w:rPr>
          <w:szCs w:val="24"/>
        </w:rPr>
        <w:t>e jako OSO w </w:t>
      </w:r>
      <w:r w:rsidRPr="00111D18">
        <w:rPr>
          <w:szCs w:val="24"/>
        </w:rPr>
        <w:t>2004 roku, o powierzchni 2187,6 ha</w:t>
      </w:r>
      <w:r w:rsidR="000E0770">
        <w:rPr>
          <w:szCs w:val="24"/>
        </w:rPr>
        <w:t xml:space="preserve">, </w:t>
      </w:r>
      <w:r w:rsidR="000E0770" w:rsidRPr="0014508C">
        <w:rPr>
          <w:szCs w:val="24"/>
        </w:rPr>
        <w:t>w obrębie powiatu chełmskiego na terenie gmin Wierzbica</w:t>
      </w:r>
      <w:r w:rsidR="000E0770">
        <w:rPr>
          <w:szCs w:val="24"/>
        </w:rPr>
        <w:t xml:space="preserve"> </w:t>
      </w:r>
      <w:r w:rsidR="000E0770" w:rsidRPr="0014508C">
        <w:rPr>
          <w:szCs w:val="24"/>
        </w:rPr>
        <w:t>i Sawin</w:t>
      </w:r>
      <w:r w:rsidRPr="00111D18">
        <w:rPr>
          <w:szCs w:val="24"/>
        </w:rPr>
        <w:t>. Obszar obejmuje fragment Poleskiego Parku Narodowego. Otoczenie torfowisk (typologicznie są to torfowiska</w:t>
      </w:r>
      <w:r w:rsidR="00196E3E" w:rsidRPr="00111D18">
        <w:rPr>
          <w:szCs w:val="24"/>
        </w:rPr>
        <w:t xml:space="preserve"> </w:t>
      </w:r>
      <w:r w:rsidRPr="00111D18">
        <w:rPr>
          <w:szCs w:val="24"/>
        </w:rPr>
        <w:t>niskie) stanowią tereny rolnicze. Torfowiska odwadniane są ciekiem należącym do zlewni Włodawki.</w:t>
      </w:r>
      <w:r w:rsidR="00196E3E" w:rsidRPr="00111D18">
        <w:rPr>
          <w:szCs w:val="24"/>
        </w:rPr>
        <w:t xml:space="preserve"> </w:t>
      </w:r>
      <w:r w:rsidRPr="00111D18">
        <w:rPr>
          <w:szCs w:val="24"/>
        </w:rPr>
        <w:t xml:space="preserve">Dominującymi zbiorowiskami </w:t>
      </w:r>
      <w:r w:rsidRPr="00111D18">
        <w:rPr>
          <w:szCs w:val="24"/>
        </w:rPr>
        <w:lastRenderedPageBreak/>
        <w:t>roślinnymi są szuwary wielkoturzycowe. Przeważają tu torfowiska otwarte,</w:t>
      </w:r>
      <w:r w:rsidR="00196E3E" w:rsidRPr="00111D18">
        <w:rPr>
          <w:szCs w:val="24"/>
        </w:rPr>
        <w:t xml:space="preserve"> </w:t>
      </w:r>
      <w:r w:rsidRPr="00111D18">
        <w:rPr>
          <w:szCs w:val="24"/>
        </w:rPr>
        <w:t>miejscami porasta je rzadka trzcina; na obrzeżach występują zarośla wierzbowe, a w części zachodniej Bagna</w:t>
      </w:r>
      <w:r w:rsidR="00196E3E" w:rsidRPr="00111D18">
        <w:rPr>
          <w:szCs w:val="24"/>
        </w:rPr>
        <w:t xml:space="preserve"> </w:t>
      </w:r>
      <w:r w:rsidRPr="00111D18">
        <w:rPr>
          <w:szCs w:val="24"/>
        </w:rPr>
        <w:t>Bubnów znajduje się kilkanaście torfianek.</w:t>
      </w:r>
      <w:r w:rsidR="00196E3E" w:rsidRPr="00111D18">
        <w:rPr>
          <w:szCs w:val="24"/>
        </w:rPr>
        <w:t xml:space="preserve"> Ostoja ptasia o randze europejskiej E 66.Występuje co najmniej 15 gatunków ptaków z Załącznika I Dyrektywy Rady 79/409/EWG, 7 gatunków z</w:t>
      </w:r>
      <w:r w:rsidR="002C6D46" w:rsidRPr="00111D18">
        <w:rPr>
          <w:szCs w:val="24"/>
        </w:rPr>
        <w:t> </w:t>
      </w:r>
      <w:r w:rsidR="003E2F0A" w:rsidRPr="00111D18">
        <w:rPr>
          <w:szCs w:val="24"/>
        </w:rPr>
        <w:t>Polskiej Czerwonej Księgi</w:t>
      </w:r>
      <w:r w:rsidR="00196E3E" w:rsidRPr="00111D18">
        <w:rPr>
          <w:szCs w:val="24"/>
        </w:rPr>
        <w:t>.</w:t>
      </w:r>
      <w:r w:rsidR="002C6D46" w:rsidRPr="00111D18">
        <w:rPr>
          <w:szCs w:val="24"/>
        </w:rPr>
        <w:t xml:space="preserve"> </w:t>
      </w:r>
      <w:r w:rsidR="00196E3E" w:rsidRPr="00111D18">
        <w:rPr>
          <w:szCs w:val="24"/>
        </w:rPr>
        <w:t>Bardzo ważna ostoja wodniczki</w:t>
      </w:r>
      <w:r w:rsidR="00305FB8">
        <w:rPr>
          <w:szCs w:val="24"/>
        </w:rPr>
        <w:t xml:space="preserve"> </w:t>
      </w:r>
      <w:r w:rsidR="00305FB8" w:rsidRPr="00305FB8">
        <w:rPr>
          <w:szCs w:val="24"/>
        </w:rPr>
        <w:t>Acrocephalus paludicola</w:t>
      </w:r>
      <w:r w:rsidR="00196E3E" w:rsidRPr="00111D18">
        <w:rPr>
          <w:szCs w:val="24"/>
        </w:rPr>
        <w:t>, błotniak łąkowy</w:t>
      </w:r>
      <w:r w:rsidR="00305FB8" w:rsidRPr="00305FB8">
        <w:t xml:space="preserve"> </w:t>
      </w:r>
      <w:r w:rsidR="00305FB8" w:rsidRPr="00305FB8">
        <w:rPr>
          <w:szCs w:val="24"/>
        </w:rPr>
        <w:t>Circus pygargus</w:t>
      </w:r>
      <w:r w:rsidR="00196E3E" w:rsidRPr="00111D18">
        <w:rPr>
          <w:szCs w:val="24"/>
        </w:rPr>
        <w:t>, błotniak zboż</w:t>
      </w:r>
      <w:r w:rsidR="00BE1D97" w:rsidRPr="00111D18">
        <w:rPr>
          <w:szCs w:val="24"/>
        </w:rPr>
        <w:t>owy</w:t>
      </w:r>
      <w:r w:rsidR="00305FB8">
        <w:rPr>
          <w:szCs w:val="24"/>
        </w:rPr>
        <w:t xml:space="preserve"> </w:t>
      </w:r>
      <w:r w:rsidR="00305FB8" w:rsidRPr="00305FB8">
        <w:rPr>
          <w:szCs w:val="24"/>
        </w:rPr>
        <w:t>Circus cyaneus</w:t>
      </w:r>
      <w:r w:rsidR="00196E3E" w:rsidRPr="00111D18">
        <w:rPr>
          <w:szCs w:val="24"/>
        </w:rPr>
        <w:t>, sowa</w:t>
      </w:r>
      <w:r w:rsidR="00BE1D97" w:rsidRPr="00111D18">
        <w:rPr>
          <w:szCs w:val="24"/>
        </w:rPr>
        <w:t xml:space="preserve"> </w:t>
      </w:r>
      <w:r w:rsidR="00196E3E" w:rsidRPr="00111D18">
        <w:rPr>
          <w:szCs w:val="24"/>
        </w:rPr>
        <w:t>bł</w:t>
      </w:r>
      <w:r w:rsidR="00BE1D97" w:rsidRPr="00111D18">
        <w:rPr>
          <w:szCs w:val="24"/>
        </w:rPr>
        <w:t>otna</w:t>
      </w:r>
      <w:r w:rsidR="00305FB8" w:rsidRPr="00305FB8">
        <w:t xml:space="preserve"> </w:t>
      </w:r>
      <w:r w:rsidR="00305FB8" w:rsidRPr="00305FB8">
        <w:rPr>
          <w:szCs w:val="24"/>
        </w:rPr>
        <w:t>Asio flammeus</w:t>
      </w:r>
      <w:r w:rsidR="00305FB8">
        <w:rPr>
          <w:szCs w:val="24"/>
        </w:rPr>
        <w:t xml:space="preserve"> </w:t>
      </w:r>
      <w:r w:rsidR="00423C7B">
        <w:rPr>
          <w:szCs w:val="24"/>
        </w:rPr>
        <w:t>i </w:t>
      </w:r>
      <w:r w:rsidR="00BE1D97" w:rsidRPr="00111D18">
        <w:rPr>
          <w:szCs w:val="24"/>
        </w:rPr>
        <w:t>dubelt</w:t>
      </w:r>
      <w:r w:rsidR="00305FB8" w:rsidRPr="00305FB8">
        <w:t xml:space="preserve"> </w:t>
      </w:r>
      <w:r w:rsidR="00305FB8" w:rsidRPr="00305FB8">
        <w:rPr>
          <w:szCs w:val="24"/>
        </w:rPr>
        <w:t>Gallinago media</w:t>
      </w:r>
      <w:r w:rsidR="00BE1D97" w:rsidRPr="00111D18">
        <w:rPr>
          <w:szCs w:val="24"/>
        </w:rPr>
        <w:t xml:space="preserve">. </w:t>
      </w:r>
    </w:p>
    <w:p w14:paraId="76E43748" w14:textId="77777777" w:rsidR="00196E3E" w:rsidRPr="002C6D46" w:rsidRDefault="00761148" w:rsidP="002C6D46">
      <w:pPr>
        <w:pStyle w:val="Akapitzlist"/>
        <w:jc w:val="both"/>
        <w:rPr>
          <w:szCs w:val="24"/>
        </w:rPr>
      </w:pPr>
      <w:r w:rsidRPr="002C6D46">
        <w:rPr>
          <w:szCs w:val="24"/>
        </w:rPr>
        <w:t>Zidentyfikowano zagrożenia na średnim poz</w:t>
      </w:r>
      <w:r w:rsidR="002C6D46" w:rsidRPr="002C6D46">
        <w:rPr>
          <w:szCs w:val="24"/>
        </w:rPr>
        <w:t>iomie nega</w:t>
      </w:r>
      <w:r w:rsidR="00423C7B">
        <w:rPr>
          <w:szCs w:val="24"/>
        </w:rPr>
        <w:t>tywnego oddziaływania: pożary i </w:t>
      </w:r>
      <w:r w:rsidR="002C6D46" w:rsidRPr="002C6D46">
        <w:rPr>
          <w:szCs w:val="24"/>
        </w:rPr>
        <w:t>gaszenie pożarów oraz zmniejszenie płodności / de</w:t>
      </w:r>
      <w:r w:rsidR="00423C7B">
        <w:rPr>
          <w:szCs w:val="24"/>
        </w:rPr>
        <w:t>presja genetyczna (inbredowa) u </w:t>
      </w:r>
      <w:r w:rsidR="002C6D46" w:rsidRPr="002C6D46">
        <w:rPr>
          <w:szCs w:val="24"/>
        </w:rPr>
        <w:t xml:space="preserve">zwierząt. </w:t>
      </w:r>
    </w:p>
    <w:p w14:paraId="2C29B89F" w14:textId="77777777" w:rsidR="00672584" w:rsidRPr="00AA647B" w:rsidRDefault="005B4C7C" w:rsidP="00F30D4A">
      <w:pPr>
        <w:pStyle w:val="Akapitzlist"/>
        <w:numPr>
          <w:ilvl w:val="0"/>
          <w:numId w:val="51"/>
        </w:numPr>
        <w:jc w:val="both"/>
        <w:rPr>
          <w:szCs w:val="24"/>
        </w:rPr>
      </w:pPr>
      <w:r w:rsidRPr="00AA647B">
        <w:rPr>
          <w:b/>
          <w:szCs w:val="24"/>
        </w:rPr>
        <w:t>Obszar Natura 2000 Dolina Środkowego Bugu (PLB060003)</w:t>
      </w:r>
      <w:r w:rsidRPr="00AA647B">
        <w:rPr>
          <w:szCs w:val="24"/>
        </w:rPr>
        <w:t xml:space="preserve"> – obszar został zaklasyfikowany jako OSO w 2004 roku, jego powierzchnia to 28</w:t>
      </w:r>
      <w:r w:rsidR="00423C7B">
        <w:rPr>
          <w:szCs w:val="24"/>
        </w:rPr>
        <w:t> </w:t>
      </w:r>
      <w:r w:rsidRPr="00AA647B">
        <w:rPr>
          <w:szCs w:val="24"/>
        </w:rPr>
        <w:t xml:space="preserve">096,59 ha. </w:t>
      </w:r>
      <w:r w:rsidR="00AA647B" w:rsidRPr="00AA647B">
        <w:rPr>
          <w:szCs w:val="24"/>
        </w:rPr>
        <w:t>Obszar położony jest w obrębie 4 powiatów, w obrębie powiatu chełmskiego znajduje się na terenie gmin: Ruda- Huta, Dubienka i Dorohusk.</w:t>
      </w:r>
    </w:p>
    <w:p w14:paraId="579C8227" w14:textId="77777777" w:rsidR="002C6D46" w:rsidRPr="00B87BF8" w:rsidRDefault="005B4C7C" w:rsidP="00B87BF8">
      <w:pPr>
        <w:pStyle w:val="Akapitzlist"/>
        <w:jc w:val="both"/>
        <w:rPr>
          <w:szCs w:val="24"/>
        </w:rPr>
      </w:pPr>
      <w:r w:rsidRPr="00B87BF8">
        <w:rPr>
          <w:szCs w:val="24"/>
        </w:rPr>
        <w:t>Obszar stanowi odcinek doliny Bugu między okolicą miejscowości Gołębie, gdzie rzeka, płynąca przez terytorium</w:t>
      </w:r>
      <w:r w:rsidR="00B87BF8">
        <w:rPr>
          <w:szCs w:val="24"/>
        </w:rPr>
        <w:t xml:space="preserve"> </w:t>
      </w:r>
      <w:r w:rsidRPr="00B87BF8">
        <w:rPr>
          <w:szCs w:val="24"/>
        </w:rPr>
        <w:t>Ukrainy staje się rzeką graniczną, a Terespolem. Na całym tym odcinku rzeka ma naturalny charakter, z licznymi</w:t>
      </w:r>
      <w:r w:rsidR="00B87BF8">
        <w:rPr>
          <w:szCs w:val="24"/>
        </w:rPr>
        <w:t xml:space="preserve"> </w:t>
      </w:r>
      <w:r w:rsidR="00B6096E">
        <w:rPr>
          <w:szCs w:val="24"/>
        </w:rPr>
        <w:t>meandrami i</w:t>
      </w:r>
      <w:r w:rsidR="00423C7B">
        <w:rPr>
          <w:szCs w:val="24"/>
        </w:rPr>
        <w:t xml:space="preserve"> </w:t>
      </w:r>
      <w:r w:rsidRPr="00B87BF8">
        <w:rPr>
          <w:szCs w:val="24"/>
        </w:rPr>
        <w:t>starorzeczami. Koryto jest głęboko wcięte, skarpy osiągają kilka metrów wysokości. Dolina rzeki</w:t>
      </w:r>
      <w:r w:rsidR="00B87BF8">
        <w:rPr>
          <w:szCs w:val="24"/>
        </w:rPr>
        <w:t xml:space="preserve"> </w:t>
      </w:r>
      <w:r w:rsidRPr="00B87BF8">
        <w:rPr>
          <w:szCs w:val="24"/>
        </w:rPr>
        <w:t>zajęta jest przez łąki, miejscami niewielkie płaty zdegradowanych lasów nadrzecznych, kępy zarośli wierzbowych</w:t>
      </w:r>
      <w:r w:rsidR="00B87BF8">
        <w:rPr>
          <w:szCs w:val="24"/>
        </w:rPr>
        <w:t xml:space="preserve"> </w:t>
      </w:r>
      <w:r w:rsidR="00423C7B">
        <w:rPr>
          <w:szCs w:val="24"/>
        </w:rPr>
        <w:t>i </w:t>
      </w:r>
      <w:r w:rsidRPr="00B87BF8">
        <w:rPr>
          <w:szCs w:val="24"/>
        </w:rPr>
        <w:t>pola uprawne.</w:t>
      </w:r>
      <w:r w:rsidR="00B87BF8">
        <w:rPr>
          <w:szCs w:val="24"/>
        </w:rPr>
        <w:t xml:space="preserve"> </w:t>
      </w:r>
      <w:r w:rsidRPr="00B87BF8">
        <w:rPr>
          <w:szCs w:val="24"/>
        </w:rPr>
        <w:t>Ostoja ptasia o randze europejskiej E 67.</w:t>
      </w:r>
      <w:r w:rsidR="00423C7B">
        <w:rPr>
          <w:szCs w:val="24"/>
        </w:rPr>
        <w:t xml:space="preserve"> </w:t>
      </w:r>
      <w:r w:rsidRPr="00B87BF8">
        <w:rPr>
          <w:szCs w:val="24"/>
        </w:rPr>
        <w:t>Występują</w:t>
      </w:r>
      <w:r w:rsidR="00423C7B">
        <w:rPr>
          <w:szCs w:val="24"/>
        </w:rPr>
        <w:t xml:space="preserve"> </w:t>
      </w:r>
      <w:r w:rsidRPr="00B87BF8">
        <w:rPr>
          <w:szCs w:val="24"/>
        </w:rPr>
        <w:t>co najmniej 27 gatunków ptaków z Załącznika I Dyrektywy</w:t>
      </w:r>
      <w:r w:rsidR="00B87BF8">
        <w:rPr>
          <w:szCs w:val="24"/>
        </w:rPr>
        <w:t xml:space="preserve"> </w:t>
      </w:r>
      <w:r w:rsidRPr="00B87BF8">
        <w:rPr>
          <w:szCs w:val="24"/>
        </w:rPr>
        <w:t>Ptasiej, 10 gatun</w:t>
      </w:r>
      <w:r w:rsidR="00B87BF8">
        <w:rPr>
          <w:szCs w:val="24"/>
        </w:rPr>
        <w:t>k</w:t>
      </w:r>
      <w:r w:rsidRPr="00B87BF8">
        <w:rPr>
          <w:szCs w:val="24"/>
        </w:rPr>
        <w:t>ów z Polskiej Czerwonej Księgi.</w:t>
      </w:r>
      <w:r w:rsidR="00B87BF8">
        <w:rPr>
          <w:szCs w:val="24"/>
        </w:rPr>
        <w:t xml:space="preserve"> </w:t>
      </w:r>
      <w:r w:rsidRPr="00B87BF8">
        <w:rPr>
          <w:szCs w:val="24"/>
        </w:rPr>
        <w:t>W okresie lęgowym obszar zasiedla co najmniej 1%</w:t>
      </w:r>
      <w:r w:rsidR="00B87BF8">
        <w:rPr>
          <w:szCs w:val="24"/>
        </w:rPr>
        <w:t xml:space="preserve"> </w:t>
      </w:r>
      <w:r w:rsidRPr="00B87BF8">
        <w:rPr>
          <w:szCs w:val="24"/>
        </w:rPr>
        <w:t>populacji krajowej następujących gatunków ptaków: błotniak łąkowy</w:t>
      </w:r>
      <w:r w:rsidR="00423C7B">
        <w:rPr>
          <w:szCs w:val="24"/>
        </w:rPr>
        <w:t xml:space="preserve"> </w:t>
      </w:r>
      <w:r w:rsidR="00423C7B" w:rsidRPr="00423C7B">
        <w:rPr>
          <w:szCs w:val="24"/>
        </w:rPr>
        <w:t>Circus pygargus</w:t>
      </w:r>
      <w:r w:rsidRPr="00B87BF8">
        <w:rPr>
          <w:szCs w:val="24"/>
        </w:rPr>
        <w:t>, bocian biały</w:t>
      </w:r>
      <w:r w:rsidR="00423C7B">
        <w:rPr>
          <w:szCs w:val="24"/>
        </w:rPr>
        <w:t xml:space="preserve"> </w:t>
      </w:r>
      <w:r w:rsidR="00423C7B" w:rsidRPr="00423C7B">
        <w:rPr>
          <w:szCs w:val="24"/>
        </w:rPr>
        <w:t>Ciconia ciconia</w:t>
      </w:r>
      <w:r w:rsidRPr="00B87BF8">
        <w:rPr>
          <w:szCs w:val="24"/>
        </w:rPr>
        <w:t>, derkacz</w:t>
      </w:r>
      <w:r w:rsidR="00423C7B">
        <w:rPr>
          <w:szCs w:val="24"/>
        </w:rPr>
        <w:t xml:space="preserve"> </w:t>
      </w:r>
      <w:r w:rsidR="00423C7B" w:rsidRPr="00423C7B">
        <w:rPr>
          <w:szCs w:val="24"/>
        </w:rPr>
        <w:t>Crex crex</w:t>
      </w:r>
      <w:r w:rsidRPr="00B87BF8">
        <w:rPr>
          <w:szCs w:val="24"/>
        </w:rPr>
        <w:t>, dzięcioł</w:t>
      </w:r>
      <w:r w:rsidR="00B87BF8">
        <w:rPr>
          <w:szCs w:val="24"/>
        </w:rPr>
        <w:t xml:space="preserve"> </w:t>
      </w:r>
      <w:r w:rsidRPr="00B87BF8">
        <w:rPr>
          <w:szCs w:val="24"/>
        </w:rPr>
        <w:t>białoszyi</w:t>
      </w:r>
      <w:r w:rsidR="00112577">
        <w:rPr>
          <w:szCs w:val="24"/>
        </w:rPr>
        <w:t xml:space="preserve"> </w:t>
      </w:r>
      <w:r w:rsidR="00112577" w:rsidRPr="00112577">
        <w:rPr>
          <w:szCs w:val="24"/>
        </w:rPr>
        <w:t>Dendrocopos syriacus</w:t>
      </w:r>
      <w:r w:rsidR="00F0502B">
        <w:rPr>
          <w:szCs w:val="24"/>
        </w:rPr>
        <w:t>, rybitwa białowąsa</w:t>
      </w:r>
      <w:r w:rsidR="00112577">
        <w:rPr>
          <w:szCs w:val="24"/>
        </w:rPr>
        <w:t xml:space="preserve"> </w:t>
      </w:r>
      <w:r w:rsidR="00112577" w:rsidRPr="00112577">
        <w:rPr>
          <w:szCs w:val="24"/>
        </w:rPr>
        <w:t>Chlidonias hybrida</w:t>
      </w:r>
      <w:r w:rsidRPr="00B87BF8">
        <w:rPr>
          <w:szCs w:val="24"/>
        </w:rPr>
        <w:t>, rybitwa czarna</w:t>
      </w:r>
      <w:r w:rsidR="00112577">
        <w:rPr>
          <w:szCs w:val="24"/>
        </w:rPr>
        <w:t xml:space="preserve"> </w:t>
      </w:r>
      <w:r w:rsidR="00112577" w:rsidRPr="00112577">
        <w:rPr>
          <w:szCs w:val="24"/>
        </w:rPr>
        <w:t>Chlidonias niger</w:t>
      </w:r>
      <w:r w:rsidRPr="00B87BF8">
        <w:rPr>
          <w:szCs w:val="24"/>
        </w:rPr>
        <w:t>, zimorodek</w:t>
      </w:r>
      <w:r w:rsidR="00112577">
        <w:rPr>
          <w:szCs w:val="24"/>
        </w:rPr>
        <w:t xml:space="preserve"> </w:t>
      </w:r>
      <w:r w:rsidR="00112577" w:rsidRPr="00112577">
        <w:rPr>
          <w:szCs w:val="24"/>
        </w:rPr>
        <w:t>Alcedo atthis</w:t>
      </w:r>
      <w:r w:rsidRPr="00B87BF8">
        <w:rPr>
          <w:szCs w:val="24"/>
        </w:rPr>
        <w:t>, brodziec piskliwy</w:t>
      </w:r>
      <w:r w:rsidR="00112577">
        <w:rPr>
          <w:szCs w:val="24"/>
        </w:rPr>
        <w:t xml:space="preserve"> </w:t>
      </w:r>
      <w:r w:rsidR="00112577" w:rsidRPr="00112577">
        <w:rPr>
          <w:szCs w:val="24"/>
        </w:rPr>
        <w:t>Actitis hypoleucos</w:t>
      </w:r>
      <w:r w:rsidRPr="00B87BF8">
        <w:rPr>
          <w:szCs w:val="24"/>
        </w:rPr>
        <w:t>, krwawodziób</w:t>
      </w:r>
      <w:r w:rsidR="00112577">
        <w:rPr>
          <w:szCs w:val="24"/>
        </w:rPr>
        <w:t xml:space="preserve"> </w:t>
      </w:r>
      <w:r w:rsidR="00112577" w:rsidRPr="00112577">
        <w:rPr>
          <w:szCs w:val="24"/>
        </w:rPr>
        <w:t>Tringa totanus</w:t>
      </w:r>
      <w:r w:rsidRPr="00B87BF8">
        <w:rPr>
          <w:szCs w:val="24"/>
        </w:rPr>
        <w:t>, rybitwa</w:t>
      </w:r>
      <w:r w:rsidR="00F0502B">
        <w:rPr>
          <w:szCs w:val="24"/>
        </w:rPr>
        <w:t xml:space="preserve"> białoskrzydła</w:t>
      </w:r>
      <w:r w:rsidR="00112577">
        <w:rPr>
          <w:szCs w:val="24"/>
        </w:rPr>
        <w:t xml:space="preserve"> </w:t>
      </w:r>
      <w:r w:rsidR="00112577" w:rsidRPr="00112577">
        <w:rPr>
          <w:szCs w:val="24"/>
        </w:rPr>
        <w:t>Chlidonias leucopterus</w:t>
      </w:r>
      <w:r w:rsidR="00B6096E">
        <w:rPr>
          <w:szCs w:val="24"/>
        </w:rPr>
        <w:t>, rycyk</w:t>
      </w:r>
      <w:r w:rsidR="00112577">
        <w:rPr>
          <w:szCs w:val="24"/>
        </w:rPr>
        <w:t xml:space="preserve"> </w:t>
      </w:r>
      <w:r w:rsidR="00112577" w:rsidRPr="00112577">
        <w:rPr>
          <w:szCs w:val="24"/>
        </w:rPr>
        <w:t>Limosa limosa</w:t>
      </w:r>
      <w:r w:rsidR="00B6096E">
        <w:rPr>
          <w:szCs w:val="24"/>
        </w:rPr>
        <w:t>; w </w:t>
      </w:r>
      <w:r w:rsidRPr="00B87BF8">
        <w:rPr>
          <w:szCs w:val="24"/>
        </w:rPr>
        <w:t>stosunkowo wysokim zagęszczeniu występują: bąk</w:t>
      </w:r>
      <w:r w:rsidR="00112577">
        <w:rPr>
          <w:szCs w:val="24"/>
        </w:rPr>
        <w:t xml:space="preserve"> </w:t>
      </w:r>
      <w:r w:rsidR="00112577" w:rsidRPr="00112577">
        <w:rPr>
          <w:szCs w:val="24"/>
        </w:rPr>
        <w:t>Botaurus stellaris</w:t>
      </w:r>
      <w:r w:rsidRPr="00B87BF8">
        <w:rPr>
          <w:szCs w:val="24"/>
        </w:rPr>
        <w:t>, błotniak</w:t>
      </w:r>
      <w:r w:rsidR="00F0502B">
        <w:rPr>
          <w:szCs w:val="24"/>
        </w:rPr>
        <w:t xml:space="preserve"> </w:t>
      </w:r>
      <w:r w:rsidRPr="00B87BF8">
        <w:rPr>
          <w:szCs w:val="24"/>
        </w:rPr>
        <w:t>stawowy</w:t>
      </w:r>
      <w:r w:rsidR="00112577">
        <w:rPr>
          <w:szCs w:val="24"/>
        </w:rPr>
        <w:t xml:space="preserve"> </w:t>
      </w:r>
      <w:r w:rsidR="00112577" w:rsidRPr="00112577">
        <w:rPr>
          <w:szCs w:val="24"/>
        </w:rPr>
        <w:t>Circus aeruginosus</w:t>
      </w:r>
      <w:r w:rsidRPr="00B87BF8">
        <w:rPr>
          <w:szCs w:val="24"/>
        </w:rPr>
        <w:t>,</w:t>
      </w:r>
      <w:r w:rsidR="00F0502B">
        <w:rPr>
          <w:szCs w:val="24"/>
        </w:rPr>
        <w:t xml:space="preserve"> podróżniczek </w:t>
      </w:r>
      <w:r w:rsidR="00112577" w:rsidRPr="00112577">
        <w:rPr>
          <w:szCs w:val="24"/>
        </w:rPr>
        <w:t xml:space="preserve">Luscinia svecica </w:t>
      </w:r>
      <w:r w:rsidR="00F0502B">
        <w:rPr>
          <w:szCs w:val="24"/>
        </w:rPr>
        <w:t>i jarzębatka</w:t>
      </w:r>
      <w:r w:rsidR="00112577">
        <w:rPr>
          <w:szCs w:val="24"/>
        </w:rPr>
        <w:t xml:space="preserve"> </w:t>
      </w:r>
      <w:r w:rsidR="00112577" w:rsidRPr="00112577">
        <w:rPr>
          <w:szCs w:val="24"/>
        </w:rPr>
        <w:t>Curruca nisoria</w:t>
      </w:r>
      <w:r w:rsidRPr="00B87BF8">
        <w:rPr>
          <w:szCs w:val="24"/>
        </w:rPr>
        <w:t>; występuje &gt;5% krajowej populacji lęgowej brzegówki</w:t>
      </w:r>
      <w:r w:rsidR="00112577">
        <w:rPr>
          <w:szCs w:val="24"/>
        </w:rPr>
        <w:t xml:space="preserve"> </w:t>
      </w:r>
      <w:r w:rsidR="00112577" w:rsidRPr="00112577">
        <w:rPr>
          <w:szCs w:val="24"/>
        </w:rPr>
        <w:t>Riparia riparia</w:t>
      </w:r>
      <w:r w:rsidRPr="00B87BF8">
        <w:rPr>
          <w:szCs w:val="24"/>
        </w:rPr>
        <w:t>.</w:t>
      </w:r>
      <w:r w:rsidR="00F0502B">
        <w:rPr>
          <w:szCs w:val="24"/>
        </w:rPr>
        <w:t xml:space="preserve"> </w:t>
      </w:r>
      <w:r w:rsidRPr="00B87BF8">
        <w:rPr>
          <w:szCs w:val="24"/>
        </w:rPr>
        <w:t>Bogata flora roślin naczyniowych, w tym wiele ga</w:t>
      </w:r>
      <w:r w:rsidR="00B6096E">
        <w:rPr>
          <w:szCs w:val="24"/>
        </w:rPr>
        <w:t>tunków rzadkich i zagrożonych w </w:t>
      </w:r>
      <w:r w:rsidRPr="00B87BF8">
        <w:rPr>
          <w:szCs w:val="24"/>
        </w:rPr>
        <w:t>Polsce.</w:t>
      </w:r>
    </w:p>
    <w:p w14:paraId="2A39FC91" w14:textId="77777777" w:rsidR="00F0502B" w:rsidRDefault="00111D18" w:rsidP="00B87BF8">
      <w:pPr>
        <w:pStyle w:val="Akapitzlist"/>
        <w:jc w:val="both"/>
        <w:rPr>
          <w:szCs w:val="24"/>
        </w:rPr>
      </w:pPr>
      <w:r w:rsidRPr="00111D18">
        <w:rPr>
          <w:szCs w:val="24"/>
        </w:rPr>
        <w:t>Zagorzenia dla tego obszaru to</w:t>
      </w:r>
      <w:r>
        <w:rPr>
          <w:szCs w:val="24"/>
        </w:rPr>
        <w:t xml:space="preserve"> w</w:t>
      </w:r>
      <w:r w:rsidRPr="00111D18">
        <w:rPr>
          <w:szCs w:val="24"/>
        </w:rPr>
        <w:t>ędkarstwo</w:t>
      </w:r>
      <w:r>
        <w:rPr>
          <w:szCs w:val="24"/>
        </w:rPr>
        <w:t>, z</w:t>
      </w:r>
      <w:r w:rsidRPr="00111D18">
        <w:rPr>
          <w:szCs w:val="24"/>
        </w:rPr>
        <w:t>abudowa rozproszona</w:t>
      </w:r>
      <w:r>
        <w:rPr>
          <w:szCs w:val="24"/>
        </w:rPr>
        <w:t>, p</w:t>
      </w:r>
      <w:r w:rsidRPr="00111D18">
        <w:rPr>
          <w:szCs w:val="24"/>
        </w:rPr>
        <w:t>ozbywanie się odpadów z gospodarstw domowych / obiektów rekreacyjnych</w:t>
      </w:r>
      <w:r>
        <w:rPr>
          <w:szCs w:val="24"/>
        </w:rPr>
        <w:t>, ś</w:t>
      </w:r>
      <w:r w:rsidRPr="00111D18">
        <w:rPr>
          <w:szCs w:val="24"/>
        </w:rPr>
        <w:t>cieżki, szlaki piesze, szlaki rowerowe</w:t>
      </w:r>
      <w:r>
        <w:rPr>
          <w:szCs w:val="24"/>
        </w:rPr>
        <w:t xml:space="preserve"> </w:t>
      </w:r>
      <w:r w:rsidRPr="00111D18">
        <w:rPr>
          <w:szCs w:val="24"/>
        </w:rPr>
        <w:t xml:space="preserve">(średnie oddziaływania negatywnego) </w:t>
      </w:r>
      <w:r>
        <w:rPr>
          <w:szCs w:val="24"/>
        </w:rPr>
        <w:t>u</w:t>
      </w:r>
      <w:r w:rsidRPr="00111D18">
        <w:rPr>
          <w:szCs w:val="24"/>
        </w:rPr>
        <w:t>prawa</w:t>
      </w:r>
      <w:r>
        <w:rPr>
          <w:szCs w:val="24"/>
        </w:rPr>
        <w:t xml:space="preserve"> </w:t>
      </w:r>
      <w:r w:rsidRPr="00111D18">
        <w:rPr>
          <w:szCs w:val="24"/>
        </w:rPr>
        <w:t>(wysokiego oddziaływania negatywnego).</w:t>
      </w:r>
    </w:p>
    <w:p w14:paraId="0D9B1DD2" w14:textId="77777777" w:rsidR="004B06BF" w:rsidRDefault="004B06BF" w:rsidP="00107221">
      <w:pPr>
        <w:jc w:val="both"/>
        <w:rPr>
          <w:rFonts w:cs="Times New Roman"/>
          <w:szCs w:val="24"/>
        </w:rPr>
      </w:pPr>
      <w:r w:rsidRPr="004B06BF">
        <w:rPr>
          <w:rFonts w:cs="Times New Roman"/>
          <w:szCs w:val="24"/>
        </w:rPr>
        <w:t xml:space="preserve">Wśród form ochrony przyrody należy wspomnieć również o użytkach ekologicznych, na </w:t>
      </w:r>
      <w:r>
        <w:rPr>
          <w:rFonts w:cs="Times New Roman"/>
          <w:szCs w:val="24"/>
        </w:rPr>
        <w:t xml:space="preserve">obszarze </w:t>
      </w:r>
      <w:r w:rsidRPr="004B06BF">
        <w:rPr>
          <w:rFonts w:cs="Times New Roman"/>
          <w:szCs w:val="24"/>
        </w:rPr>
        <w:t>Powiatu Chełmskiego wyznaczono 30 użytków</w:t>
      </w:r>
      <w:r>
        <w:rPr>
          <w:rFonts w:cs="Times New Roman"/>
          <w:szCs w:val="24"/>
        </w:rPr>
        <w:t xml:space="preserve"> </w:t>
      </w:r>
      <w:r w:rsidRPr="004B06BF">
        <w:rPr>
          <w:rFonts w:cs="Times New Roman"/>
          <w:szCs w:val="24"/>
        </w:rPr>
        <w:t>ekologicznych, zaj</w:t>
      </w:r>
      <w:r w:rsidR="006D32E1">
        <w:rPr>
          <w:rFonts w:cs="Times New Roman"/>
          <w:szCs w:val="24"/>
        </w:rPr>
        <w:t>mujących w sumie powierzchnię 1 </w:t>
      </w:r>
      <w:r w:rsidRPr="004B06BF">
        <w:rPr>
          <w:rFonts w:cs="Times New Roman"/>
          <w:szCs w:val="24"/>
        </w:rPr>
        <w:t>262,3 ha.</w:t>
      </w:r>
    </w:p>
    <w:p w14:paraId="12D3BE49" w14:textId="496E0966" w:rsidR="00022C8E" w:rsidRPr="00EC4D7A" w:rsidRDefault="004B06BF" w:rsidP="00EC4D7A">
      <w:pPr>
        <w:jc w:val="both"/>
        <w:rPr>
          <w:rFonts w:cs="Times New Roman"/>
          <w:szCs w:val="24"/>
        </w:rPr>
      </w:pPr>
      <w:r>
        <w:rPr>
          <w:rFonts w:cs="Times New Roman"/>
          <w:szCs w:val="24"/>
        </w:rPr>
        <w:t xml:space="preserve">Wg danych Banku Danych Lokalnych GUS </w:t>
      </w:r>
      <w:r w:rsidR="00022C8E" w:rsidRPr="004B06BF">
        <w:rPr>
          <w:rFonts w:cs="Times New Roman"/>
          <w:szCs w:val="24"/>
        </w:rPr>
        <w:t>w granicach Powiatu Chełmskiego</w:t>
      </w:r>
      <w:r w:rsidR="00022C8E">
        <w:rPr>
          <w:rFonts w:cs="Times New Roman"/>
          <w:szCs w:val="24"/>
        </w:rPr>
        <w:t xml:space="preserve"> </w:t>
      </w:r>
      <w:r w:rsidR="00022C8E" w:rsidRPr="004B06BF">
        <w:rPr>
          <w:rFonts w:cs="Times New Roman"/>
          <w:szCs w:val="24"/>
        </w:rPr>
        <w:t>znajdują się 7</w:t>
      </w:r>
      <w:r w:rsidR="00022C8E">
        <w:rPr>
          <w:rFonts w:cs="Times New Roman"/>
          <w:szCs w:val="24"/>
        </w:rPr>
        <w:t>2</w:t>
      </w:r>
      <w:r w:rsidR="00022C8E" w:rsidRPr="004B06BF">
        <w:rPr>
          <w:rFonts w:cs="Times New Roman"/>
          <w:szCs w:val="24"/>
        </w:rPr>
        <w:t xml:space="preserve"> pomnik</w:t>
      </w:r>
      <w:r w:rsidR="00022C8E">
        <w:rPr>
          <w:rFonts w:cs="Times New Roman"/>
          <w:szCs w:val="24"/>
        </w:rPr>
        <w:t xml:space="preserve">i </w:t>
      </w:r>
      <w:r w:rsidR="00022C8E" w:rsidRPr="004B06BF">
        <w:rPr>
          <w:rFonts w:cs="Times New Roman"/>
          <w:szCs w:val="24"/>
        </w:rPr>
        <w:t>przyrody. Ich ilość w poszczególnych gminach przedstawia</w:t>
      </w:r>
      <w:r w:rsidR="00022C8E">
        <w:rPr>
          <w:rFonts w:cs="Times New Roman"/>
          <w:szCs w:val="24"/>
        </w:rPr>
        <w:t xml:space="preserve"> </w:t>
      </w:r>
      <w:r w:rsidR="00022C8E" w:rsidRPr="004B06BF">
        <w:rPr>
          <w:rFonts w:cs="Times New Roman"/>
          <w:szCs w:val="24"/>
        </w:rPr>
        <w:t>poniższa tabela</w:t>
      </w:r>
      <w:r w:rsidR="00EC4D7A">
        <w:rPr>
          <w:rFonts w:cs="Times New Roman"/>
          <w:szCs w:val="24"/>
        </w:rPr>
        <w:t xml:space="preserve"> - </w:t>
      </w:r>
      <w:r w:rsidR="00EC4D7A">
        <w:rPr>
          <w:rFonts w:cs="Times New Roman"/>
          <w:szCs w:val="24"/>
        </w:rPr>
        <w:fldChar w:fldCharType="begin"/>
      </w:r>
      <w:r w:rsidR="00EC4D7A">
        <w:rPr>
          <w:rFonts w:cs="Times New Roman"/>
          <w:szCs w:val="24"/>
        </w:rPr>
        <w:instrText xml:space="preserve"> REF _Ref63772547 \h </w:instrText>
      </w:r>
      <w:r w:rsidR="00EC4D7A">
        <w:rPr>
          <w:rFonts w:cs="Times New Roman"/>
          <w:szCs w:val="24"/>
        </w:rPr>
      </w:r>
      <w:r w:rsidR="00EC4D7A">
        <w:rPr>
          <w:rFonts w:cs="Times New Roman"/>
          <w:szCs w:val="24"/>
        </w:rPr>
        <w:fldChar w:fldCharType="separate"/>
      </w:r>
      <w:r w:rsidR="004A260F">
        <w:t xml:space="preserve">Tabela </w:t>
      </w:r>
      <w:r w:rsidR="004A260F">
        <w:rPr>
          <w:noProof/>
        </w:rPr>
        <w:t>25</w:t>
      </w:r>
      <w:r w:rsidR="00EC4D7A">
        <w:rPr>
          <w:rFonts w:cs="Times New Roman"/>
          <w:szCs w:val="24"/>
        </w:rPr>
        <w:fldChar w:fldCharType="end"/>
      </w:r>
      <w:r w:rsidR="00022C8E" w:rsidRPr="004B06BF">
        <w:rPr>
          <w:rFonts w:cs="Times New Roman"/>
          <w:szCs w:val="24"/>
        </w:rPr>
        <w:t>.</w:t>
      </w:r>
    </w:p>
    <w:p w14:paraId="6037A473" w14:textId="1227D68C" w:rsidR="00EC4D7A" w:rsidRDefault="00EC4D7A" w:rsidP="00EC4D7A">
      <w:pPr>
        <w:pStyle w:val="Legenda"/>
        <w:keepNext/>
      </w:pPr>
      <w:bookmarkStart w:id="65" w:name="_Ref63772547"/>
      <w:bookmarkStart w:id="66" w:name="_Toc64022350"/>
      <w:r>
        <w:t xml:space="preserve">Tabela </w:t>
      </w:r>
      <w:r w:rsidR="004A260F">
        <w:fldChar w:fldCharType="begin"/>
      </w:r>
      <w:r w:rsidR="004A260F">
        <w:instrText xml:space="preserve"> SEQ Tabela \* ARABIC </w:instrText>
      </w:r>
      <w:r w:rsidR="004A260F">
        <w:fldChar w:fldCharType="separate"/>
      </w:r>
      <w:r w:rsidR="004A260F">
        <w:rPr>
          <w:noProof/>
        </w:rPr>
        <w:t>25</w:t>
      </w:r>
      <w:r w:rsidR="004A260F">
        <w:rPr>
          <w:noProof/>
        </w:rPr>
        <w:fldChar w:fldCharType="end"/>
      </w:r>
      <w:bookmarkEnd w:id="65"/>
      <w:r>
        <w:t xml:space="preserve">. </w:t>
      </w:r>
      <w:r w:rsidRPr="00EC4D7A">
        <w:t>Liczba pomników przyrody zlokalizowanych w</w:t>
      </w:r>
      <w:r>
        <w:t xml:space="preserve"> powiecie chełmskim w roku 2019</w:t>
      </w:r>
      <w:bookmarkEnd w:id="66"/>
    </w:p>
    <w:tbl>
      <w:tblPr>
        <w:tblStyle w:val="Jasnalistaakcent1"/>
        <w:tblW w:w="0" w:type="auto"/>
        <w:jc w:val="center"/>
        <w:tblLook w:val="04A0" w:firstRow="1" w:lastRow="0" w:firstColumn="1" w:lastColumn="0" w:noHBand="0" w:noVBand="1"/>
      </w:tblPr>
      <w:tblGrid>
        <w:gridCol w:w="4503"/>
        <w:gridCol w:w="2693"/>
      </w:tblGrid>
      <w:tr w:rsidR="00022C8E" w:rsidRPr="00022C8E" w14:paraId="51309693" w14:textId="77777777" w:rsidTr="00022C8E">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503" w:type="dxa"/>
            <w:noWrap/>
          </w:tcPr>
          <w:p w14:paraId="51ACB6E1" w14:textId="77777777" w:rsidR="00022C8E" w:rsidRPr="00022C8E" w:rsidRDefault="00022C8E" w:rsidP="00765076">
            <w:pPr>
              <w:spacing w:before="0" w:after="0"/>
              <w:rPr>
                <w:rFonts w:cs="Times New Roman"/>
                <w:szCs w:val="24"/>
              </w:rPr>
            </w:pPr>
            <w:r>
              <w:rPr>
                <w:rFonts w:cs="Times New Roman"/>
                <w:szCs w:val="24"/>
              </w:rPr>
              <w:t xml:space="preserve">Jednostka samorządowa </w:t>
            </w:r>
          </w:p>
        </w:tc>
        <w:tc>
          <w:tcPr>
            <w:tcW w:w="2693" w:type="dxa"/>
            <w:noWrap/>
          </w:tcPr>
          <w:p w14:paraId="69F0AD2D" w14:textId="77777777" w:rsidR="00022C8E" w:rsidRPr="00022C8E" w:rsidRDefault="00022C8E" w:rsidP="00765076">
            <w:pPr>
              <w:spacing w:before="0" w:after="0"/>
              <w:jc w:val="center"/>
              <w:cnfStyle w:val="100000000000" w:firstRow="1" w:lastRow="0" w:firstColumn="0" w:lastColumn="0" w:oddVBand="0" w:evenVBand="0" w:oddHBand="0" w:evenHBand="0" w:firstRowFirstColumn="0" w:firstRowLastColumn="0" w:lastRowFirstColumn="0" w:lastRowLastColumn="0"/>
              <w:rPr>
                <w:rFonts w:cs="Times New Roman"/>
                <w:szCs w:val="24"/>
              </w:rPr>
            </w:pPr>
            <w:r>
              <w:rPr>
                <w:rFonts w:cs="Times New Roman"/>
                <w:szCs w:val="24"/>
              </w:rPr>
              <w:t>Pomniki przyrody (szt.)</w:t>
            </w:r>
          </w:p>
        </w:tc>
      </w:tr>
      <w:tr w:rsidR="00022C8E" w:rsidRPr="00022C8E" w14:paraId="3CDD46B8" w14:textId="77777777" w:rsidTr="00022C8E">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503" w:type="dxa"/>
            <w:shd w:val="clear" w:color="auto" w:fill="DBE5F1" w:themeFill="accent1" w:themeFillTint="33"/>
            <w:noWrap/>
            <w:hideMark/>
          </w:tcPr>
          <w:p w14:paraId="500D6F93" w14:textId="77777777" w:rsidR="00022C8E" w:rsidRPr="00022C8E" w:rsidRDefault="00022C8E" w:rsidP="00765076">
            <w:pPr>
              <w:spacing w:before="0" w:after="0"/>
              <w:rPr>
                <w:rFonts w:cs="Times New Roman"/>
                <w:b w:val="0"/>
                <w:szCs w:val="24"/>
              </w:rPr>
            </w:pPr>
            <w:r w:rsidRPr="00022C8E">
              <w:rPr>
                <w:rFonts w:cs="Times New Roman"/>
                <w:b w:val="0"/>
                <w:szCs w:val="24"/>
              </w:rPr>
              <w:t>Powiat chełmski</w:t>
            </w:r>
          </w:p>
        </w:tc>
        <w:tc>
          <w:tcPr>
            <w:tcW w:w="2693" w:type="dxa"/>
            <w:shd w:val="clear" w:color="auto" w:fill="DBE5F1" w:themeFill="accent1" w:themeFillTint="33"/>
            <w:noWrap/>
            <w:hideMark/>
          </w:tcPr>
          <w:p w14:paraId="2E7E4301" w14:textId="77777777" w:rsidR="00022C8E" w:rsidRPr="00022C8E" w:rsidRDefault="00022C8E" w:rsidP="00765076">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b/>
                <w:szCs w:val="24"/>
              </w:rPr>
            </w:pPr>
            <w:r w:rsidRPr="00022C8E">
              <w:rPr>
                <w:rFonts w:cs="Times New Roman"/>
                <w:b/>
                <w:szCs w:val="24"/>
              </w:rPr>
              <w:t>72</w:t>
            </w:r>
          </w:p>
        </w:tc>
      </w:tr>
      <w:tr w:rsidR="00022C8E" w:rsidRPr="00022C8E" w14:paraId="6CE7A301" w14:textId="77777777" w:rsidTr="00022C8E">
        <w:trPr>
          <w:trHeight w:val="290"/>
          <w:jc w:val="center"/>
        </w:trPr>
        <w:tc>
          <w:tcPr>
            <w:cnfStyle w:val="001000000000" w:firstRow="0" w:lastRow="0" w:firstColumn="1" w:lastColumn="0" w:oddVBand="0" w:evenVBand="0" w:oddHBand="0" w:evenHBand="0" w:firstRowFirstColumn="0" w:firstRowLastColumn="0" w:lastRowFirstColumn="0" w:lastRowLastColumn="0"/>
            <w:tcW w:w="4503" w:type="dxa"/>
            <w:noWrap/>
            <w:hideMark/>
          </w:tcPr>
          <w:p w14:paraId="0FEED404" w14:textId="77777777" w:rsidR="00022C8E" w:rsidRPr="00022C8E" w:rsidRDefault="00022C8E" w:rsidP="00765076">
            <w:pPr>
              <w:spacing w:before="0" w:after="0"/>
              <w:rPr>
                <w:rFonts w:cs="Times New Roman"/>
                <w:b w:val="0"/>
                <w:szCs w:val="24"/>
              </w:rPr>
            </w:pPr>
            <w:r>
              <w:rPr>
                <w:rFonts w:cs="Times New Roman"/>
                <w:b w:val="0"/>
                <w:szCs w:val="24"/>
              </w:rPr>
              <w:t xml:space="preserve">Rejowiec Fabryczny </w:t>
            </w:r>
          </w:p>
        </w:tc>
        <w:tc>
          <w:tcPr>
            <w:tcW w:w="2693" w:type="dxa"/>
            <w:noWrap/>
            <w:hideMark/>
          </w:tcPr>
          <w:p w14:paraId="584868C1" w14:textId="77777777" w:rsidR="00022C8E" w:rsidRPr="00022C8E" w:rsidRDefault="00022C8E" w:rsidP="00765076">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022C8E">
              <w:rPr>
                <w:rFonts w:cs="Times New Roman"/>
                <w:szCs w:val="24"/>
              </w:rPr>
              <w:t>2</w:t>
            </w:r>
          </w:p>
        </w:tc>
      </w:tr>
      <w:tr w:rsidR="00022C8E" w:rsidRPr="00022C8E" w14:paraId="6C7C8A36" w14:textId="77777777" w:rsidTr="00022C8E">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503" w:type="dxa"/>
            <w:noWrap/>
            <w:hideMark/>
          </w:tcPr>
          <w:p w14:paraId="0D6556FA" w14:textId="77777777" w:rsidR="00022C8E" w:rsidRPr="00022C8E" w:rsidRDefault="00022C8E" w:rsidP="00765076">
            <w:pPr>
              <w:spacing w:before="0" w:after="0"/>
              <w:rPr>
                <w:rFonts w:cs="Times New Roman"/>
                <w:b w:val="0"/>
                <w:szCs w:val="24"/>
              </w:rPr>
            </w:pPr>
            <w:r>
              <w:rPr>
                <w:rFonts w:cs="Times New Roman"/>
                <w:b w:val="0"/>
                <w:szCs w:val="24"/>
              </w:rPr>
              <w:t xml:space="preserve">Białopole </w:t>
            </w:r>
          </w:p>
        </w:tc>
        <w:tc>
          <w:tcPr>
            <w:tcW w:w="2693" w:type="dxa"/>
            <w:noWrap/>
            <w:hideMark/>
          </w:tcPr>
          <w:p w14:paraId="03C660CF" w14:textId="77777777" w:rsidR="00022C8E" w:rsidRPr="00022C8E" w:rsidRDefault="00022C8E" w:rsidP="00765076">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022C8E">
              <w:rPr>
                <w:rFonts w:cs="Times New Roman"/>
                <w:szCs w:val="24"/>
              </w:rPr>
              <w:t>3</w:t>
            </w:r>
          </w:p>
        </w:tc>
      </w:tr>
      <w:tr w:rsidR="00022C8E" w:rsidRPr="00022C8E" w14:paraId="41F4C7B8" w14:textId="77777777" w:rsidTr="00022C8E">
        <w:trPr>
          <w:trHeight w:val="290"/>
          <w:jc w:val="center"/>
        </w:trPr>
        <w:tc>
          <w:tcPr>
            <w:cnfStyle w:val="001000000000" w:firstRow="0" w:lastRow="0" w:firstColumn="1" w:lastColumn="0" w:oddVBand="0" w:evenVBand="0" w:oddHBand="0" w:evenHBand="0" w:firstRowFirstColumn="0" w:firstRowLastColumn="0" w:lastRowFirstColumn="0" w:lastRowLastColumn="0"/>
            <w:tcW w:w="4503" w:type="dxa"/>
            <w:noWrap/>
            <w:hideMark/>
          </w:tcPr>
          <w:p w14:paraId="00CF2F7C" w14:textId="77777777" w:rsidR="00022C8E" w:rsidRPr="00022C8E" w:rsidRDefault="00022C8E" w:rsidP="00765076">
            <w:pPr>
              <w:spacing w:before="0" w:after="0"/>
              <w:rPr>
                <w:rFonts w:cs="Times New Roman"/>
                <w:b w:val="0"/>
                <w:szCs w:val="24"/>
              </w:rPr>
            </w:pPr>
            <w:r>
              <w:rPr>
                <w:rFonts w:cs="Times New Roman"/>
                <w:b w:val="0"/>
                <w:szCs w:val="24"/>
              </w:rPr>
              <w:t xml:space="preserve">Chełm </w:t>
            </w:r>
          </w:p>
        </w:tc>
        <w:tc>
          <w:tcPr>
            <w:tcW w:w="2693" w:type="dxa"/>
            <w:noWrap/>
            <w:hideMark/>
          </w:tcPr>
          <w:p w14:paraId="275D50E2" w14:textId="77777777" w:rsidR="00022C8E" w:rsidRPr="00022C8E" w:rsidRDefault="00022C8E" w:rsidP="00765076">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022C8E">
              <w:rPr>
                <w:rFonts w:cs="Times New Roman"/>
                <w:szCs w:val="24"/>
              </w:rPr>
              <w:t>8</w:t>
            </w:r>
          </w:p>
        </w:tc>
      </w:tr>
      <w:tr w:rsidR="00022C8E" w:rsidRPr="00022C8E" w14:paraId="092168DB" w14:textId="77777777" w:rsidTr="00022C8E">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503" w:type="dxa"/>
            <w:noWrap/>
            <w:hideMark/>
          </w:tcPr>
          <w:p w14:paraId="669EA61C" w14:textId="77777777" w:rsidR="00022C8E" w:rsidRPr="00022C8E" w:rsidRDefault="00022C8E" w:rsidP="00765076">
            <w:pPr>
              <w:spacing w:before="0" w:after="0"/>
              <w:rPr>
                <w:rFonts w:cs="Times New Roman"/>
                <w:b w:val="0"/>
                <w:szCs w:val="24"/>
              </w:rPr>
            </w:pPr>
            <w:r>
              <w:rPr>
                <w:rFonts w:cs="Times New Roman"/>
                <w:b w:val="0"/>
                <w:szCs w:val="24"/>
              </w:rPr>
              <w:t xml:space="preserve">Dorohusk </w:t>
            </w:r>
          </w:p>
        </w:tc>
        <w:tc>
          <w:tcPr>
            <w:tcW w:w="2693" w:type="dxa"/>
            <w:noWrap/>
            <w:hideMark/>
          </w:tcPr>
          <w:p w14:paraId="6F57749C" w14:textId="77777777" w:rsidR="00022C8E" w:rsidRPr="00022C8E" w:rsidRDefault="00022C8E" w:rsidP="00765076">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022C8E">
              <w:rPr>
                <w:rFonts w:cs="Times New Roman"/>
                <w:szCs w:val="24"/>
              </w:rPr>
              <w:t>5</w:t>
            </w:r>
          </w:p>
        </w:tc>
      </w:tr>
      <w:tr w:rsidR="00022C8E" w:rsidRPr="00022C8E" w14:paraId="550D1208" w14:textId="77777777" w:rsidTr="00022C8E">
        <w:trPr>
          <w:trHeight w:val="290"/>
          <w:jc w:val="center"/>
        </w:trPr>
        <w:tc>
          <w:tcPr>
            <w:cnfStyle w:val="001000000000" w:firstRow="0" w:lastRow="0" w:firstColumn="1" w:lastColumn="0" w:oddVBand="0" w:evenVBand="0" w:oddHBand="0" w:evenHBand="0" w:firstRowFirstColumn="0" w:firstRowLastColumn="0" w:lastRowFirstColumn="0" w:lastRowLastColumn="0"/>
            <w:tcW w:w="4503" w:type="dxa"/>
            <w:noWrap/>
            <w:hideMark/>
          </w:tcPr>
          <w:p w14:paraId="61C0477D" w14:textId="77777777" w:rsidR="00022C8E" w:rsidRPr="00022C8E" w:rsidRDefault="00022C8E" w:rsidP="00765076">
            <w:pPr>
              <w:spacing w:before="0" w:after="0"/>
              <w:rPr>
                <w:rFonts w:cs="Times New Roman"/>
                <w:b w:val="0"/>
                <w:szCs w:val="24"/>
              </w:rPr>
            </w:pPr>
            <w:r>
              <w:rPr>
                <w:rFonts w:cs="Times New Roman"/>
                <w:b w:val="0"/>
                <w:szCs w:val="24"/>
              </w:rPr>
              <w:t xml:space="preserve">Dubienka </w:t>
            </w:r>
          </w:p>
        </w:tc>
        <w:tc>
          <w:tcPr>
            <w:tcW w:w="2693" w:type="dxa"/>
            <w:noWrap/>
            <w:hideMark/>
          </w:tcPr>
          <w:p w14:paraId="28836D83" w14:textId="77777777" w:rsidR="00022C8E" w:rsidRPr="00022C8E" w:rsidRDefault="00022C8E" w:rsidP="00765076">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022C8E">
              <w:rPr>
                <w:rFonts w:cs="Times New Roman"/>
                <w:szCs w:val="24"/>
              </w:rPr>
              <w:t>3</w:t>
            </w:r>
          </w:p>
        </w:tc>
      </w:tr>
      <w:tr w:rsidR="00022C8E" w:rsidRPr="00022C8E" w14:paraId="4C848B56" w14:textId="77777777" w:rsidTr="00022C8E">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503" w:type="dxa"/>
            <w:noWrap/>
            <w:hideMark/>
          </w:tcPr>
          <w:p w14:paraId="717995C5" w14:textId="77777777" w:rsidR="00022C8E" w:rsidRPr="00022C8E" w:rsidRDefault="00022C8E" w:rsidP="00765076">
            <w:pPr>
              <w:spacing w:before="0" w:after="0"/>
              <w:rPr>
                <w:rFonts w:cs="Times New Roman"/>
                <w:b w:val="0"/>
                <w:szCs w:val="24"/>
              </w:rPr>
            </w:pPr>
            <w:r>
              <w:rPr>
                <w:rFonts w:cs="Times New Roman"/>
                <w:b w:val="0"/>
                <w:szCs w:val="24"/>
              </w:rPr>
              <w:t xml:space="preserve">Leśniowice </w:t>
            </w:r>
          </w:p>
        </w:tc>
        <w:tc>
          <w:tcPr>
            <w:tcW w:w="2693" w:type="dxa"/>
            <w:noWrap/>
            <w:hideMark/>
          </w:tcPr>
          <w:p w14:paraId="607390BD" w14:textId="77777777" w:rsidR="00022C8E" w:rsidRPr="00022C8E" w:rsidRDefault="00022C8E" w:rsidP="00765076">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022C8E">
              <w:rPr>
                <w:rFonts w:cs="Times New Roman"/>
                <w:szCs w:val="24"/>
              </w:rPr>
              <w:t>5</w:t>
            </w:r>
          </w:p>
        </w:tc>
      </w:tr>
      <w:tr w:rsidR="00022C8E" w:rsidRPr="00022C8E" w14:paraId="008DB241" w14:textId="77777777" w:rsidTr="00022C8E">
        <w:trPr>
          <w:trHeight w:val="290"/>
          <w:jc w:val="center"/>
        </w:trPr>
        <w:tc>
          <w:tcPr>
            <w:cnfStyle w:val="001000000000" w:firstRow="0" w:lastRow="0" w:firstColumn="1" w:lastColumn="0" w:oddVBand="0" w:evenVBand="0" w:oddHBand="0" w:evenHBand="0" w:firstRowFirstColumn="0" w:firstRowLastColumn="0" w:lastRowFirstColumn="0" w:lastRowLastColumn="0"/>
            <w:tcW w:w="4503" w:type="dxa"/>
            <w:noWrap/>
            <w:hideMark/>
          </w:tcPr>
          <w:p w14:paraId="13E23291" w14:textId="77777777" w:rsidR="00022C8E" w:rsidRPr="00022C8E" w:rsidRDefault="00022C8E" w:rsidP="00765076">
            <w:pPr>
              <w:spacing w:before="0" w:after="0"/>
              <w:rPr>
                <w:rFonts w:cs="Times New Roman"/>
                <w:b w:val="0"/>
                <w:szCs w:val="24"/>
              </w:rPr>
            </w:pPr>
            <w:r>
              <w:rPr>
                <w:rFonts w:cs="Times New Roman"/>
                <w:b w:val="0"/>
                <w:szCs w:val="24"/>
              </w:rPr>
              <w:lastRenderedPageBreak/>
              <w:t xml:space="preserve">Rejowiec Fabryczny </w:t>
            </w:r>
          </w:p>
        </w:tc>
        <w:tc>
          <w:tcPr>
            <w:tcW w:w="2693" w:type="dxa"/>
            <w:noWrap/>
            <w:hideMark/>
          </w:tcPr>
          <w:p w14:paraId="67BAB3B9" w14:textId="77777777" w:rsidR="00022C8E" w:rsidRPr="00022C8E" w:rsidRDefault="00022C8E" w:rsidP="00765076">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022C8E">
              <w:rPr>
                <w:rFonts w:cs="Times New Roman"/>
                <w:szCs w:val="24"/>
              </w:rPr>
              <w:t>5</w:t>
            </w:r>
          </w:p>
        </w:tc>
      </w:tr>
      <w:tr w:rsidR="00022C8E" w:rsidRPr="00022C8E" w14:paraId="2A77DACB" w14:textId="77777777" w:rsidTr="00022C8E">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503" w:type="dxa"/>
            <w:noWrap/>
            <w:hideMark/>
          </w:tcPr>
          <w:p w14:paraId="56FC0642" w14:textId="77777777" w:rsidR="00022C8E" w:rsidRPr="00022C8E" w:rsidRDefault="00022C8E" w:rsidP="00765076">
            <w:pPr>
              <w:spacing w:before="0" w:after="0"/>
              <w:rPr>
                <w:rFonts w:cs="Times New Roman"/>
                <w:b w:val="0"/>
                <w:szCs w:val="24"/>
              </w:rPr>
            </w:pPr>
            <w:r>
              <w:rPr>
                <w:rFonts w:cs="Times New Roman"/>
                <w:b w:val="0"/>
                <w:szCs w:val="24"/>
              </w:rPr>
              <w:t xml:space="preserve">Ruda-Huta </w:t>
            </w:r>
          </w:p>
        </w:tc>
        <w:tc>
          <w:tcPr>
            <w:tcW w:w="2693" w:type="dxa"/>
            <w:noWrap/>
            <w:hideMark/>
          </w:tcPr>
          <w:p w14:paraId="1D88F6FC" w14:textId="77777777" w:rsidR="00022C8E" w:rsidRPr="00022C8E" w:rsidRDefault="00022C8E" w:rsidP="00765076">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022C8E">
              <w:rPr>
                <w:rFonts w:cs="Times New Roman"/>
                <w:szCs w:val="24"/>
              </w:rPr>
              <w:t>7</w:t>
            </w:r>
          </w:p>
        </w:tc>
      </w:tr>
      <w:tr w:rsidR="00022C8E" w:rsidRPr="00022C8E" w14:paraId="22D73455" w14:textId="77777777" w:rsidTr="00022C8E">
        <w:trPr>
          <w:trHeight w:val="290"/>
          <w:jc w:val="center"/>
        </w:trPr>
        <w:tc>
          <w:tcPr>
            <w:cnfStyle w:val="001000000000" w:firstRow="0" w:lastRow="0" w:firstColumn="1" w:lastColumn="0" w:oddVBand="0" w:evenVBand="0" w:oddHBand="0" w:evenHBand="0" w:firstRowFirstColumn="0" w:firstRowLastColumn="0" w:lastRowFirstColumn="0" w:lastRowLastColumn="0"/>
            <w:tcW w:w="4503" w:type="dxa"/>
            <w:noWrap/>
            <w:hideMark/>
          </w:tcPr>
          <w:p w14:paraId="53116EE5" w14:textId="77777777" w:rsidR="00022C8E" w:rsidRPr="00022C8E" w:rsidRDefault="00022C8E" w:rsidP="00765076">
            <w:pPr>
              <w:spacing w:before="0" w:after="0"/>
              <w:rPr>
                <w:rFonts w:cs="Times New Roman"/>
                <w:b w:val="0"/>
                <w:szCs w:val="24"/>
              </w:rPr>
            </w:pPr>
            <w:r>
              <w:rPr>
                <w:rFonts w:cs="Times New Roman"/>
                <w:b w:val="0"/>
                <w:szCs w:val="24"/>
              </w:rPr>
              <w:t xml:space="preserve">Sawin </w:t>
            </w:r>
          </w:p>
        </w:tc>
        <w:tc>
          <w:tcPr>
            <w:tcW w:w="2693" w:type="dxa"/>
            <w:noWrap/>
            <w:hideMark/>
          </w:tcPr>
          <w:p w14:paraId="5ED8162A" w14:textId="77777777" w:rsidR="00022C8E" w:rsidRPr="00022C8E" w:rsidRDefault="00022C8E" w:rsidP="00765076">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022C8E">
              <w:rPr>
                <w:rFonts w:cs="Times New Roman"/>
                <w:szCs w:val="24"/>
              </w:rPr>
              <w:t>7</w:t>
            </w:r>
          </w:p>
        </w:tc>
      </w:tr>
      <w:tr w:rsidR="00022C8E" w:rsidRPr="00022C8E" w14:paraId="27F781BA" w14:textId="77777777" w:rsidTr="00022C8E">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503" w:type="dxa"/>
            <w:noWrap/>
            <w:hideMark/>
          </w:tcPr>
          <w:p w14:paraId="34FF6A03" w14:textId="77777777" w:rsidR="00022C8E" w:rsidRPr="00022C8E" w:rsidRDefault="00022C8E" w:rsidP="00765076">
            <w:pPr>
              <w:spacing w:before="0" w:after="0"/>
              <w:rPr>
                <w:rFonts w:cs="Times New Roman"/>
                <w:b w:val="0"/>
                <w:szCs w:val="24"/>
              </w:rPr>
            </w:pPr>
            <w:r>
              <w:rPr>
                <w:rFonts w:cs="Times New Roman"/>
                <w:b w:val="0"/>
                <w:szCs w:val="24"/>
              </w:rPr>
              <w:t xml:space="preserve">Siedliszcze </w:t>
            </w:r>
          </w:p>
        </w:tc>
        <w:tc>
          <w:tcPr>
            <w:tcW w:w="2693" w:type="dxa"/>
            <w:noWrap/>
            <w:hideMark/>
          </w:tcPr>
          <w:p w14:paraId="4592B35B" w14:textId="77777777" w:rsidR="00022C8E" w:rsidRPr="00022C8E" w:rsidRDefault="00022C8E" w:rsidP="00765076">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022C8E">
              <w:rPr>
                <w:rFonts w:cs="Times New Roman"/>
                <w:szCs w:val="24"/>
              </w:rPr>
              <w:t>10</w:t>
            </w:r>
          </w:p>
        </w:tc>
      </w:tr>
      <w:tr w:rsidR="00022C8E" w:rsidRPr="00022C8E" w14:paraId="1BFB6937" w14:textId="77777777" w:rsidTr="00022C8E">
        <w:trPr>
          <w:trHeight w:val="290"/>
          <w:jc w:val="center"/>
        </w:trPr>
        <w:tc>
          <w:tcPr>
            <w:cnfStyle w:val="001000000000" w:firstRow="0" w:lastRow="0" w:firstColumn="1" w:lastColumn="0" w:oddVBand="0" w:evenVBand="0" w:oddHBand="0" w:evenHBand="0" w:firstRowFirstColumn="0" w:firstRowLastColumn="0" w:lastRowFirstColumn="0" w:lastRowLastColumn="0"/>
            <w:tcW w:w="4503" w:type="dxa"/>
            <w:noWrap/>
            <w:hideMark/>
          </w:tcPr>
          <w:p w14:paraId="5D3883FA" w14:textId="77777777" w:rsidR="00022C8E" w:rsidRPr="00022C8E" w:rsidRDefault="00022C8E" w:rsidP="00765076">
            <w:pPr>
              <w:spacing w:before="0" w:after="0"/>
              <w:rPr>
                <w:rFonts w:cs="Times New Roman"/>
                <w:b w:val="0"/>
                <w:szCs w:val="24"/>
              </w:rPr>
            </w:pPr>
            <w:r>
              <w:rPr>
                <w:rFonts w:cs="Times New Roman"/>
                <w:b w:val="0"/>
                <w:szCs w:val="24"/>
              </w:rPr>
              <w:t xml:space="preserve">Wierzbica </w:t>
            </w:r>
          </w:p>
        </w:tc>
        <w:tc>
          <w:tcPr>
            <w:tcW w:w="2693" w:type="dxa"/>
            <w:noWrap/>
            <w:hideMark/>
          </w:tcPr>
          <w:p w14:paraId="5C2BEBA1" w14:textId="77777777" w:rsidR="00022C8E" w:rsidRPr="00022C8E" w:rsidRDefault="00022C8E" w:rsidP="00765076">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022C8E">
              <w:rPr>
                <w:rFonts w:cs="Times New Roman"/>
                <w:szCs w:val="24"/>
              </w:rPr>
              <w:t>3</w:t>
            </w:r>
          </w:p>
        </w:tc>
      </w:tr>
      <w:tr w:rsidR="00022C8E" w:rsidRPr="00022C8E" w14:paraId="0B4E053B" w14:textId="77777777" w:rsidTr="00022C8E">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503" w:type="dxa"/>
            <w:noWrap/>
            <w:hideMark/>
          </w:tcPr>
          <w:p w14:paraId="170021C6" w14:textId="77777777" w:rsidR="00022C8E" w:rsidRPr="00022C8E" w:rsidRDefault="00022C8E" w:rsidP="00765076">
            <w:pPr>
              <w:spacing w:before="0" w:after="0"/>
              <w:rPr>
                <w:rFonts w:cs="Times New Roman"/>
                <w:b w:val="0"/>
                <w:szCs w:val="24"/>
              </w:rPr>
            </w:pPr>
            <w:r>
              <w:rPr>
                <w:rFonts w:cs="Times New Roman"/>
                <w:b w:val="0"/>
                <w:szCs w:val="24"/>
              </w:rPr>
              <w:t xml:space="preserve">Wojsławice </w:t>
            </w:r>
          </w:p>
        </w:tc>
        <w:tc>
          <w:tcPr>
            <w:tcW w:w="2693" w:type="dxa"/>
            <w:noWrap/>
            <w:hideMark/>
          </w:tcPr>
          <w:p w14:paraId="7B1C64A5" w14:textId="77777777" w:rsidR="00022C8E" w:rsidRPr="00022C8E" w:rsidRDefault="00022C8E" w:rsidP="00765076">
            <w:pPr>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022C8E">
              <w:rPr>
                <w:rFonts w:cs="Times New Roman"/>
                <w:szCs w:val="24"/>
              </w:rPr>
              <w:t>3</w:t>
            </w:r>
          </w:p>
        </w:tc>
      </w:tr>
      <w:tr w:rsidR="00022C8E" w:rsidRPr="00022C8E" w14:paraId="65C62231" w14:textId="77777777" w:rsidTr="00022C8E">
        <w:trPr>
          <w:trHeight w:val="290"/>
          <w:jc w:val="center"/>
        </w:trPr>
        <w:tc>
          <w:tcPr>
            <w:cnfStyle w:val="001000000000" w:firstRow="0" w:lastRow="0" w:firstColumn="1" w:lastColumn="0" w:oddVBand="0" w:evenVBand="0" w:oddHBand="0" w:evenHBand="0" w:firstRowFirstColumn="0" w:firstRowLastColumn="0" w:lastRowFirstColumn="0" w:lastRowLastColumn="0"/>
            <w:tcW w:w="4503" w:type="dxa"/>
            <w:noWrap/>
            <w:hideMark/>
          </w:tcPr>
          <w:p w14:paraId="4B2B6281" w14:textId="77777777" w:rsidR="00022C8E" w:rsidRPr="00022C8E" w:rsidRDefault="00022C8E" w:rsidP="00765076">
            <w:pPr>
              <w:spacing w:before="0" w:after="0"/>
              <w:rPr>
                <w:rFonts w:cs="Times New Roman"/>
                <w:b w:val="0"/>
                <w:szCs w:val="24"/>
              </w:rPr>
            </w:pPr>
            <w:r>
              <w:rPr>
                <w:rFonts w:cs="Times New Roman"/>
                <w:b w:val="0"/>
                <w:szCs w:val="24"/>
              </w:rPr>
              <w:t xml:space="preserve">Żmudź </w:t>
            </w:r>
          </w:p>
        </w:tc>
        <w:tc>
          <w:tcPr>
            <w:tcW w:w="2693" w:type="dxa"/>
            <w:noWrap/>
            <w:hideMark/>
          </w:tcPr>
          <w:p w14:paraId="5A6EBFEF" w14:textId="77777777" w:rsidR="00022C8E" w:rsidRPr="00022C8E" w:rsidRDefault="00022C8E" w:rsidP="00765076">
            <w:pPr>
              <w:spacing w:before="0" w:after="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022C8E">
              <w:rPr>
                <w:rFonts w:cs="Times New Roman"/>
                <w:szCs w:val="24"/>
              </w:rPr>
              <w:t>9</w:t>
            </w:r>
          </w:p>
        </w:tc>
      </w:tr>
      <w:tr w:rsidR="00022C8E" w:rsidRPr="00022C8E" w14:paraId="5084278D" w14:textId="77777777" w:rsidTr="00022C8E">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503" w:type="dxa"/>
            <w:noWrap/>
            <w:hideMark/>
          </w:tcPr>
          <w:p w14:paraId="7D1AA0FE" w14:textId="77777777" w:rsidR="00022C8E" w:rsidRPr="00022C8E" w:rsidRDefault="00022C8E" w:rsidP="00765076">
            <w:pPr>
              <w:spacing w:before="0" w:after="0"/>
              <w:rPr>
                <w:rFonts w:cs="Times New Roman"/>
                <w:b w:val="0"/>
                <w:szCs w:val="24"/>
              </w:rPr>
            </w:pPr>
            <w:r>
              <w:rPr>
                <w:rFonts w:cs="Times New Roman"/>
                <w:b w:val="0"/>
                <w:szCs w:val="24"/>
              </w:rPr>
              <w:t xml:space="preserve">Rejowiec </w:t>
            </w:r>
          </w:p>
        </w:tc>
        <w:tc>
          <w:tcPr>
            <w:tcW w:w="2693" w:type="dxa"/>
            <w:noWrap/>
            <w:hideMark/>
          </w:tcPr>
          <w:p w14:paraId="019F1F65" w14:textId="77777777" w:rsidR="00022C8E" w:rsidRPr="00022C8E" w:rsidRDefault="00022C8E" w:rsidP="00EC4D7A">
            <w:pPr>
              <w:keepNext/>
              <w:spacing w:before="0" w:after="0"/>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022C8E">
              <w:rPr>
                <w:rFonts w:cs="Times New Roman"/>
                <w:szCs w:val="24"/>
              </w:rPr>
              <w:t>2</w:t>
            </w:r>
          </w:p>
        </w:tc>
      </w:tr>
    </w:tbl>
    <w:p w14:paraId="78EE3F76" w14:textId="77777777" w:rsidR="00EC4D7A" w:rsidRDefault="00EC4D7A" w:rsidP="00EC4D7A">
      <w:pPr>
        <w:pStyle w:val="Legenda"/>
        <w:jc w:val="right"/>
      </w:pPr>
      <w:r>
        <w:t>Źródło: BDL GUS</w:t>
      </w:r>
    </w:p>
    <w:p w14:paraId="6705851B" w14:textId="77777777" w:rsidR="00097B31" w:rsidRDefault="00EC4D7A" w:rsidP="00097B31">
      <w:pPr>
        <w:rPr>
          <w:rFonts w:cs="Times New Roman"/>
          <w:szCs w:val="24"/>
        </w:rPr>
      </w:pPr>
      <w:r>
        <w:rPr>
          <w:rFonts w:cs="Times New Roman"/>
          <w:szCs w:val="24"/>
        </w:rPr>
        <w:t xml:space="preserve">Według danych GUS </w:t>
      </w:r>
      <w:r w:rsidR="001A28D1" w:rsidRPr="001A28D1">
        <w:rPr>
          <w:rFonts w:cs="Times New Roman"/>
          <w:szCs w:val="24"/>
        </w:rPr>
        <w:t xml:space="preserve">38,2% powierzchni Powiatu Chełmskiego stanowią obszary prawnie chronione. </w:t>
      </w:r>
    </w:p>
    <w:p w14:paraId="59D044BC" w14:textId="77777777" w:rsidR="00097B31" w:rsidRDefault="00097B31" w:rsidP="00097B31">
      <w:pPr>
        <w:pStyle w:val="Nagwek2"/>
        <w:numPr>
          <w:ilvl w:val="1"/>
          <w:numId w:val="1"/>
        </w:numPr>
      </w:pPr>
      <w:bookmarkStart w:id="67" w:name="_Toc64022765"/>
      <w:r w:rsidRPr="00097B31">
        <w:t>Zabytki i dobra materialne</w:t>
      </w:r>
      <w:bookmarkEnd w:id="67"/>
    </w:p>
    <w:p w14:paraId="25E9B7AA" w14:textId="77777777" w:rsidR="00097B31" w:rsidRPr="00097B31" w:rsidRDefault="00097B31" w:rsidP="00AE4641">
      <w:pPr>
        <w:jc w:val="both"/>
        <w:rPr>
          <w:rFonts w:cs="Times New Roman"/>
          <w:b/>
          <w:szCs w:val="24"/>
        </w:rPr>
      </w:pPr>
      <w:r>
        <w:rPr>
          <w:rFonts w:cs="Times New Roman"/>
          <w:szCs w:val="24"/>
        </w:rPr>
        <w:t xml:space="preserve">Powiat Chełmski charakteryzuje się </w:t>
      </w:r>
      <w:r w:rsidRPr="00097B31">
        <w:rPr>
          <w:rFonts w:cs="Times New Roman"/>
          <w:szCs w:val="24"/>
        </w:rPr>
        <w:t>bogat</w:t>
      </w:r>
      <w:r>
        <w:rPr>
          <w:rFonts w:cs="Times New Roman"/>
          <w:szCs w:val="24"/>
        </w:rPr>
        <w:t>ym</w:t>
      </w:r>
      <w:r w:rsidRPr="00097B31">
        <w:rPr>
          <w:rFonts w:cs="Times New Roman"/>
          <w:szCs w:val="24"/>
        </w:rPr>
        <w:t xml:space="preserve"> dziedzictw</w:t>
      </w:r>
      <w:r>
        <w:rPr>
          <w:rFonts w:cs="Times New Roman"/>
          <w:szCs w:val="24"/>
        </w:rPr>
        <w:t>em</w:t>
      </w:r>
      <w:r w:rsidRPr="00097B31">
        <w:rPr>
          <w:rFonts w:cs="Times New Roman"/>
          <w:szCs w:val="24"/>
        </w:rPr>
        <w:t xml:space="preserve"> kulturow</w:t>
      </w:r>
      <w:r>
        <w:rPr>
          <w:rFonts w:cs="Times New Roman"/>
          <w:szCs w:val="24"/>
        </w:rPr>
        <w:t xml:space="preserve">ym </w:t>
      </w:r>
      <w:r w:rsidRPr="00097B31">
        <w:rPr>
          <w:rFonts w:cs="Times New Roman"/>
          <w:szCs w:val="24"/>
        </w:rPr>
        <w:t>w postaci licznych zabytków, zarówno wpisanych na listę zabytków nieruchomych jak i zabyt</w:t>
      </w:r>
      <w:r w:rsidR="00156C6C">
        <w:rPr>
          <w:rFonts w:cs="Times New Roman"/>
          <w:szCs w:val="24"/>
        </w:rPr>
        <w:t>ków archeologicznych. Zgodnie z </w:t>
      </w:r>
      <w:r w:rsidRPr="00097B31">
        <w:rPr>
          <w:rFonts w:cs="Times New Roman"/>
          <w:szCs w:val="24"/>
        </w:rPr>
        <w:t>Obwieszczeniem nr 1/2020 Lubelskiego Wojewódzkiego Konserwator</w:t>
      </w:r>
      <w:r w:rsidR="00603251">
        <w:rPr>
          <w:rFonts w:cs="Times New Roman"/>
          <w:szCs w:val="24"/>
        </w:rPr>
        <w:t>a Zabytków w Lublinie z dnia 22 </w:t>
      </w:r>
      <w:r w:rsidRPr="00097B31">
        <w:rPr>
          <w:rFonts w:cs="Times New Roman"/>
          <w:szCs w:val="24"/>
        </w:rPr>
        <w:t xml:space="preserve">stycznia 2020 r. w sprawie wykazu zabytków wpisanych do rejestru zabytków nieruchomych województwa lubelskiego </w:t>
      </w:r>
      <w:r w:rsidRPr="00E22522">
        <w:rPr>
          <w:rFonts w:cs="Times New Roman"/>
          <w:szCs w:val="24"/>
        </w:rPr>
        <w:t>i do rejestru zabytków archeologicz</w:t>
      </w:r>
      <w:r w:rsidR="00156C6C">
        <w:rPr>
          <w:rFonts w:cs="Times New Roman"/>
          <w:szCs w:val="24"/>
        </w:rPr>
        <w:t>nych województwa lubelskiego, a </w:t>
      </w:r>
      <w:r w:rsidRPr="00E22522">
        <w:rPr>
          <w:rFonts w:cs="Times New Roman"/>
          <w:szCs w:val="24"/>
        </w:rPr>
        <w:t>dokładnie Załącznika Nr 1 i Nr 2 do ww. obwieszczenia na terenie Powiatu Chełmskiego zlokalizowanych jest w sumie 69 zabytków nieruchomych wpisanych do rejestru „A” oraz 31 zabytków archeologicznych wpisanych do rejestru „C”.</w:t>
      </w:r>
    </w:p>
    <w:p w14:paraId="1237C6A8" w14:textId="39B893C4" w:rsidR="00603251" w:rsidRDefault="00603251" w:rsidP="00603251">
      <w:pPr>
        <w:pStyle w:val="Legenda"/>
        <w:keepNext/>
      </w:pPr>
      <w:bookmarkStart w:id="68" w:name="_Toc64022351"/>
      <w:r>
        <w:t xml:space="preserve">Tabela </w:t>
      </w:r>
      <w:r w:rsidR="004A260F">
        <w:fldChar w:fldCharType="begin"/>
      </w:r>
      <w:r w:rsidR="004A260F">
        <w:instrText xml:space="preserve"> SEQ Tabela \* ARABIC </w:instrText>
      </w:r>
      <w:r w:rsidR="004A260F">
        <w:fldChar w:fldCharType="separate"/>
      </w:r>
      <w:r w:rsidR="004A260F">
        <w:rPr>
          <w:noProof/>
        </w:rPr>
        <w:t>26</w:t>
      </w:r>
      <w:r w:rsidR="004A260F">
        <w:rPr>
          <w:noProof/>
        </w:rPr>
        <w:fldChar w:fldCharType="end"/>
      </w:r>
      <w:r>
        <w:t xml:space="preserve">. </w:t>
      </w:r>
      <w:r w:rsidRPr="00603251">
        <w:t>Wykaz zabytków wpisanych do rejestru „A” zabytków nieruchomych województwa lubelskiego według stanu na dzień 31 grudnia 2019 r., które są zlokalizowane na terenie powiatu chełmskiego</w:t>
      </w:r>
      <w:bookmarkEnd w:id="68"/>
    </w:p>
    <w:tbl>
      <w:tblPr>
        <w:tblStyle w:val="Jasnalistaakcent1"/>
        <w:tblW w:w="9202" w:type="dxa"/>
        <w:tblLayout w:type="fixed"/>
        <w:tblLook w:val="04A0" w:firstRow="1" w:lastRow="0" w:firstColumn="1" w:lastColumn="0" w:noHBand="0" w:noVBand="1"/>
      </w:tblPr>
      <w:tblGrid>
        <w:gridCol w:w="534"/>
        <w:gridCol w:w="1488"/>
        <w:gridCol w:w="1205"/>
        <w:gridCol w:w="4961"/>
        <w:gridCol w:w="1014"/>
      </w:tblGrid>
      <w:tr w:rsidR="0021667D" w:rsidRPr="0021667D" w14:paraId="7E1D3E15" w14:textId="77777777" w:rsidTr="00AE464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hideMark/>
          </w:tcPr>
          <w:p w14:paraId="00CCE2F7" w14:textId="77777777" w:rsidR="0021667D" w:rsidRPr="0021667D" w:rsidRDefault="0021667D" w:rsidP="0021667D">
            <w:pPr>
              <w:spacing w:before="0" w:after="0"/>
              <w:jc w:val="both"/>
              <w:rPr>
                <w:rFonts w:eastAsia="Times New Roman" w:cs="Tahoma"/>
                <w:i/>
                <w:iCs/>
                <w:color w:val="000000"/>
                <w:sz w:val="16"/>
                <w:szCs w:val="16"/>
                <w:lang w:eastAsia="pl-PL"/>
              </w:rPr>
            </w:pPr>
            <w:r w:rsidRPr="0021667D">
              <w:rPr>
                <w:rFonts w:eastAsia="Times New Roman" w:cs="Tahoma"/>
                <w:i/>
                <w:iCs/>
                <w:color w:val="000000"/>
                <w:sz w:val="16"/>
                <w:szCs w:val="16"/>
                <w:lang w:eastAsia="pl-PL"/>
              </w:rPr>
              <w:t>Lp.</w:t>
            </w:r>
          </w:p>
        </w:tc>
        <w:tc>
          <w:tcPr>
            <w:tcW w:w="1488" w:type="dxa"/>
            <w:hideMark/>
          </w:tcPr>
          <w:p w14:paraId="4F2BDF98" w14:textId="77777777" w:rsidR="0021667D" w:rsidRPr="0021667D" w:rsidRDefault="0021667D" w:rsidP="0021667D">
            <w:pPr>
              <w:spacing w:before="0" w:after="0"/>
              <w:jc w:val="both"/>
              <w:cnfStyle w:val="100000000000" w:firstRow="1" w:lastRow="0" w:firstColumn="0" w:lastColumn="0" w:oddVBand="0" w:evenVBand="0" w:oddHBand="0" w:evenHBand="0" w:firstRowFirstColumn="0" w:firstRowLastColumn="0" w:lastRowFirstColumn="0" w:lastRowLastColumn="0"/>
              <w:rPr>
                <w:rFonts w:eastAsia="Times New Roman" w:cs="Tahoma"/>
                <w:i/>
                <w:iCs/>
                <w:color w:val="000000"/>
                <w:sz w:val="16"/>
                <w:szCs w:val="16"/>
                <w:lang w:eastAsia="pl-PL"/>
              </w:rPr>
            </w:pPr>
            <w:r w:rsidRPr="0021667D">
              <w:rPr>
                <w:rFonts w:eastAsia="Times New Roman" w:cs="Tahoma"/>
                <w:i/>
                <w:iCs/>
                <w:color w:val="000000"/>
                <w:sz w:val="16"/>
                <w:szCs w:val="16"/>
                <w:lang w:eastAsia="pl-PL"/>
              </w:rPr>
              <w:t xml:space="preserve">Miejscowość </w:t>
            </w:r>
          </w:p>
        </w:tc>
        <w:tc>
          <w:tcPr>
            <w:tcW w:w="1205" w:type="dxa"/>
            <w:hideMark/>
          </w:tcPr>
          <w:p w14:paraId="612D9718" w14:textId="77777777" w:rsidR="0021667D" w:rsidRPr="0021667D" w:rsidRDefault="0021667D" w:rsidP="0021667D">
            <w:pPr>
              <w:spacing w:before="0" w:after="0"/>
              <w:jc w:val="both"/>
              <w:cnfStyle w:val="100000000000" w:firstRow="1" w:lastRow="0" w:firstColumn="0" w:lastColumn="0" w:oddVBand="0" w:evenVBand="0" w:oddHBand="0" w:evenHBand="0" w:firstRowFirstColumn="0" w:firstRowLastColumn="0" w:lastRowFirstColumn="0" w:lastRowLastColumn="0"/>
              <w:rPr>
                <w:rFonts w:eastAsia="Times New Roman" w:cs="Tahoma"/>
                <w:i/>
                <w:iCs/>
                <w:color w:val="000000"/>
                <w:sz w:val="16"/>
                <w:szCs w:val="16"/>
                <w:lang w:eastAsia="pl-PL"/>
              </w:rPr>
            </w:pPr>
            <w:r w:rsidRPr="0021667D">
              <w:rPr>
                <w:rFonts w:eastAsia="Times New Roman" w:cs="Tahoma"/>
                <w:i/>
                <w:iCs/>
                <w:color w:val="000000"/>
                <w:sz w:val="16"/>
                <w:szCs w:val="16"/>
                <w:lang w:eastAsia="pl-PL"/>
              </w:rPr>
              <w:t>Gmina</w:t>
            </w:r>
          </w:p>
        </w:tc>
        <w:tc>
          <w:tcPr>
            <w:tcW w:w="4961" w:type="dxa"/>
            <w:hideMark/>
          </w:tcPr>
          <w:p w14:paraId="2D0A66F6" w14:textId="77777777" w:rsidR="0021667D" w:rsidRPr="0021667D" w:rsidRDefault="0021667D" w:rsidP="0021667D">
            <w:pPr>
              <w:spacing w:before="0" w:after="0"/>
              <w:jc w:val="both"/>
              <w:cnfStyle w:val="100000000000" w:firstRow="1" w:lastRow="0" w:firstColumn="0" w:lastColumn="0" w:oddVBand="0" w:evenVBand="0" w:oddHBand="0" w:evenHBand="0" w:firstRowFirstColumn="0" w:firstRowLastColumn="0" w:lastRowFirstColumn="0" w:lastRowLastColumn="0"/>
              <w:rPr>
                <w:rFonts w:eastAsia="Times New Roman" w:cs="Tahoma"/>
                <w:i/>
                <w:iCs/>
                <w:color w:val="000000"/>
                <w:sz w:val="16"/>
                <w:szCs w:val="16"/>
                <w:lang w:eastAsia="pl-PL"/>
              </w:rPr>
            </w:pPr>
            <w:r w:rsidRPr="0021667D">
              <w:rPr>
                <w:rFonts w:eastAsia="Times New Roman" w:cs="Tahoma"/>
                <w:i/>
                <w:iCs/>
                <w:color w:val="000000"/>
                <w:sz w:val="16"/>
                <w:szCs w:val="16"/>
                <w:lang w:eastAsia="pl-PL"/>
              </w:rPr>
              <w:t>Zakres wpisu</w:t>
            </w:r>
          </w:p>
        </w:tc>
        <w:tc>
          <w:tcPr>
            <w:tcW w:w="1014" w:type="dxa"/>
            <w:hideMark/>
          </w:tcPr>
          <w:p w14:paraId="031CACC9" w14:textId="77777777" w:rsidR="0021667D" w:rsidRPr="0021667D" w:rsidRDefault="0021667D" w:rsidP="0021667D">
            <w:pPr>
              <w:spacing w:before="0" w:after="0"/>
              <w:jc w:val="both"/>
              <w:cnfStyle w:val="100000000000" w:firstRow="1" w:lastRow="0" w:firstColumn="0" w:lastColumn="0" w:oddVBand="0" w:evenVBand="0" w:oddHBand="0" w:evenHBand="0" w:firstRowFirstColumn="0" w:firstRowLastColumn="0" w:lastRowFirstColumn="0" w:lastRowLastColumn="0"/>
              <w:rPr>
                <w:rFonts w:eastAsia="Times New Roman" w:cs="Tahoma"/>
                <w:i/>
                <w:iCs/>
                <w:color w:val="000000"/>
                <w:sz w:val="16"/>
                <w:szCs w:val="16"/>
                <w:lang w:eastAsia="pl-PL"/>
              </w:rPr>
            </w:pPr>
            <w:r w:rsidRPr="0021667D">
              <w:rPr>
                <w:rFonts w:eastAsia="Times New Roman" w:cs="Tahoma"/>
                <w:i/>
                <w:iCs/>
                <w:color w:val="000000"/>
                <w:sz w:val="16"/>
                <w:szCs w:val="16"/>
                <w:lang w:eastAsia="pl-PL"/>
              </w:rPr>
              <w:t>Nr rejestru</w:t>
            </w:r>
          </w:p>
        </w:tc>
      </w:tr>
      <w:tr w:rsidR="0021667D" w:rsidRPr="0021667D" w14:paraId="7093C740"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42E3AC22"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334F728A"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Buśno</w:t>
            </w:r>
          </w:p>
        </w:tc>
        <w:tc>
          <w:tcPr>
            <w:tcW w:w="1205" w:type="dxa"/>
            <w:hideMark/>
          </w:tcPr>
          <w:p w14:paraId="09E9D7FA"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Białopole</w:t>
            </w:r>
          </w:p>
        </w:tc>
        <w:tc>
          <w:tcPr>
            <w:tcW w:w="4961" w:type="dxa"/>
            <w:hideMark/>
          </w:tcPr>
          <w:p w14:paraId="6B0F3C01"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kościół paraf. pw. Wniebowzięcia NMP wraz z wystrojem wnętrza, drzewostan w obrębie cmentarza kościelnego</w:t>
            </w:r>
          </w:p>
        </w:tc>
        <w:tc>
          <w:tcPr>
            <w:tcW w:w="1014" w:type="dxa"/>
            <w:hideMark/>
          </w:tcPr>
          <w:p w14:paraId="427DD651"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A/389</w:t>
            </w:r>
          </w:p>
        </w:tc>
      </w:tr>
      <w:tr w:rsidR="0021667D" w:rsidRPr="0021667D" w14:paraId="2A41A98B"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704FDCAE"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42D1F7EC"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Kurmanów</w:t>
            </w:r>
          </w:p>
        </w:tc>
        <w:tc>
          <w:tcPr>
            <w:tcW w:w="1205" w:type="dxa"/>
            <w:hideMark/>
          </w:tcPr>
          <w:p w14:paraId="0C20E431"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Białopole</w:t>
            </w:r>
          </w:p>
        </w:tc>
        <w:tc>
          <w:tcPr>
            <w:tcW w:w="4961" w:type="dxa"/>
            <w:hideMark/>
          </w:tcPr>
          <w:p w14:paraId="64DEDBE7"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 cerkiew (ob. budynek szkolny)</w:t>
            </w:r>
          </w:p>
        </w:tc>
        <w:tc>
          <w:tcPr>
            <w:tcW w:w="1014" w:type="dxa"/>
            <w:hideMark/>
          </w:tcPr>
          <w:p w14:paraId="54A71E49"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A/405</w:t>
            </w:r>
          </w:p>
        </w:tc>
      </w:tr>
      <w:tr w:rsidR="0021667D" w:rsidRPr="0021667D" w14:paraId="5AF3B32C"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3411F6DD"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30384D0F"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Maziarnia Strzelecka (obręb. geod.: Strzelce)</w:t>
            </w:r>
          </w:p>
        </w:tc>
        <w:tc>
          <w:tcPr>
            <w:tcW w:w="1205" w:type="dxa"/>
            <w:hideMark/>
          </w:tcPr>
          <w:p w14:paraId="7AF10AF1"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Białopole</w:t>
            </w:r>
          </w:p>
        </w:tc>
        <w:tc>
          <w:tcPr>
            <w:tcW w:w="4961" w:type="dxa"/>
            <w:hideMark/>
          </w:tcPr>
          <w:p w14:paraId="0C3DBF3B"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zespół pałacowo-parkowy, w gran. wg zał. planu , wraz z pałacem myśliwskim Zamoyskich położonym na działce wskazanej w dec., w gran. ścian zewn., wraz z gruntem pod budynkiem, wg załączników</w:t>
            </w:r>
          </w:p>
        </w:tc>
        <w:tc>
          <w:tcPr>
            <w:tcW w:w="1014" w:type="dxa"/>
            <w:hideMark/>
          </w:tcPr>
          <w:p w14:paraId="37DE01B1"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A/1145</w:t>
            </w:r>
          </w:p>
        </w:tc>
      </w:tr>
      <w:tr w:rsidR="0021667D" w:rsidRPr="0021667D" w14:paraId="1939EC39"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522D90F3"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391E9EAF"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Raciborowice</w:t>
            </w:r>
          </w:p>
        </w:tc>
        <w:tc>
          <w:tcPr>
            <w:tcW w:w="1205" w:type="dxa"/>
            <w:hideMark/>
          </w:tcPr>
          <w:p w14:paraId="66BA6255"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Białopole</w:t>
            </w:r>
          </w:p>
        </w:tc>
        <w:tc>
          <w:tcPr>
            <w:tcW w:w="4961" w:type="dxa"/>
            <w:hideMark/>
          </w:tcPr>
          <w:p w14:paraId="175B5104"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zespół dworsko-parkowy, wraz z otoczeniem, w gran. działek wskazanych w dec., wg zał. mapy</w:t>
            </w:r>
          </w:p>
        </w:tc>
        <w:tc>
          <w:tcPr>
            <w:tcW w:w="1014" w:type="dxa"/>
            <w:hideMark/>
          </w:tcPr>
          <w:p w14:paraId="253FBCC7"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A/1624</w:t>
            </w:r>
          </w:p>
        </w:tc>
      </w:tr>
      <w:tr w:rsidR="0021667D" w:rsidRPr="0021667D" w14:paraId="4BDE8B02"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5E27F696"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3E2BB4F4"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Strzelce</w:t>
            </w:r>
          </w:p>
        </w:tc>
        <w:tc>
          <w:tcPr>
            <w:tcW w:w="1205" w:type="dxa"/>
            <w:hideMark/>
          </w:tcPr>
          <w:p w14:paraId="2DC9D407"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Białopole</w:t>
            </w:r>
          </w:p>
        </w:tc>
        <w:tc>
          <w:tcPr>
            <w:tcW w:w="4961" w:type="dxa"/>
            <w:hideMark/>
          </w:tcPr>
          <w:p w14:paraId="32D7CCC9"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zespół dworsko-parkowy, w gran. wg zał planu</w:t>
            </w:r>
          </w:p>
        </w:tc>
        <w:tc>
          <w:tcPr>
            <w:tcW w:w="1014" w:type="dxa"/>
            <w:hideMark/>
          </w:tcPr>
          <w:p w14:paraId="1BD8165C"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A/1143</w:t>
            </w:r>
          </w:p>
        </w:tc>
      </w:tr>
      <w:tr w:rsidR="0021667D" w:rsidRPr="0021667D" w14:paraId="469C93AD"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33879F6C"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74FBC7F3"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Depułtycze Nowe</w:t>
            </w:r>
          </w:p>
        </w:tc>
        <w:tc>
          <w:tcPr>
            <w:tcW w:w="1205" w:type="dxa"/>
            <w:hideMark/>
          </w:tcPr>
          <w:p w14:paraId="7A32ADAF"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Chełm</w:t>
            </w:r>
          </w:p>
        </w:tc>
        <w:tc>
          <w:tcPr>
            <w:tcW w:w="4961" w:type="dxa"/>
            <w:hideMark/>
          </w:tcPr>
          <w:p w14:paraId="053E0EE2"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kościół paraf. pw. Wszystkich Świętych (d. cerkiew greckokat.) z wyposażeniem wnętrza, otoczenie w gran. cmentarza kościelnego, dzwonnica</w:t>
            </w:r>
          </w:p>
        </w:tc>
        <w:tc>
          <w:tcPr>
            <w:tcW w:w="1014" w:type="dxa"/>
            <w:hideMark/>
          </w:tcPr>
          <w:p w14:paraId="38CDB4C4"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A/82</w:t>
            </w:r>
          </w:p>
        </w:tc>
      </w:tr>
      <w:tr w:rsidR="0021667D" w:rsidRPr="0021667D" w14:paraId="0092E4E8"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7FDA30D5"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7090452D"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Depułtycze Nowe, d. Kolonia Depułtycze Nowe</w:t>
            </w:r>
          </w:p>
        </w:tc>
        <w:tc>
          <w:tcPr>
            <w:tcW w:w="1205" w:type="dxa"/>
            <w:hideMark/>
          </w:tcPr>
          <w:p w14:paraId="69BABB78"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Chełm</w:t>
            </w:r>
          </w:p>
        </w:tc>
        <w:tc>
          <w:tcPr>
            <w:tcW w:w="4961" w:type="dxa"/>
            <w:hideMark/>
          </w:tcPr>
          <w:p w14:paraId="3BB6C8A1"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park podworski w gran. działki wskazanej w dec., wg zał mapy</w:t>
            </w:r>
          </w:p>
        </w:tc>
        <w:tc>
          <w:tcPr>
            <w:tcW w:w="1014" w:type="dxa"/>
            <w:hideMark/>
          </w:tcPr>
          <w:p w14:paraId="6E3BA0C0"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A/178</w:t>
            </w:r>
          </w:p>
        </w:tc>
      </w:tr>
      <w:tr w:rsidR="0021667D" w:rsidRPr="0021667D" w14:paraId="444A2528"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1E645533"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0A2552DC"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Nowosiółki Kolonia</w:t>
            </w:r>
          </w:p>
        </w:tc>
        <w:tc>
          <w:tcPr>
            <w:tcW w:w="1205" w:type="dxa"/>
            <w:hideMark/>
          </w:tcPr>
          <w:p w14:paraId="54E86BEB"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Chełm</w:t>
            </w:r>
          </w:p>
        </w:tc>
        <w:tc>
          <w:tcPr>
            <w:tcW w:w="4961" w:type="dxa"/>
            <w:hideMark/>
          </w:tcPr>
          <w:p w14:paraId="7380FC15"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pozostałości ogrodu dworskiego, w gran. wg zał planu</w:t>
            </w:r>
          </w:p>
        </w:tc>
        <w:tc>
          <w:tcPr>
            <w:tcW w:w="1014" w:type="dxa"/>
            <w:hideMark/>
          </w:tcPr>
          <w:p w14:paraId="3653B4C1"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A/1151</w:t>
            </w:r>
          </w:p>
        </w:tc>
      </w:tr>
      <w:tr w:rsidR="0021667D" w:rsidRPr="0021667D" w14:paraId="1307A765"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6B804F96"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347A2873"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Nowosiółki Kolonia</w:t>
            </w:r>
          </w:p>
        </w:tc>
        <w:tc>
          <w:tcPr>
            <w:tcW w:w="1205" w:type="dxa"/>
            <w:hideMark/>
          </w:tcPr>
          <w:p w14:paraId="4D6EA077"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Chełm</w:t>
            </w:r>
          </w:p>
        </w:tc>
        <w:tc>
          <w:tcPr>
            <w:tcW w:w="4961" w:type="dxa"/>
            <w:hideMark/>
          </w:tcPr>
          <w:p w14:paraId="280EC328"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 karczma</w:t>
            </w:r>
          </w:p>
        </w:tc>
        <w:tc>
          <w:tcPr>
            <w:tcW w:w="1014" w:type="dxa"/>
            <w:hideMark/>
          </w:tcPr>
          <w:p w14:paraId="5961ABC6"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A/555</w:t>
            </w:r>
          </w:p>
        </w:tc>
      </w:tr>
      <w:tr w:rsidR="0021667D" w:rsidRPr="0021667D" w14:paraId="27A174E4"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27AD86B7"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4715D6B9"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Podgórze</w:t>
            </w:r>
          </w:p>
        </w:tc>
        <w:tc>
          <w:tcPr>
            <w:tcW w:w="1205" w:type="dxa"/>
            <w:hideMark/>
          </w:tcPr>
          <w:p w14:paraId="2BDB528C"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Chełm</w:t>
            </w:r>
          </w:p>
        </w:tc>
        <w:tc>
          <w:tcPr>
            <w:tcW w:w="4961" w:type="dxa"/>
            <w:hideMark/>
          </w:tcPr>
          <w:p w14:paraId="17FA8873"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kościół paraf. rzymskokat. pw. Św.Trójcy (d. cerkiew), ob. kościół paraf. pw. Chrystusa Pana Zbawiciela wraz z wyposażeniem wnętrza w zabytki ruchome, drzewostan w gran. cmentarza kościelnego</w:t>
            </w:r>
          </w:p>
        </w:tc>
        <w:tc>
          <w:tcPr>
            <w:tcW w:w="1014" w:type="dxa"/>
            <w:hideMark/>
          </w:tcPr>
          <w:p w14:paraId="0151511D"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A/195</w:t>
            </w:r>
          </w:p>
        </w:tc>
      </w:tr>
      <w:tr w:rsidR="0021667D" w:rsidRPr="0021667D" w14:paraId="491B4C49"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780E20DF"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511012BE"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Pokrówka (d. Strupin Łanowy)</w:t>
            </w:r>
          </w:p>
        </w:tc>
        <w:tc>
          <w:tcPr>
            <w:tcW w:w="1205" w:type="dxa"/>
            <w:hideMark/>
          </w:tcPr>
          <w:p w14:paraId="70ABF1B1"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Chełm</w:t>
            </w:r>
          </w:p>
        </w:tc>
        <w:tc>
          <w:tcPr>
            <w:tcW w:w="4961" w:type="dxa"/>
            <w:hideMark/>
          </w:tcPr>
          <w:p w14:paraId="0F63F802"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cmentarz wojenny z I i II wojny świat., w gran. działki – wg zał. mapy</w:t>
            </w:r>
          </w:p>
        </w:tc>
        <w:tc>
          <w:tcPr>
            <w:tcW w:w="1014" w:type="dxa"/>
            <w:hideMark/>
          </w:tcPr>
          <w:p w14:paraId="092E1D00"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A/59</w:t>
            </w:r>
          </w:p>
        </w:tc>
      </w:tr>
      <w:tr w:rsidR="0021667D" w:rsidRPr="0021667D" w14:paraId="061B70D4"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374A6AB5"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3CEC6198"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Srebrzyszcze</w:t>
            </w:r>
          </w:p>
        </w:tc>
        <w:tc>
          <w:tcPr>
            <w:tcW w:w="1205" w:type="dxa"/>
            <w:hideMark/>
          </w:tcPr>
          <w:p w14:paraId="5368D4C4"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Chełm</w:t>
            </w:r>
          </w:p>
        </w:tc>
        <w:tc>
          <w:tcPr>
            <w:tcW w:w="4961" w:type="dxa"/>
            <w:hideMark/>
          </w:tcPr>
          <w:p w14:paraId="77B74728"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zespół pałacowo-parkowy: pałac, park</w:t>
            </w:r>
          </w:p>
        </w:tc>
        <w:tc>
          <w:tcPr>
            <w:tcW w:w="1014" w:type="dxa"/>
            <w:hideMark/>
          </w:tcPr>
          <w:p w14:paraId="4D31AF35"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A/296</w:t>
            </w:r>
          </w:p>
        </w:tc>
      </w:tr>
      <w:tr w:rsidR="0021667D" w:rsidRPr="0021667D" w14:paraId="35AE5F34"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65C4300F"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32748E62"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Staw Pasieka</w:t>
            </w:r>
          </w:p>
        </w:tc>
        <w:tc>
          <w:tcPr>
            <w:tcW w:w="1205" w:type="dxa"/>
            <w:hideMark/>
          </w:tcPr>
          <w:p w14:paraId="3C8724C3"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Chełm</w:t>
            </w:r>
          </w:p>
        </w:tc>
        <w:tc>
          <w:tcPr>
            <w:tcW w:w="4961" w:type="dxa"/>
            <w:hideMark/>
          </w:tcPr>
          <w:p w14:paraId="279A1A8B"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założenie ogrodowe w gran. wg zał planu</w:t>
            </w:r>
          </w:p>
        </w:tc>
        <w:tc>
          <w:tcPr>
            <w:tcW w:w="1014" w:type="dxa"/>
            <w:hideMark/>
          </w:tcPr>
          <w:p w14:paraId="5DF907D5"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A/1139</w:t>
            </w:r>
          </w:p>
        </w:tc>
      </w:tr>
      <w:tr w:rsidR="0021667D" w:rsidRPr="0021667D" w14:paraId="03A0CCD0"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7D872C26"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45B59AFA"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Stołpie</w:t>
            </w:r>
          </w:p>
        </w:tc>
        <w:tc>
          <w:tcPr>
            <w:tcW w:w="1205" w:type="dxa"/>
            <w:hideMark/>
          </w:tcPr>
          <w:p w14:paraId="63073552"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Chełm</w:t>
            </w:r>
          </w:p>
        </w:tc>
        <w:tc>
          <w:tcPr>
            <w:tcW w:w="4961" w:type="dxa"/>
            <w:hideMark/>
          </w:tcPr>
          <w:p w14:paraId="26957617"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wieża obronna wraz ze wzgórzem, na którym jest usytuowana</w:t>
            </w:r>
          </w:p>
        </w:tc>
        <w:tc>
          <w:tcPr>
            <w:tcW w:w="1014" w:type="dxa"/>
            <w:hideMark/>
          </w:tcPr>
          <w:p w14:paraId="4EE00807"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A/65</w:t>
            </w:r>
          </w:p>
        </w:tc>
      </w:tr>
      <w:tr w:rsidR="0021667D" w:rsidRPr="0021667D" w14:paraId="6672CC63"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4ADDF9FD"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40CC421E"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Strupin Duży</w:t>
            </w:r>
          </w:p>
        </w:tc>
        <w:tc>
          <w:tcPr>
            <w:tcW w:w="1205" w:type="dxa"/>
            <w:hideMark/>
          </w:tcPr>
          <w:p w14:paraId="77113F41"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Chełm</w:t>
            </w:r>
          </w:p>
        </w:tc>
        <w:tc>
          <w:tcPr>
            <w:tcW w:w="4961" w:type="dxa"/>
            <w:hideMark/>
          </w:tcPr>
          <w:p w14:paraId="6BB48FF4"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chałupa poetki Pauliny Hołyszowej ze strefą ochrony w gran. działki wskazanej w dec., wg zał. mapy</w:t>
            </w:r>
          </w:p>
        </w:tc>
        <w:tc>
          <w:tcPr>
            <w:tcW w:w="1014" w:type="dxa"/>
            <w:hideMark/>
          </w:tcPr>
          <w:p w14:paraId="090380D9"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A/1433</w:t>
            </w:r>
          </w:p>
        </w:tc>
      </w:tr>
      <w:tr w:rsidR="0021667D" w:rsidRPr="0021667D" w14:paraId="718B6181"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5D17DDB6"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77A17099"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Uher</w:t>
            </w:r>
          </w:p>
        </w:tc>
        <w:tc>
          <w:tcPr>
            <w:tcW w:w="1205" w:type="dxa"/>
            <w:hideMark/>
          </w:tcPr>
          <w:p w14:paraId="0769837D"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Chełm</w:t>
            </w:r>
          </w:p>
        </w:tc>
        <w:tc>
          <w:tcPr>
            <w:tcW w:w="4961" w:type="dxa"/>
            <w:hideMark/>
          </w:tcPr>
          <w:p w14:paraId="75E60715"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 młyn, w gran. działki wskazanej w dec., wg zał mapy</w:t>
            </w:r>
          </w:p>
        </w:tc>
        <w:tc>
          <w:tcPr>
            <w:tcW w:w="1014" w:type="dxa"/>
            <w:hideMark/>
          </w:tcPr>
          <w:p w14:paraId="14AAA512"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A/232</w:t>
            </w:r>
          </w:p>
        </w:tc>
      </w:tr>
      <w:tr w:rsidR="0021667D" w:rsidRPr="0021667D" w14:paraId="3AD08C00"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0B287406"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29F7BBDC"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Dorohusk</w:t>
            </w:r>
          </w:p>
        </w:tc>
        <w:tc>
          <w:tcPr>
            <w:tcW w:w="1205" w:type="dxa"/>
            <w:hideMark/>
          </w:tcPr>
          <w:p w14:paraId="1FEEAACF"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Dorohusk</w:t>
            </w:r>
          </w:p>
        </w:tc>
        <w:tc>
          <w:tcPr>
            <w:tcW w:w="4961" w:type="dxa"/>
            <w:hideMark/>
          </w:tcPr>
          <w:p w14:paraId="221B9068"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 xml:space="preserve">pałac Suchodolskich – w gran. otaczającego terenu, pozostałość </w:t>
            </w:r>
            <w:r w:rsidRPr="0021667D">
              <w:rPr>
                <w:rFonts w:eastAsia="Times New Roman" w:cs="Tahoma"/>
                <w:color w:val="000000"/>
                <w:sz w:val="16"/>
                <w:szCs w:val="16"/>
                <w:lang w:eastAsia="pl-PL"/>
              </w:rPr>
              <w:lastRenderedPageBreak/>
              <w:t>parku, dwa nagrobki rodziny Suchodolskich, rzeźba św. Barbary, resztki murów i piwnic po dwóch oficynach</w:t>
            </w:r>
          </w:p>
        </w:tc>
        <w:tc>
          <w:tcPr>
            <w:tcW w:w="1014" w:type="dxa"/>
            <w:hideMark/>
          </w:tcPr>
          <w:p w14:paraId="167FAB05"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lastRenderedPageBreak/>
              <w:t>A/573</w:t>
            </w:r>
          </w:p>
        </w:tc>
      </w:tr>
      <w:tr w:rsidR="0021667D" w:rsidRPr="0021667D" w14:paraId="34CBCE8F"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6D97A3C7"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6D7309F1"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Dorohusk, ul. I Armii Wojska Polskiego 73</w:t>
            </w:r>
          </w:p>
        </w:tc>
        <w:tc>
          <w:tcPr>
            <w:tcW w:w="1205" w:type="dxa"/>
            <w:hideMark/>
          </w:tcPr>
          <w:p w14:paraId="71515E1B"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Dorohusk</w:t>
            </w:r>
          </w:p>
        </w:tc>
        <w:tc>
          <w:tcPr>
            <w:tcW w:w="4961" w:type="dxa"/>
            <w:hideMark/>
          </w:tcPr>
          <w:p w14:paraId="59941FE1"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kościół parafialny rzymskokatolicki pw. św. Jana Nepomucena, w gran. ścian zewnętrznych, wraz z gruntem pod budynkiem, na działce wskazanej w decyzji, wg zał. mapy</w:t>
            </w:r>
          </w:p>
        </w:tc>
        <w:tc>
          <w:tcPr>
            <w:tcW w:w="1014" w:type="dxa"/>
            <w:hideMark/>
          </w:tcPr>
          <w:p w14:paraId="2297CE23"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A/1350</w:t>
            </w:r>
          </w:p>
        </w:tc>
      </w:tr>
      <w:tr w:rsidR="0021667D" w:rsidRPr="0021667D" w14:paraId="51BA3229"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09C0267C"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2B91110E"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Świerże</w:t>
            </w:r>
          </w:p>
        </w:tc>
        <w:tc>
          <w:tcPr>
            <w:tcW w:w="1205" w:type="dxa"/>
            <w:hideMark/>
          </w:tcPr>
          <w:p w14:paraId="77480DCA"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Dorohusk</w:t>
            </w:r>
          </w:p>
        </w:tc>
        <w:tc>
          <w:tcPr>
            <w:tcW w:w="4961" w:type="dxa"/>
            <w:hideMark/>
          </w:tcPr>
          <w:p w14:paraId="2245F812"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zespół dworsko-parkowy, w gran. wg zał. planu</w:t>
            </w:r>
          </w:p>
        </w:tc>
        <w:tc>
          <w:tcPr>
            <w:tcW w:w="1014" w:type="dxa"/>
            <w:hideMark/>
          </w:tcPr>
          <w:p w14:paraId="714A7D6A"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A/233</w:t>
            </w:r>
          </w:p>
        </w:tc>
      </w:tr>
      <w:tr w:rsidR="0021667D" w:rsidRPr="0021667D" w14:paraId="06D77E92"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6F232309"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32040FCC"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Świerże</w:t>
            </w:r>
          </w:p>
        </w:tc>
        <w:tc>
          <w:tcPr>
            <w:tcW w:w="1205" w:type="dxa"/>
            <w:hideMark/>
          </w:tcPr>
          <w:p w14:paraId="60DEE4F1"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Dorohusk</w:t>
            </w:r>
          </w:p>
        </w:tc>
        <w:tc>
          <w:tcPr>
            <w:tcW w:w="4961" w:type="dxa"/>
            <w:hideMark/>
          </w:tcPr>
          <w:p w14:paraId="6201D79A"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cmentarz grzebalny rzymskokat., w gran. działek wskazanych w dec., wg. zał. planu</w:t>
            </w:r>
          </w:p>
        </w:tc>
        <w:tc>
          <w:tcPr>
            <w:tcW w:w="1014" w:type="dxa"/>
            <w:hideMark/>
          </w:tcPr>
          <w:p w14:paraId="7BB917EB"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A/219</w:t>
            </w:r>
          </w:p>
        </w:tc>
      </w:tr>
      <w:tr w:rsidR="0021667D" w:rsidRPr="0021667D" w14:paraId="69B25F6F"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141F659B"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1389B87D"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Świerże</w:t>
            </w:r>
          </w:p>
        </w:tc>
        <w:tc>
          <w:tcPr>
            <w:tcW w:w="1205" w:type="dxa"/>
            <w:hideMark/>
          </w:tcPr>
          <w:p w14:paraId="25774A56"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Dorohusk</w:t>
            </w:r>
          </w:p>
        </w:tc>
        <w:tc>
          <w:tcPr>
            <w:tcW w:w="4961" w:type="dxa"/>
            <w:hideMark/>
          </w:tcPr>
          <w:p w14:paraId="6C6B7E2F"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kościół parafialny rzymskokatolicki pw. św. Apostołów Piotra i Pawła, wraz z otoczeniem w gran. działki wskazanej w dec., wg zał. mapy.</w:t>
            </w:r>
          </w:p>
        </w:tc>
        <w:tc>
          <w:tcPr>
            <w:tcW w:w="1014" w:type="dxa"/>
            <w:hideMark/>
          </w:tcPr>
          <w:p w14:paraId="72D4D312"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A/984</w:t>
            </w:r>
          </w:p>
        </w:tc>
      </w:tr>
      <w:tr w:rsidR="0021667D" w:rsidRPr="0021667D" w14:paraId="48061ADA"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7B0415F0"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66CA989D"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Zamieście (obręb geod.: Świerże)</w:t>
            </w:r>
          </w:p>
        </w:tc>
        <w:tc>
          <w:tcPr>
            <w:tcW w:w="1205" w:type="dxa"/>
            <w:hideMark/>
          </w:tcPr>
          <w:p w14:paraId="054DA5C4"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Dorohusk</w:t>
            </w:r>
          </w:p>
        </w:tc>
        <w:tc>
          <w:tcPr>
            <w:tcW w:w="4961" w:type="dxa"/>
            <w:hideMark/>
          </w:tcPr>
          <w:p w14:paraId="0EDD04CE"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zespół dworsko-parkowy: d. dwór, park i sad wraz z drzewostanem, w gran. działek wskazanych w dec., wg zał planu i karty ewidencyjnej</w:t>
            </w:r>
          </w:p>
        </w:tc>
        <w:tc>
          <w:tcPr>
            <w:tcW w:w="1014" w:type="dxa"/>
            <w:hideMark/>
          </w:tcPr>
          <w:p w14:paraId="500E19F1"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A/183</w:t>
            </w:r>
          </w:p>
        </w:tc>
      </w:tr>
      <w:tr w:rsidR="0021667D" w:rsidRPr="0021667D" w14:paraId="09145BE6"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2D40F10B"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2F6BF04A"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Dubienka</w:t>
            </w:r>
          </w:p>
        </w:tc>
        <w:tc>
          <w:tcPr>
            <w:tcW w:w="1205" w:type="dxa"/>
            <w:hideMark/>
          </w:tcPr>
          <w:p w14:paraId="5AEE10B0"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Dubienka</w:t>
            </w:r>
          </w:p>
        </w:tc>
        <w:tc>
          <w:tcPr>
            <w:tcW w:w="4961" w:type="dxa"/>
            <w:hideMark/>
          </w:tcPr>
          <w:p w14:paraId="7A03068D"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cmentarz grzebalny rzymskokat. w gran. działki wskazanej w dec., wg zał. planu</w:t>
            </w:r>
          </w:p>
        </w:tc>
        <w:tc>
          <w:tcPr>
            <w:tcW w:w="1014" w:type="dxa"/>
            <w:hideMark/>
          </w:tcPr>
          <w:p w14:paraId="611F4E86"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A/217</w:t>
            </w:r>
          </w:p>
        </w:tc>
      </w:tr>
      <w:tr w:rsidR="0021667D" w:rsidRPr="0021667D" w14:paraId="202949A1"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6D164BA3"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0B609831"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Dubienka, ul. 3 Maja 2</w:t>
            </w:r>
          </w:p>
        </w:tc>
        <w:tc>
          <w:tcPr>
            <w:tcW w:w="1205" w:type="dxa"/>
            <w:hideMark/>
          </w:tcPr>
          <w:p w14:paraId="13BB398A"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Dubienka</w:t>
            </w:r>
          </w:p>
        </w:tc>
        <w:tc>
          <w:tcPr>
            <w:tcW w:w="4961" w:type="dxa"/>
            <w:hideMark/>
          </w:tcPr>
          <w:p w14:paraId="109B1D48"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cerkiew prawosławna pw. św. Trójcy, w gran. wg zał. planu</w:t>
            </w:r>
          </w:p>
        </w:tc>
        <w:tc>
          <w:tcPr>
            <w:tcW w:w="1014" w:type="dxa"/>
            <w:hideMark/>
          </w:tcPr>
          <w:p w14:paraId="29BF04D6"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A/378</w:t>
            </w:r>
          </w:p>
        </w:tc>
      </w:tr>
      <w:tr w:rsidR="0021667D" w:rsidRPr="0021667D" w14:paraId="732F808A"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6AFA6EB1"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247567E6"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Kamień Kolonia</w:t>
            </w:r>
          </w:p>
        </w:tc>
        <w:tc>
          <w:tcPr>
            <w:tcW w:w="1205" w:type="dxa"/>
            <w:hideMark/>
          </w:tcPr>
          <w:p w14:paraId="471FB61A"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Kamień</w:t>
            </w:r>
          </w:p>
        </w:tc>
        <w:tc>
          <w:tcPr>
            <w:tcW w:w="4961" w:type="dxa"/>
            <w:hideMark/>
          </w:tcPr>
          <w:p w14:paraId="2699CB3A"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cmentarz ewangelickoaugsburski, na działce wskazanej w dec., wg zał. wyrysu i karty cmentarza</w:t>
            </w:r>
          </w:p>
        </w:tc>
        <w:tc>
          <w:tcPr>
            <w:tcW w:w="1014" w:type="dxa"/>
            <w:hideMark/>
          </w:tcPr>
          <w:p w14:paraId="75164A5B"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A/110</w:t>
            </w:r>
          </w:p>
        </w:tc>
      </w:tr>
      <w:tr w:rsidR="0021667D" w:rsidRPr="0021667D" w14:paraId="18E17470"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0063152A"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742F9671"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Pławanice</w:t>
            </w:r>
          </w:p>
        </w:tc>
        <w:tc>
          <w:tcPr>
            <w:tcW w:w="1205" w:type="dxa"/>
            <w:hideMark/>
          </w:tcPr>
          <w:p w14:paraId="60AB5101"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Kamień</w:t>
            </w:r>
          </w:p>
        </w:tc>
        <w:tc>
          <w:tcPr>
            <w:tcW w:w="4961" w:type="dxa"/>
            <w:hideMark/>
          </w:tcPr>
          <w:p w14:paraId="274F876E"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 cerkiew greckokat., ob. kościół filialny rzymskokat. pw. św. Jana Ewangelisty wraz z otoczeniem tj. działką wskazaną w dec. oraz dzwonnica – w gran. ścian zewn., wraz z gruntem pod obiektem budowlanym, na dz. wskazanej w dec., wg zał. mapy</w:t>
            </w:r>
          </w:p>
        </w:tc>
        <w:tc>
          <w:tcPr>
            <w:tcW w:w="1014" w:type="dxa"/>
            <w:hideMark/>
          </w:tcPr>
          <w:p w14:paraId="310B484D"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A/319</w:t>
            </w:r>
          </w:p>
        </w:tc>
      </w:tr>
      <w:tr w:rsidR="0021667D" w:rsidRPr="0021667D" w14:paraId="3D3B5F50"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1C3CA496"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5D82D54C"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Pławanice</w:t>
            </w:r>
          </w:p>
        </w:tc>
        <w:tc>
          <w:tcPr>
            <w:tcW w:w="1205" w:type="dxa"/>
            <w:hideMark/>
          </w:tcPr>
          <w:p w14:paraId="7F3DB765"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Kamień</w:t>
            </w:r>
          </w:p>
        </w:tc>
        <w:tc>
          <w:tcPr>
            <w:tcW w:w="4961" w:type="dxa"/>
            <w:hideMark/>
          </w:tcPr>
          <w:p w14:paraId="7DB1A861"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drewniana dzwonnica na dz. wskazanej w dec., wg zał. mapy</w:t>
            </w:r>
          </w:p>
        </w:tc>
        <w:tc>
          <w:tcPr>
            <w:tcW w:w="1014" w:type="dxa"/>
            <w:hideMark/>
          </w:tcPr>
          <w:p w14:paraId="239599D6"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A/319</w:t>
            </w:r>
          </w:p>
        </w:tc>
      </w:tr>
      <w:tr w:rsidR="0021667D" w:rsidRPr="0021667D" w14:paraId="10876238"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29C45F39"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6D85DB68"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Dębina</w:t>
            </w:r>
          </w:p>
        </w:tc>
        <w:tc>
          <w:tcPr>
            <w:tcW w:w="1205" w:type="dxa"/>
            <w:hideMark/>
          </w:tcPr>
          <w:p w14:paraId="433F0C7B"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Leśniowice</w:t>
            </w:r>
          </w:p>
        </w:tc>
        <w:tc>
          <w:tcPr>
            <w:tcW w:w="4961" w:type="dxa"/>
            <w:hideMark/>
          </w:tcPr>
          <w:p w14:paraId="64CEB382" w14:textId="77777777" w:rsidR="0021667D" w:rsidRPr="0021667D" w:rsidRDefault="0021667D" w:rsidP="0021667D">
            <w:pPr>
              <w:spacing w:before="0" w:after="0"/>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zespół dworsko-parkowy: park i aleja wjazdowa, na działkach wskazanych w dec., w gran. Wg zał. wyrysu</w:t>
            </w:r>
          </w:p>
        </w:tc>
        <w:tc>
          <w:tcPr>
            <w:tcW w:w="1014" w:type="dxa"/>
            <w:hideMark/>
          </w:tcPr>
          <w:p w14:paraId="68C9607C"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A/6</w:t>
            </w:r>
          </w:p>
        </w:tc>
      </w:tr>
      <w:tr w:rsidR="0021667D" w:rsidRPr="0021667D" w14:paraId="23FAD444"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34CFCAC6"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22A2CBE6"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Kumów</w:t>
            </w:r>
          </w:p>
        </w:tc>
        <w:tc>
          <w:tcPr>
            <w:tcW w:w="1205" w:type="dxa"/>
            <w:hideMark/>
          </w:tcPr>
          <w:p w14:paraId="5A74F259"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Leśniowice</w:t>
            </w:r>
          </w:p>
        </w:tc>
        <w:tc>
          <w:tcPr>
            <w:tcW w:w="4961" w:type="dxa"/>
            <w:hideMark/>
          </w:tcPr>
          <w:p w14:paraId="53821839"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zespół kościelny: kościół paraf. pw. Nawiedzenia NMP wraz z wyposażeniem w zabytki ruchome, dzwonnica, kostnica, ogrodzenie kościoła z bramą, drzewostan, w gran. cmentarza kościelnego</w:t>
            </w:r>
          </w:p>
        </w:tc>
        <w:tc>
          <w:tcPr>
            <w:tcW w:w="1014" w:type="dxa"/>
            <w:hideMark/>
          </w:tcPr>
          <w:p w14:paraId="40E81F05"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A/317</w:t>
            </w:r>
          </w:p>
        </w:tc>
      </w:tr>
      <w:tr w:rsidR="0021667D" w:rsidRPr="0021667D" w14:paraId="2CCF035B"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68ADF92F"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753D8106"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Kumów</w:t>
            </w:r>
          </w:p>
        </w:tc>
        <w:tc>
          <w:tcPr>
            <w:tcW w:w="1205" w:type="dxa"/>
            <w:hideMark/>
          </w:tcPr>
          <w:p w14:paraId="538BB42C"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Leśniowice</w:t>
            </w:r>
          </w:p>
        </w:tc>
        <w:tc>
          <w:tcPr>
            <w:tcW w:w="4961" w:type="dxa"/>
            <w:hideMark/>
          </w:tcPr>
          <w:p w14:paraId="318BD287"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cmentarz rzymskokat., w gran. wg zał. planu oraz kaplica Rzewuskich na cmentarzu paraf. wraz z zabytkowym wyposażeniem</w:t>
            </w:r>
          </w:p>
        </w:tc>
        <w:tc>
          <w:tcPr>
            <w:tcW w:w="1014" w:type="dxa"/>
            <w:hideMark/>
          </w:tcPr>
          <w:p w14:paraId="5C185703"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A/318</w:t>
            </w:r>
          </w:p>
        </w:tc>
      </w:tr>
      <w:tr w:rsidR="0021667D" w:rsidRPr="0021667D" w14:paraId="46C9C705"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1CC077CD"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1EC0C0BA"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Sielec</w:t>
            </w:r>
          </w:p>
        </w:tc>
        <w:tc>
          <w:tcPr>
            <w:tcW w:w="1205" w:type="dxa"/>
            <w:hideMark/>
          </w:tcPr>
          <w:p w14:paraId="63AE5D76"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Leśniowice</w:t>
            </w:r>
          </w:p>
        </w:tc>
        <w:tc>
          <w:tcPr>
            <w:tcW w:w="4961" w:type="dxa"/>
            <w:hideMark/>
          </w:tcPr>
          <w:p w14:paraId="3344530E"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pozostałości fortalicji składającej się z bastei, muru obronnego, ruin kaplicy, resztek umocnień ziemnych, figura NMP na kolumnie, w gran. wg zał. planu</w:t>
            </w:r>
          </w:p>
        </w:tc>
        <w:tc>
          <w:tcPr>
            <w:tcW w:w="1014" w:type="dxa"/>
            <w:hideMark/>
          </w:tcPr>
          <w:p w14:paraId="5F331C19"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A/314</w:t>
            </w:r>
          </w:p>
        </w:tc>
      </w:tr>
      <w:tr w:rsidR="0021667D" w:rsidRPr="0021667D" w14:paraId="5A68079E"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45E4DFC9"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7869FB1B"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Sielec</w:t>
            </w:r>
          </w:p>
        </w:tc>
        <w:tc>
          <w:tcPr>
            <w:tcW w:w="1205" w:type="dxa"/>
            <w:hideMark/>
          </w:tcPr>
          <w:p w14:paraId="14D339E4"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Leśniowice</w:t>
            </w:r>
          </w:p>
        </w:tc>
        <w:tc>
          <w:tcPr>
            <w:tcW w:w="4961" w:type="dxa"/>
            <w:hideMark/>
          </w:tcPr>
          <w:p w14:paraId="066095B5"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założenie dworsko-parkowe: dwór, układ zieleni, starodrzew, figura NMP Assunty, w gran. wg zał. planu</w:t>
            </w:r>
          </w:p>
        </w:tc>
        <w:tc>
          <w:tcPr>
            <w:tcW w:w="1014" w:type="dxa"/>
            <w:hideMark/>
          </w:tcPr>
          <w:p w14:paraId="425BE4DF"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A/1129</w:t>
            </w:r>
          </w:p>
        </w:tc>
      </w:tr>
      <w:tr w:rsidR="0021667D" w:rsidRPr="0021667D" w14:paraId="20CBF203"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63F9129C"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654BDF2F"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Rejowiec</w:t>
            </w:r>
          </w:p>
        </w:tc>
        <w:tc>
          <w:tcPr>
            <w:tcW w:w="1205" w:type="dxa"/>
            <w:hideMark/>
          </w:tcPr>
          <w:p w14:paraId="2ABDF939"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Rejowiec</w:t>
            </w:r>
          </w:p>
        </w:tc>
        <w:tc>
          <w:tcPr>
            <w:tcW w:w="4961" w:type="dxa"/>
            <w:hideMark/>
          </w:tcPr>
          <w:p w14:paraId="550ECFCE"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zespół pałacowo-parkowy: pałac z wyposażeniem, oficyna, czworak, pozostałość ogrodzenia z bramą, park</w:t>
            </w:r>
          </w:p>
        </w:tc>
        <w:tc>
          <w:tcPr>
            <w:tcW w:w="1014" w:type="dxa"/>
            <w:hideMark/>
          </w:tcPr>
          <w:p w14:paraId="3446F258"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A/329</w:t>
            </w:r>
          </w:p>
        </w:tc>
      </w:tr>
      <w:tr w:rsidR="0021667D" w:rsidRPr="0021667D" w14:paraId="2A6F03C1"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4B1020F9"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44CDE006"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Rejowiec</w:t>
            </w:r>
          </w:p>
        </w:tc>
        <w:tc>
          <w:tcPr>
            <w:tcW w:w="1205" w:type="dxa"/>
            <w:hideMark/>
          </w:tcPr>
          <w:p w14:paraId="291831C7"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Rejowiec</w:t>
            </w:r>
          </w:p>
        </w:tc>
        <w:tc>
          <w:tcPr>
            <w:tcW w:w="4961" w:type="dxa"/>
            <w:hideMark/>
          </w:tcPr>
          <w:p w14:paraId="203A72D7"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dom, w gran. ścian zewn</w:t>
            </w:r>
          </w:p>
        </w:tc>
        <w:tc>
          <w:tcPr>
            <w:tcW w:w="1014" w:type="dxa"/>
            <w:hideMark/>
          </w:tcPr>
          <w:p w14:paraId="7D5469E2"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A/1150</w:t>
            </w:r>
          </w:p>
        </w:tc>
      </w:tr>
      <w:tr w:rsidR="0021667D" w:rsidRPr="0021667D" w14:paraId="0DC27EC6"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7FEFD84E"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2F4A1655"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Rejowiec</w:t>
            </w:r>
          </w:p>
        </w:tc>
        <w:tc>
          <w:tcPr>
            <w:tcW w:w="1205" w:type="dxa"/>
            <w:hideMark/>
          </w:tcPr>
          <w:p w14:paraId="4847873B"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Rejowiec</w:t>
            </w:r>
          </w:p>
        </w:tc>
        <w:tc>
          <w:tcPr>
            <w:tcW w:w="4961" w:type="dxa"/>
            <w:hideMark/>
          </w:tcPr>
          <w:p w14:paraId="7B1BBFCA"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układ zieleni parkowej przy Cukrowni (w gran. parku)</w:t>
            </w:r>
          </w:p>
        </w:tc>
        <w:tc>
          <w:tcPr>
            <w:tcW w:w="1014" w:type="dxa"/>
            <w:hideMark/>
          </w:tcPr>
          <w:p w14:paraId="7299B505"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A/1148</w:t>
            </w:r>
          </w:p>
        </w:tc>
      </w:tr>
      <w:tr w:rsidR="0021667D" w:rsidRPr="0021667D" w14:paraId="6C367014"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79863271"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2C4A01F4"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Rejowiec, Rynek 1</w:t>
            </w:r>
          </w:p>
        </w:tc>
        <w:tc>
          <w:tcPr>
            <w:tcW w:w="1205" w:type="dxa"/>
            <w:hideMark/>
          </w:tcPr>
          <w:p w14:paraId="2E39AC82"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Rejowiec</w:t>
            </w:r>
          </w:p>
        </w:tc>
        <w:tc>
          <w:tcPr>
            <w:tcW w:w="4961" w:type="dxa"/>
            <w:hideMark/>
          </w:tcPr>
          <w:p w14:paraId="759BB9E9"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 cerkiew unicka pw. św. Michała Archanioła, dzwonnica, drzewostan w gran. ogrodzenia cmentarza kościelnego</w:t>
            </w:r>
          </w:p>
        </w:tc>
        <w:tc>
          <w:tcPr>
            <w:tcW w:w="1014" w:type="dxa"/>
            <w:hideMark/>
          </w:tcPr>
          <w:p w14:paraId="723812CE"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A/331</w:t>
            </w:r>
          </w:p>
        </w:tc>
      </w:tr>
      <w:tr w:rsidR="0021667D" w:rsidRPr="0021667D" w14:paraId="009F6339"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7F76AA38"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066D2966"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Rejowiec, ul. Kościuszki 68</w:t>
            </w:r>
          </w:p>
        </w:tc>
        <w:tc>
          <w:tcPr>
            <w:tcW w:w="1205" w:type="dxa"/>
            <w:hideMark/>
          </w:tcPr>
          <w:p w14:paraId="24D9D5B2"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Rejowiec</w:t>
            </w:r>
          </w:p>
        </w:tc>
        <w:tc>
          <w:tcPr>
            <w:tcW w:w="4961" w:type="dxa"/>
            <w:hideMark/>
          </w:tcPr>
          <w:p w14:paraId="53E7C483"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kościół rzymskokat. pw. św. Jozafata BM, żeliwny parkan, starodrzew w gran. parkanu - na działce wskazanej w dec., wg zał. planu i karty ewidencyjnej</w:t>
            </w:r>
          </w:p>
        </w:tc>
        <w:tc>
          <w:tcPr>
            <w:tcW w:w="1014" w:type="dxa"/>
            <w:hideMark/>
          </w:tcPr>
          <w:p w14:paraId="7D6AADED"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A/165</w:t>
            </w:r>
          </w:p>
        </w:tc>
      </w:tr>
      <w:tr w:rsidR="0021667D" w:rsidRPr="0021667D" w14:paraId="144EC602"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7DAE3A93"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200A1470"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Zagrody (dawn. Żulin)</w:t>
            </w:r>
          </w:p>
        </w:tc>
        <w:tc>
          <w:tcPr>
            <w:tcW w:w="1205" w:type="dxa"/>
            <w:hideMark/>
          </w:tcPr>
          <w:p w14:paraId="3DBED571"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Rejowiec</w:t>
            </w:r>
          </w:p>
        </w:tc>
        <w:tc>
          <w:tcPr>
            <w:tcW w:w="4961" w:type="dxa"/>
            <w:hideMark/>
          </w:tcPr>
          <w:p w14:paraId="5D0F3833"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kościół parafialny rzymskokatolicki pw. Matki Bożej Królowej Polski, w gran. Ścian zewnętrznych, wraz z gruntem pod obiektem budowlanym oraz otoczenie zabytku w gran. działki wskazanej w dec., wg zał. mapy</w:t>
            </w:r>
          </w:p>
        </w:tc>
        <w:tc>
          <w:tcPr>
            <w:tcW w:w="1014" w:type="dxa"/>
            <w:hideMark/>
          </w:tcPr>
          <w:p w14:paraId="2BEBE8CD"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A/1620</w:t>
            </w:r>
          </w:p>
        </w:tc>
      </w:tr>
      <w:tr w:rsidR="0021667D" w:rsidRPr="0021667D" w14:paraId="197FF034"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2D0F03C8"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3410ED51"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Kanie</w:t>
            </w:r>
          </w:p>
        </w:tc>
        <w:tc>
          <w:tcPr>
            <w:tcW w:w="1205" w:type="dxa"/>
            <w:hideMark/>
          </w:tcPr>
          <w:p w14:paraId="086D1837"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Rejowiec Fabryczny</w:t>
            </w:r>
          </w:p>
        </w:tc>
        <w:tc>
          <w:tcPr>
            <w:tcW w:w="4961" w:type="dxa"/>
            <w:hideMark/>
          </w:tcPr>
          <w:p w14:paraId="5C46BD03"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zespół pałacowo-parkowy: pałac i park, w gran. wg zał. mapy</w:t>
            </w:r>
          </w:p>
        </w:tc>
        <w:tc>
          <w:tcPr>
            <w:tcW w:w="1014" w:type="dxa"/>
            <w:hideMark/>
          </w:tcPr>
          <w:p w14:paraId="20CDFD6D"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A/950</w:t>
            </w:r>
          </w:p>
        </w:tc>
      </w:tr>
      <w:tr w:rsidR="0021667D" w:rsidRPr="0021667D" w14:paraId="00D9583E"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5C2EB7CE"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074E4D87"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Kanie</w:t>
            </w:r>
          </w:p>
        </w:tc>
        <w:tc>
          <w:tcPr>
            <w:tcW w:w="1205" w:type="dxa"/>
            <w:hideMark/>
          </w:tcPr>
          <w:p w14:paraId="6200F8E6"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Rejowiec Fabryczny</w:t>
            </w:r>
          </w:p>
        </w:tc>
        <w:tc>
          <w:tcPr>
            <w:tcW w:w="4961" w:type="dxa"/>
            <w:hideMark/>
          </w:tcPr>
          <w:p w14:paraId="5A598CFC"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kościół parafialny pw. św. Ap. Piotra i Pawła w gran. ścian zewnętrznych, na działce wskazanej w dec., wg zał.</w:t>
            </w:r>
          </w:p>
        </w:tc>
        <w:tc>
          <w:tcPr>
            <w:tcW w:w="1014" w:type="dxa"/>
            <w:hideMark/>
          </w:tcPr>
          <w:p w14:paraId="38827BEF"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A/1003</w:t>
            </w:r>
          </w:p>
        </w:tc>
      </w:tr>
      <w:tr w:rsidR="0021667D" w:rsidRPr="0021667D" w14:paraId="01173546"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2D1B02E3"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004A996F"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Krasne</w:t>
            </w:r>
          </w:p>
        </w:tc>
        <w:tc>
          <w:tcPr>
            <w:tcW w:w="1205" w:type="dxa"/>
            <w:hideMark/>
          </w:tcPr>
          <w:p w14:paraId="48ECE392"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Rejowiec Fabryczny</w:t>
            </w:r>
          </w:p>
        </w:tc>
        <w:tc>
          <w:tcPr>
            <w:tcW w:w="4961" w:type="dxa"/>
            <w:hideMark/>
          </w:tcPr>
          <w:p w14:paraId="42E328A0"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zespół pałacowo-parkowy: pałac, park, na działkach wskazanych w dec., w gran. wg zał. mapy</w:t>
            </w:r>
          </w:p>
        </w:tc>
        <w:tc>
          <w:tcPr>
            <w:tcW w:w="1014" w:type="dxa"/>
            <w:hideMark/>
          </w:tcPr>
          <w:p w14:paraId="1F9A64BC"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A/24</w:t>
            </w:r>
          </w:p>
        </w:tc>
      </w:tr>
      <w:tr w:rsidR="0021667D" w:rsidRPr="0021667D" w14:paraId="5A1FF2FD"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72638203"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6E7FA726"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Pawłów</w:t>
            </w:r>
          </w:p>
        </w:tc>
        <w:tc>
          <w:tcPr>
            <w:tcW w:w="1205" w:type="dxa"/>
            <w:hideMark/>
          </w:tcPr>
          <w:p w14:paraId="323C3E23"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Rejowiec Fabryczny</w:t>
            </w:r>
          </w:p>
        </w:tc>
        <w:tc>
          <w:tcPr>
            <w:tcW w:w="4961" w:type="dxa"/>
            <w:hideMark/>
          </w:tcPr>
          <w:p w14:paraId="4C289CC1"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kościół paraf. pw. Jana Chrzciciela wraz z wystrojem wnętrza, drzewostan w obrębie cmentarza kościelnego</w:t>
            </w:r>
          </w:p>
        </w:tc>
        <w:tc>
          <w:tcPr>
            <w:tcW w:w="1014" w:type="dxa"/>
            <w:hideMark/>
          </w:tcPr>
          <w:p w14:paraId="4D12825C"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A/1128</w:t>
            </w:r>
          </w:p>
        </w:tc>
      </w:tr>
      <w:tr w:rsidR="0021667D" w:rsidRPr="0021667D" w14:paraId="7E93945C"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16B9BF83"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6EF4B1C5"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Pawłów</w:t>
            </w:r>
          </w:p>
        </w:tc>
        <w:tc>
          <w:tcPr>
            <w:tcW w:w="1205" w:type="dxa"/>
            <w:hideMark/>
          </w:tcPr>
          <w:p w14:paraId="3C54C0B6"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Rejowiec Fabryczny</w:t>
            </w:r>
          </w:p>
        </w:tc>
        <w:tc>
          <w:tcPr>
            <w:tcW w:w="4961" w:type="dxa"/>
            <w:hideMark/>
          </w:tcPr>
          <w:p w14:paraId="1A71E08F"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cmentarz rzymskokat., w gran. wg zał. mapy</w:t>
            </w:r>
          </w:p>
        </w:tc>
        <w:tc>
          <w:tcPr>
            <w:tcW w:w="1014" w:type="dxa"/>
            <w:hideMark/>
          </w:tcPr>
          <w:p w14:paraId="1DC08AA5"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A/379</w:t>
            </w:r>
          </w:p>
        </w:tc>
      </w:tr>
      <w:tr w:rsidR="0021667D" w:rsidRPr="0021667D" w14:paraId="71FFD417"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7EAF8501"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2E8E73AC"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Rejowiec Fabryczny</w:t>
            </w:r>
          </w:p>
        </w:tc>
        <w:tc>
          <w:tcPr>
            <w:tcW w:w="1205" w:type="dxa"/>
            <w:hideMark/>
          </w:tcPr>
          <w:p w14:paraId="29F84E26"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Rejowiec Fabryczny Miasto</w:t>
            </w:r>
          </w:p>
        </w:tc>
        <w:tc>
          <w:tcPr>
            <w:tcW w:w="4961" w:type="dxa"/>
            <w:hideMark/>
          </w:tcPr>
          <w:p w14:paraId="35DAD847"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założenie dworsko-parkowe: d. dwór, otaczający park („StajnePolesie”), układ zieleni zw. Dębinka, w gran. działek wskazanych w dec., wg zał. planów</w:t>
            </w:r>
          </w:p>
        </w:tc>
        <w:tc>
          <w:tcPr>
            <w:tcW w:w="1014" w:type="dxa"/>
            <w:hideMark/>
          </w:tcPr>
          <w:p w14:paraId="27A7F8C8"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A/1131</w:t>
            </w:r>
          </w:p>
        </w:tc>
      </w:tr>
      <w:tr w:rsidR="0021667D" w:rsidRPr="0021667D" w14:paraId="7B4A41ED"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7E786279"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6B66C05A"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Hniszów</w:t>
            </w:r>
          </w:p>
        </w:tc>
        <w:tc>
          <w:tcPr>
            <w:tcW w:w="1205" w:type="dxa"/>
            <w:hideMark/>
          </w:tcPr>
          <w:p w14:paraId="5FEE3B66"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Ruda-Huta</w:t>
            </w:r>
          </w:p>
        </w:tc>
        <w:tc>
          <w:tcPr>
            <w:tcW w:w="4961" w:type="dxa"/>
            <w:hideMark/>
          </w:tcPr>
          <w:p w14:paraId="516997E3"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zespół dworsko-parkowy w gran. wg opisu w decyzji – na działkach wskazanych w dec., wg zał. planu</w:t>
            </w:r>
          </w:p>
        </w:tc>
        <w:tc>
          <w:tcPr>
            <w:tcW w:w="1014" w:type="dxa"/>
            <w:hideMark/>
          </w:tcPr>
          <w:p w14:paraId="5AF4C584"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A/177</w:t>
            </w:r>
          </w:p>
        </w:tc>
      </w:tr>
      <w:tr w:rsidR="0021667D" w:rsidRPr="0021667D" w14:paraId="4879DD79"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6AD00D4B"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4A9ADB2D"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Ruda-Huta (Zarudnie)</w:t>
            </w:r>
          </w:p>
        </w:tc>
        <w:tc>
          <w:tcPr>
            <w:tcW w:w="1205" w:type="dxa"/>
            <w:hideMark/>
          </w:tcPr>
          <w:p w14:paraId="31D71A9A"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Ruda-Huta</w:t>
            </w:r>
          </w:p>
        </w:tc>
        <w:tc>
          <w:tcPr>
            <w:tcW w:w="4961" w:type="dxa"/>
            <w:hideMark/>
          </w:tcPr>
          <w:p w14:paraId="242443D7"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 xml:space="preserve">kościół ewangelickoaugsburski, ob. kościół polskokat. pw. św. Mateusza, wraz z działką (wskazaną w dec.), porastającym </w:t>
            </w:r>
            <w:r w:rsidRPr="0021667D">
              <w:rPr>
                <w:rFonts w:eastAsia="Times New Roman" w:cs="Tahoma"/>
                <w:color w:val="000000"/>
                <w:sz w:val="16"/>
                <w:szCs w:val="16"/>
                <w:lang w:eastAsia="pl-PL"/>
              </w:rPr>
              <w:lastRenderedPageBreak/>
              <w:t>ją drzewostanem, w gran. wg zał. wyrysu i karty ewidencyjnej</w:t>
            </w:r>
          </w:p>
        </w:tc>
        <w:tc>
          <w:tcPr>
            <w:tcW w:w="1014" w:type="dxa"/>
            <w:hideMark/>
          </w:tcPr>
          <w:p w14:paraId="1E4B43EF"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lastRenderedPageBreak/>
              <w:t>A/251</w:t>
            </w:r>
          </w:p>
        </w:tc>
      </w:tr>
      <w:tr w:rsidR="0021667D" w:rsidRPr="0021667D" w14:paraId="7E42C73E"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063246E6"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51D69429"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Czułczyce (Przysiółek)</w:t>
            </w:r>
          </w:p>
        </w:tc>
        <w:tc>
          <w:tcPr>
            <w:tcW w:w="1205" w:type="dxa"/>
            <w:hideMark/>
          </w:tcPr>
          <w:p w14:paraId="2FFEC1FC"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Sawin</w:t>
            </w:r>
          </w:p>
        </w:tc>
        <w:tc>
          <w:tcPr>
            <w:tcW w:w="4961" w:type="dxa"/>
            <w:hideMark/>
          </w:tcPr>
          <w:p w14:paraId="5B64B943"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kościół (d. paraf., ob. cmentarny) pw. Wszystkich Świętych z wyposażeniem wnętrza, otoczenie w gran. cmentarza kościelnego, dzwonnica</w:t>
            </w:r>
          </w:p>
        </w:tc>
        <w:tc>
          <w:tcPr>
            <w:tcW w:w="1014" w:type="dxa"/>
            <w:hideMark/>
          </w:tcPr>
          <w:p w14:paraId="42241B94"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A/81</w:t>
            </w:r>
          </w:p>
        </w:tc>
      </w:tr>
      <w:tr w:rsidR="0021667D" w:rsidRPr="0021667D" w14:paraId="4841E516"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62E2847E"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2701B010"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Czułczyce (Czułczyce Duże)</w:t>
            </w:r>
          </w:p>
        </w:tc>
        <w:tc>
          <w:tcPr>
            <w:tcW w:w="1205" w:type="dxa"/>
            <w:hideMark/>
          </w:tcPr>
          <w:p w14:paraId="06CC2AEF"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Sawin</w:t>
            </w:r>
          </w:p>
        </w:tc>
        <w:tc>
          <w:tcPr>
            <w:tcW w:w="4961" w:type="dxa"/>
            <w:hideMark/>
          </w:tcPr>
          <w:p w14:paraId="6197D37C"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kościół paraf. Rzymskokatolicki pw. św. Rocha (d. cerkiew prawosławna), wraz z otoczeniem w gran. ogrodzenia, na działce wskazanej w dec., wg zał. mapy</w:t>
            </w:r>
          </w:p>
        </w:tc>
        <w:tc>
          <w:tcPr>
            <w:tcW w:w="1014" w:type="dxa"/>
            <w:hideMark/>
          </w:tcPr>
          <w:p w14:paraId="189932E3"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A/1621</w:t>
            </w:r>
          </w:p>
        </w:tc>
      </w:tr>
      <w:tr w:rsidR="0021667D" w:rsidRPr="0021667D" w14:paraId="61726F44"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22FE66CB"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14BA3F82"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Czułczyce Kolonia</w:t>
            </w:r>
          </w:p>
        </w:tc>
        <w:tc>
          <w:tcPr>
            <w:tcW w:w="1205" w:type="dxa"/>
            <w:hideMark/>
          </w:tcPr>
          <w:p w14:paraId="482315D3"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Sawin</w:t>
            </w:r>
          </w:p>
        </w:tc>
        <w:tc>
          <w:tcPr>
            <w:tcW w:w="4961" w:type="dxa"/>
            <w:hideMark/>
          </w:tcPr>
          <w:p w14:paraId="050910F4"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założenie dworsko-parkowe, w gran. działek wskazanych w dec., wg zał. mapy</w:t>
            </w:r>
          </w:p>
        </w:tc>
        <w:tc>
          <w:tcPr>
            <w:tcW w:w="1014" w:type="dxa"/>
            <w:hideMark/>
          </w:tcPr>
          <w:p w14:paraId="47DC1730"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A/164</w:t>
            </w:r>
          </w:p>
        </w:tc>
      </w:tr>
      <w:tr w:rsidR="0021667D" w:rsidRPr="0021667D" w14:paraId="0F0217EC"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7E2373F1"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3123E880"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Sawin, ul. Kościelna 16</w:t>
            </w:r>
          </w:p>
        </w:tc>
        <w:tc>
          <w:tcPr>
            <w:tcW w:w="1205" w:type="dxa"/>
            <w:hideMark/>
          </w:tcPr>
          <w:p w14:paraId="499B4B65"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Sawin</w:t>
            </w:r>
          </w:p>
        </w:tc>
        <w:tc>
          <w:tcPr>
            <w:tcW w:w="4961" w:type="dxa"/>
            <w:hideMark/>
          </w:tcPr>
          <w:p w14:paraId="65A833D0"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zespół architektoniczny: kościół paraf. wraz z wyposażeniem wnętrza, dzwonnica-brama, przytułek dla starców, mur (ogrodzenie), drzewostan w obrębie cmentarza kościelnego</w:t>
            </w:r>
          </w:p>
        </w:tc>
        <w:tc>
          <w:tcPr>
            <w:tcW w:w="1014" w:type="dxa"/>
            <w:hideMark/>
          </w:tcPr>
          <w:p w14:paraId="00D88F67"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A/400</w:t>
            </w:r>
          </w:p>
        </w:tc>
      </w:tr>
      <w:tr w:rsidR="0021667D" w:rsidRPr="0021667D" w14:paraId="63C57AD1"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5E5C605F"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18EA053A"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Brzeziny (d. Mogielnica)</w:t>
            </w:r>
          </w:p>
        </w:tc>
        <w:tc>
          <w:tcPr>
            <w:tcW w:w="1205" w:type="dxa"/>
            <w:hideMark/>
          </w:tcPr>
          <w:p w14:paraId="64D742A8"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Siedliszcze</w:t>
            </w:r>
          </w:p>
        </w:tc>
        <w:tc>
          <w:tcPr>
            <w:tcW w:w="4961" w:type="dxa"/>
            <w:hideMark/>
          </w:tcPr>
          <w:p w14:paraId="312516E7"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zespół dworsko-parkowy w gran. wg zał. planu</w:t>
            </w:r>
          </w:p>
        </w:tc>
        <w:tc>
          <w:tcPr>
            <w:tcW w:w="1014" w:type="dxa"/>
            <w:hideMark/>
          </w:tcPr>
          <w:p w14:paraId="76EC56A9"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A/1144</w:t>
            </w:r>
          </w:p>
        </w:tc>
      </w:tr>
      <w:tr w:rsidR="0021667D" w:rsidRPr="0021667D" w14:paraId="20A9A424"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2A0593A5"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32FDF41D"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Chojeniec</w:t>
            </w:r>
          </w:p>
        </w:tc>
        <w:tc>
          <w:tcPr>
            <w:tcW w:w="1205" w:type="dxa"/>
            <w:hideMark/>
          </w:tcPr>
          <w:p w14:paraId="538AC7D6"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Siedliszcze</w:t>
            </w:r>
          </w:p>
        </w:tc>
        <w:tc>
          <w:tcPr>
            <w:tcW w:w="4961" w:type="dxa"/>
            <w:hideMark/>
          </w:tcPr>
          <w:p w14:paraId="0E214BA4"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zespół dworsko-parkowy w gran. wg zał. planu</w:t>
            </w:r>
          </w:p>
        </w:tc>
        <w:tc>
          <w:tcPr>
            <w:tcW w:w="1014" w:type="dxa"/>
            <w:hideMark/>
          </w:tcPr>
          <w:p w14:paraId="2E5F7F76"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A/1138</w:t>
            </w:r>
          </w:p>
        </w:tc>
      </w:tr>
      <w:tr w:rsidR="0021667D" w:rsidRPr="0021667D" w14:paraId="19C10D53"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270ABD7D"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62143807"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Chojno Nowe</w:t>
            </w:r>
          </w:p>
        </w:tc>
        <w:tc>
          <w:tcPr>
            <w:tcW w:w="1205" w:type="dxa"/>
            <w:hideMark/>
          </w:tcPr>
          <w:p w14:paraId="3CB659A8"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Siedliszcze</w:t>
            </w:r>
          </w:p>
        </w:tc>
        <w:tc>
          <w:tcPr>
            <w:tcW w:w="4961" w:type="dxa"/>
            <w:hideMark/>
          </w:tcPr>
          <w:p w14:paraId="3A9A5833"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zespół dworsko-parkowy w gran. wg zał. planu</w:t>
            </w:r>
          </w:p>
        </w:tc>
        <w:tc>
          <w:tcPr>
            <w:tcW w:w="1014" w:type="dxa"/>
            <w:hideMark/>
          </w:tcPr>
          <w:p w14:paraId="4E367205"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A/1137</w:t>
            </w:r>
          </w:p>
        </w:tc>
      </w:tr>
      <w:tr w:rsidR="0021667D" w:rsidRPr="0021667D" w14:paraId="4E61B794"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1E28E506"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21E6CFAE"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Kulik</w:t>
            </w:r>
          </w:p>
        </w:tc>
        <w:tc>
          <w:tcPr>
            <w:tcW w:w="1205" w:type="dxa"/>
            <w:hideMark/>
          </w:tcPr>
          <w:p w14:paraId="2EB9F80A"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Siedliszcze</w:t>
            </w:r>
          </w:p>
        </w:tc>
        <w:tc>
          <w:tcPr>
            <w:tcW w:w="4961" w:type="dxa"/>
            <w:hideMark/>
          </w:tcPr>
          <w:p w14:paraId="2F6D6975"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zespół dworsko-parkowy w gran. wg zał. planu</w:t>
            </w:r>
          </w:p>
        </w:tc>
        <w:tc>
          <w:tcPr>
            <w:tcW w:w="1014" w:type="dxa"/>
            <w:hideMark/>
          </w:tcPr>
          <w:p w14:paraId="13736E78"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A/1155</w:t>
            </w:r>
          </w:p>
        </w:tc>
      </w:tr>
      <w:tr w:rsidR="0021667D" w:rsidRPr="0021667D" w14:paraId="04DA2D29"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15CC7545"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5FBB9D00"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Siedliszcze</w:t>
            </w:r>
          </w:p>
        </w:tc>
        <w:tc>
          <w:tcPr>
            <w:tcW w:w="1205" w:type="dxa"/>
            <w:hideMark/>
          </w:tcPr>
          <w:p w14:paraId="3B82E709"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Siedliszcze</w:t>
            </w:r>
          </w:p>
        </w:tc>
        <w:tc>
          <w:tcPr>
            <w:tcW w:w="4961" w:type="dxa"/>
            <w:hideMark/>
          </w:tcPr>
          <w:p w14:paraId="27E61C89"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zespół dworsko-parkowy: dwór z otaczającym drzewostanem, w gran. działki wskazanej w dec., wg zał. wyrysu</w:t>
            </w:r>
          </w:p>
        </w:tc>
        <w:tc>
          <w:tcPr>
            <w:tcW w:w="1014" w:type="dxa"/>
            <w:hideMark/>
          </w:tcPr>
          <w:p w14:paraId="41E18C8F"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A/324</w:t>
            </w:r>
          </w:p>
        </w:tc>
      </w:tr>
      <w:tr w:rsidR="0021667D" w:rsidRPr="0021667D" w14:paraId="0B487A48"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41031DE4"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2F9E7CCF"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Chylin Wielki</w:t>
            </w:r>
          </w:p>
        </w:tc>
        <w:tc>
          <w:tcPr>
            <w:tcW w:w="1205" w:type="dxa"/>
            <w:hideMark/>
          </w:tcPr>
          <w:p w14:paraId="6E26E7E4"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Wierzbica</w:t>
            </w:r>
          </w:p>
        </w:tc>
        <w:tc>
          <w:tcPr>
            <w:tcW w:w="4961" w:type="dxa"/>
            <w:hideMark/>
          </w:tcPr>
          <w:p w14:paraId="659AF5BC"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zespół dworsko-parkowy w gran. wg zał. planu</w:t>
            </w:r>
          </w:p>
        </w:tc>
        <w:tc>
          <w:tcPr>
            <w:tcW w:w="1014" w:type="dxa"/>
            <w:hideMark/>
          </w:tcPr>
          <w:p w14:paraId="04D21A52"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A/1136</w:t>
            </w:r>
          </w:p>
        </w:tc>
      </w:tr>
      <w:tr w:rsidR="0021667D" w:rsidRPr="0021667D" w14:paraId="4B913C55"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7687E25C"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5603EB31"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Olchowiec</w:t>
            </w:r>
          </w:p>
        </w:tc>
        <w:tc>
          <w:tcPr>
            <w:tcW w:w="1205" w:type="dxa"/>
            <w:hideMark/>
          </w:tcPr>
          <w:p w14:paraId="6F6295BB"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Wierzbica</w:t>
            </w:r>
          </w:p>
        </w:tc>
        <w:tc>
          <w:tcPr>
            <w:tcW w:w="4961" w:type="dxa"/>
            <w:hideMark/>
          </w:tcPr>
          <w:p w14:paraId="34172C75"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kościół paraf. pw. św. Małgorzaty z wyposażeniem wnętrza i otoczeniem w gran. cmentarza kościelnego, dzwonnica, otaczający drzewostan</w:t>
            </w:r>
          </w:p>
        </w:tc>
        <w:tc>
          <w:tcPr>
            <w:tcW w:w="1014" w:type="dxa"/>
            <w:hideMark/>
          </w:tcPr>
          <w:p w14:paraId="7811525A"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A/83</w:t>
            </w:r>
          </w:p>
        </w:tc>
      </w:tr>
      <w:tr w:rsidR="0021667D" w:rsidRPr="0021667D" w14:paraId="7A7A84BD"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1DC4699D"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1314729F"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Ostrów Kolonia</w:t>
            </w:r>
          </w:p>
        </w:tc>
        <w:tc>
          <w:tcPr>
            <w:tcW w:w="1205" w:type="dxa"/>
            <w:hideMark/>
          </w:tcPr>
          <w:p w14:paraId="127DF549"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Wojsławice</w:t>
            </w:r>
          </w:p>
        </w:tc>
        <w:tc>
          <w:tcPr>
            <w:tcW w:w="4961" w:type="dxa"/>
            <w:hideMark/>
          </w:tcPr>
          <w:p w14:paraId="0537BBDA"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cmentarz wojenny z I wojny świat., w gran. działki wskazanej w dec., wg zał. mapy</w:t>
            </w:r>
          </w:p>
        </w:tc>
        <w:tc>
          <w:tcPr>
            <w:tcW w:w="1014" w:type="dxa"/>
            <w:hideMark/>
          </w:tcPr>
          <w:p w14:paraId="462E54DD"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A/57</w:t>
            </w:r>
          </w:p>
        </w:tc>
      </w:tr>
      <w:tr w:rsidR="0021667D" w:rsidRPr="0021667D" w14:paraId="74365080"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49433A6D"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33253380"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Turowiec</w:t>
            </w:r>
          </w:p>
        </w:tc>
        <w:tc>
          <w:tcPr>
            <w:tcW w:w="1205" w:type="dxa"/>
            <w:hideMark/>
          </w:tcPr>
          <w:p w14:paraId="35358F6A"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Wojsławice</w:t>
            </w:r>
          </w:p>
        </w:tc>
        <w:tc>
          <w:tcPr>
            <w:tcW w:w="4961" w:type="dxa"/>
            <w:hideMark/>
          </w:tcPr>
          <w:p w14:paraId="62CBAE25"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cerkiew greckokat., ob. kościół rzymskokat. pw. św. Barbary, w gran. cmentarza kośc</w:t>
            </w:r>
          </w:p>
        </w:tc>
        <w:tc>
          <w:tcPr>
            <w:tcW w:w="1014" w:type="dxa"/>
            <w:hideMark/>
          </w:tcPr>
          <w:p w14:paraId="3AE4BD13"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A/1158</w:t>
            </w:r>
          </w:p>
        </w:tc>
      </w:tr>
      <w:tr w:rsidR="0021667D" w:rsidRPr="0021667D" w14:paraId="2339C6A2"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62BB2D18"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41BDCF74"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Wojsławice</w:t>
            </w:r>
          </w:p>
        </w:tc>
        <w:tc>
          <w:tcPr>
            <w:tcW w:w="1205" w:type="dxa"/>
            <w:hideMark/>
          </w:tcPr>
          <w:p w14:paraId="29CC77E6"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Wojsławice</w:t>
            </w:r>
          </w:p>
        </w:tc>
        <w:tc>
          <w:tcPr>
            <w:tcW w:w="4961" w:type="dxa"/>
            <w:hideMark/>
          </w:tcPr>
          <w:p w14:paraId="24207578"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układ urbanistyczny osady Wojsławice, obejmujący rozplanowanie oraz utrzymane w tradycyjnej skali relacje przestrzenne zabudowy miejskiej z XIX-XX w., z akcentami monumentalnych zespołów architektonicznych: kościelnego, cerkiewnego i bożniczego – wg zał. planu</w:t>
            </w:r>
          </w:p>
        </w:tc>
        <w:tc>
          <w:tcPr>
            <w:tcW w:w="1014" w:type="dxa"/>
            <w:hideMark/>
          </w:tcPr>
          <w:p w14:paraId="0C4737F1"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A/590</w:t>
            </w:r>
          </w:p>
        </w:tc>
      </w:tr>
      <w:tr w:rsidR="0021667D" w:rsidRPr="0021667D" w14:paraId="0EC96276"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7A860386"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0242213F"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Wojsławice</w:t>
            </w:r>
          </w:p>
        </w:tc>
        <w:tc>
          <w:tcPr>
            <w:tcW w:w="1205" w:type="dxa"/>
            <w:hideMark/>
          </w:tcPr>
          <w:p w14:paraId="3E022137"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Wojsławice</w:t>
            </w:r>
          </w:p>
        </w:tc>
        <w:tc>
          <w:tcPr>
            <w:tcW w:w="4961" w:type="dxa"/>
            <w:hideMark/>
          </w:tcPr>
          <w:p w14:paraId="72C0FEB7"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zespół kościelny: kościół paraf. pw. św. Michała Archanioła wraz z wyposażeniem w zabytki ruchome, dzwonnica, plebania, drzewostan w gran. cmentarza kościelnego</w:t>
            </w:r>
          </w:p>
        </w:tc>
        <w:tc>
          <w:tcPr>
            <w:tcW w:w="1014" w:type="dxa"/>
            <w:hideMark/>
          </w:tcPr>
          <w:p w14:paraId="70F8AB1D"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A/320</w:t>
            </w:r>
          </w:p>
        </w:tc>
      </w:tr>
      <w:tr w:rsidR="0021667D" w:rsidRPr="0021667D" w14:paraId="5D5B60D1"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5ED30422"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60528030"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Wojsławice</w:t>
            </w:r>
          </w:p>
        </w:tc>
        <w:tc>
          <w:tcPr>
            <w:tcW w:w="1205" w:type="dxa"/>
            <w:hideMark/>
          </w:tcPr>
          <w:p w14:paraId="580CAA98"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Wojsławice</w:t>
            </w:r>
          </w:p>
        </w:tc>
        <w:tc>
          <w:tcPr>
            <w:tcW w:w="4961" w:type="dxa"/>
            <w:hideMark/>
          </w:tcPr>
          <w:p w14:paraId="78F97E67"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 cerkiew greckokat. (obc. cerkiew prawosłwana pw. MB Kazańskiej) i murowana dzwonnica cerkiewna (na działce wskazanej w decyzji, wg zał. mapy)</w:t>
            </w:r>
          </w:p>
        </w:tc>
        <w:tc>
          <w:tcPr>
            <w:tcW w:w="1014" w:type="dxa"/>
            <w:hideMark/>
          </w:tcPr>
          <w:p w14:paraId="167338EC"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A/478</w:t>
            </w:r>
          </w:p>
        </w:tc>
      </w:tr>
      <w:tr w:rsidR="0021667D" w:rsidRPr="0021667D" w14:paraId="67361D38"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159E1CC7"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6DC2B284"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Wojsławice</w:t>
            </w:r>
          </w:p>
        </w:tc>
        <w:tc>
          <w:tcPr>
            <w:tcW w:w="1205" w:type="dxa"/>
            <w:hideMark/>
          </w:tcPr>
          <w:p w14:paraId="614762F1"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Wojsławice</w:t>
            </w:r>
          </w:p>
        </w:tc>
        <w:tc>
          <w:tcPr>
            <w:tcW w:w="4961" w:type="dxa"/>
            <w:hideMark/>
          </w:tcPr>
          <w:p w14:paraId="0AABB476"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synagoga, w gran. murów zewn.</w:t>
            </w:r>
          </w:p>
        </w:tc>
        <w:tc>
          <w:tcPr>
            <w:tcW w:w="1014" w:type="dxa"/>
            <w:hideMark/>
          </w:tcPr>
          <w:p w14:paraId="7836BE79"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A/1152</w:t>
            </w:r>
          </w:p>
        </w:tc>
      </w:tr>
      <w:tr w:rsidR="0021667D" w:rsidRPr="0021667D" w14:paraId="609BF09A"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220BD186"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3A71D5E6"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Klesztów</w:t>
            </w:r>
          </w:p>
        </w:tc>
        <w:tc>
          <w:tcPr>
            <w:tcW w:w="1205" w:type="dxa"/>
            <w:hideMark/>
          </w:tcPr>
          <w:p w14:paraId="3C27B8B0"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Żmudź</w:t>
            </w:r>
          </w:p>
        </w:tc>
        <w:tc>
          <w:tcPr>
            <w:tcW w:w="4961" w:type="dxa"/>
            <w:hideMark/>
          </w:tcPr>
          <w:p w14:paraId="5AE51380"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architektoniczny zespół sakralny: kościół rzymskokat. pw. Wniebowzięcia NMP (d. cerkiew greckokat.) wraz z wyposażeniem wnętrza w zabytki ruchome, d. cmentarz przykościelny wraz z drzewostanem, dzwonnica, przytułek, dom kościelnego, mur ogrodzeniowy, plebania wraz z częścią działki (wskazanej w dec.), w gran. wg zał. mapy</w:t>
            </w:r>
          </w:p>
        </w:tc>
        <w:tc>
          <w:tcPr>
            <w:tcW w:w="1014" w:type="dxa"/>
            <w:hideMark/>
          </w:tcPr>
          <w:p w14:paraId="2129EDFE"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A/194</w:t>
            </w:r>
          </w:p>
        </w:tc>
      </w:tr>
      <w:tr w:rsidR="0021667D" w:rsidRPr="0021667D" w14:paraId="56A27FED"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596A4126"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5C523CA6"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Pobołowice</w:t>
            </w:r>
          </w:p>
        </w:tc>
        <w:tc>
          <w:tcPr>
            <w:tcW w:w="1205" w:type="dxa"/>
            <w:hideMark/>
          </w:tcPr>
          <w:p w14:paraId="59ED9115"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Żmudź</w:t>
            </w:r>
          </w:p>
        </w:tc>
        <w:tc>
          <w:tcPr>
            <w:tcW w:w="4961" w:type="dxa"/>
            <w:hideMark/>
          </w:tcPr>
          <w:p w14:paraId="09E3B83C"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młyn wodno-gazowy, w gran. wg zał. planu</w:t>
            </w:r>
          </w:p>
        </w:tc>
        <w:tc>
          <w:tcPr>
            <w:tcW w:w="1014" w:type="dxa"/>
            <w:hideMark/>
          </w:tcPr>
          <w:p w14:paraId="001F94F7"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A/1142</w:t>
            </w:r>
          </w:p>
        </w:tc>
      </w:tr>
      <w:tr w:rsidR="0021667D" w:rsidRPr="0021667D" w14:paraId="2711F100"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331289C8"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693C87FC"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Wólka Leszczańska</w:t>
            </w:r>
          </w:p>
        </w:tc>
        <w:tc>
          <w:tcPr>
            <w:tcW w:w="1205" w:type="dxa"/>
            <w:hideMark/>
          </w:tcPr>
          <w:p w14:paraId="5239AF94"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Żmudź</w:t>
            </w:r>
          </w:p>
        </w:tc>
        <w:tc>
          <w:tcPr>
            <w:tcW w:w="4961" w:type="dxa"/>
            <w:hideMark/>
          </w:tcPr>
          <w:p w14:paraId="0A11A33A"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zespół dworsko-parkowy w gran. wg zał. planu</w:t>
            </w:r>
          </w:p>
        </w:tc>
        <w:tc>
          <w:tcPr>
            <w:tcW w:w="1014" w:type="dxa"/>
            <w:hideMark/>
          </w:tcPr>
          <w:p w14:paraId="61AF8F1B"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A/1134</w:t>
            </w:r>
          </w:p>
        </w:tc>
      </w:tr>
      <w:tr w:rsidR="0021667D" w:rsidRPr="0021667D" w14:paraId="1AC6A310"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76575FF1"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1108A3AE"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Wólka Leszczańska</w:t>
            </w:r>
          </w:p>
        </w:tc>
        <w:tc>
          <w:tcPr>
            <w:tcW w:w="1205" w:type="dxa"/>
            <w:hideMark/>
          </w:tcPr>
          <w:p w14:paraId="137BF8E5"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Żmudź</w:t>
            </w:r>
          </w:p>
        </w:tc>
        <w:tc>
          <w:tcPr>
            <w:tcW w:w="4961" w:type="dxa"/>
            <w:hideMark/>
          </w:tcPr>
          <w:p w14:paraId="160822E4"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 zajazd</w:t>
            </w:r>
          </w:p>
        </w:tc>
        <w:tc>
          <w:tcPr>
            <w:tcW w:w="1014" w:type="dxa"/>
            <w:hideMark/>
          </w:tcPr>
          <w:p w14:paraId="512F330F"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A/440</w:t>
            </w:r>
          </w:p>
        </w:tc>
      </w:tr>
      <w:tr w:rsidR="0021667D" w:rsidRPr="0021667D" w14:paraId="222CFF14" w14:textId="77777777" w:rsidTr="00AE4641">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516A63C5"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798256ED"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Żmudź</w:t>
            </w:r>
          </w:p>
        </w:tc>
        <w:tc>
          <w:tcPr>
            <w:tcW w:w="1205" w:type="dxa"/>
            <w:hideMark/>
          </w:tcPr>
          <w:p w14:paraId="184DC48D"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Żmudź</w:t>
            </w:r>
          </w:p>
        </w:tc>
        <w:tc>
          <w:tcPr>
            <w:tcW w:w="4961" w:type="dxa"/>
            <w:hideMark/>
          </w:tcPr>
          <w:p w14:paraId="7A7A11D6"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kościół filialny (d. cerkiew unicka), ob. paraf. rzymskokat. pw. Podwyższenia Krzyża Św.</w:t>
            </w:r>
          </w:p>
        </w:tc>
        <w:tc>
          <w:tcPr>
            <w:tcW w:w="1014" w:type="dxa"/>
            <w:hideMark/>
          </w:tcPr>
          <w:p w14:paraId="380B3CEC" w14:textId="77777777" w:rsidR="0021667D" w:rsidRPr="0021667D" w:rsidRDefault="0021667D" w:rsidP="0021667D">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A/21</w:t>
            </w:r>
          </w:p>
        </w:tc>
      </w:tr>
      <w:tr w:rsidR="0021667D" w:rsidRPr="0021667D" w14:paraId="3BA1C856" w14:textId="77777777" w:rsidTr="00AE464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334277D6" w14:textId="77777777" w:rsidR="0021667D" w:rsidRPr="009B3861" w:rsidRDefault="0021667D" w:rsidP="00F30D4A">
            <w:pPr>
              <w:pStyle w:val="Akapitzlist"/>
              <w:numPr>
                <w:ilvl w:val="0"/>
                <w:numId w:val="63"/>
              </w:numPr>
              <w:tabs>
                <w:tab w:val="left" w:pos="142"/>
              </w:tabs>
              <w:spacing w:before="0" w:after="0"/>
              <w:ind w:left="284" w:right="34" w:hanging="284"/>
              <w:jc w:val="both"/>
              <w:rPr>
                <w:rFonts w:eastAsia="Times New Roman" w:cs="Tahoma"/>
                <w:b w:val="0"/>
                <w:color w:val="000000"/>
                <w:sz w:val="16"/>
                <w:szCs w:val="16"/>
                <w:lang w:eastAsia="pl-PL"/>
              </w:rPr>
            </w:pPr>
          </w:p>
        </w:tc>
        <w:tc>
          <w:tcPr>
            <w:tcW w:w="1488" w:type="dxa"/>
            <w:hideMark/>
          </w:tcPr>
          <w:p w14:paraId="17FC10DB"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Żmudź</w:t>
            </w:r>
          </w:p>
        </w:tc>
        <w:tc>
          <w:tcPr>
            <w:tcW w:w="1205" w:type="dxa"/>
            <w:hideMark/>
          </w:tcPr>
          <w:p w14:paraId="3C1F594E"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Żmudź</w:t>
            </w:r>
          </w:p>
        </w:tc>
        <w:tc>
          <w:tcPr>
            <w:tcW w:w="4961" w:type="dxa"/>
            <w:hideMark/>
          </w:tcPr>
          <w:p w14:paraId="19B1E493" w14:textId="77777777" w:rsidR="0021667D" w:rsidRPr="0021667D" w:rsidRDefault="0021667D" w:rsidP="0021667D">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dzwonnica przy kościele filialnym (ob. parafialnym) pw. Podwyższenia Krzyża Św.</w:t>
            </w:r>
          </w:p>
        </w:tc>
        <w:tc>
          <w:tcPr>
            <w:tcW w:w="1014" w:type="dxa"/>
            <w:hideMark/>
          </w:tcPr>
          <w:p w14:paraId="589A89B5" w14:textId="77777777" w:rsidR="0021667D" w:rsidRPr="0021667D" w:rsidRDefault="0021667D" w:rsidP="00603251">
            <w:pPr>
              <w:keepNext/>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21667D">
              <w:rPr>
                <w:rFonts w:eastAsia="Times New Roman" w:cs="Tahoma"/>
                <w:color w:val="000000"/>
                <w:sz w:val="16"/>
                <w:szCs w:val="16"/>
                <w:lang w:eastAsia="pl-PL"/>
              </w:rPr>
              <w:t>A/21</w:t>
            </w:r>
          </w:p>
        </w:tc>
      </w:tr>
    </w:tbl>
    <w:p w14:paraId="488F4E14" w14:textId="77777777" w:rsidR="00603251" w:rsidRDefault="00603251">
      <w:pPr>
        <w:pStyle w:val="Legenda"/>
      </w:pPr>
      <w:r>
        <w:t xml:space="preserve">Źródło: </w:t>
      </w:r>
      <w:r w:rsidRPr="00603251">
        <w:t>opracowanie własne na podstawie Załącznik Nr 1 do obwieszczenia Nr 1/2020 Lubelskiego Wojewódzkiego Konserwatora Zabytków w Lublinie z dnia 22 stycznia 2020 r.</w:t>
      </w:r>
    </w:p>
    <w:p w14:paraId="3CB33001" w14:textId="552EC0AF" w:rsidR="00603251" w:rsidRDefault="00603251" w:rsidP="00603251">
      <w:pPr>
        <w:pStyle w:val="Legenda"/>
        <w:keepNext/>
      </w:pPr>
      <w:bookmarkStart w:id="69" w:name="_Toc64022352"/>
      <w:r>
        <w:t xml:space="preserve">Tabela </w:t>
      </w:r>
      <w:r w:rsidR="004A260F">
        <w:fldChar w:fldCharType="begin"/>
      </w:r>
      <w:r w:rsidR="004A260F">
        <w:instrText xml:space="preserve"> SEQ Tabela \* ARABIC </w:instrText>
      </w:r>
      <w:r w:rsidR="004A260F">
        <w:fldChar w:fldCharType="separate"/>
      </w:r>
      <w:r w:rsidR="004A260F">
        <w:rPr>
          <w:noProof/>
        </w:rPr>
        <w:t>27</w:t>
      </w:r>
      <w:r w:rsidR="004A260F">
        <w:rPr>
          <w:noProof/>
        </w:rPr>
        <w:fldChar w:fldCharType="end"/>
      </w:r>
      <w:r>
        <w:t xml:space="preserve">. </w:t>
      </w:r>
      <w:r w:rsidRPr="00603251">
        <w:t>Wykaz zabytków wpisanych do rejestru „C” zabytków archeologicznych województwa lubelskiego według stanu na dzień 31 grudnia 2019 r., które są zlokalizowane na terenie powiatu chełmskiego</w:t>
      </w:r>
      <w:bookmarkEnd w:id="69"/>
    </w:p>
    <w:tbl>
      <w:tblPr>
        <w:tblStyle w:val="Jasnalistaakcent1"/>
        <w:tblW w:w="9148" w:type="dxa"/>
        <w:tblLook w:val="04A0" w:firstRow="1" w:lastRow="0" w:firstColumn="1" w:lastColumn="0" w:noHBand="0" w:noVBand="1"/>
      </w:tblPr>
      <w:tblGrid>
        <w:gridCol w:w="534"/>
        <w:gridCol w:w="1559"/>
        <w:gridCol w:w="1134"/>
        <w:gridCol w:w="4961"/>
        <w:gridCol w:w="960"/>
      </w:tblGrid>
      <w:tr w:rsidR="005C142C" w:rsidRPr="00DE1124" w14:paraId="719893BC" w14:textId="77777777" w:rsidTr="001B5B6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hideMark/>
          </w:tcPr>
          <w:p w14:paraId="41456EEE" w14:textId="77777777" w:rsidR="005C142C" w:rsidRPr="00DE1124" w:rsidRDefault="005C142C" w:rsidP="001B5B66">
            <w:pPr>
              <w:spacing w:before="0" w:after="0"/>
              <w:jc w:val="both"/>
              <w:rPr>
                <w:rFonts w:eastAsia="Times New Roman" w:cs="Tahoma"/>
                <w:iCs/>
                <w:sz w:val="16"/>
                <w:szCs w:val="16"/>
                <w:lang w:eastAsia="pl-PL"/>
              </w:rPr>
            </w:pPr>
            <w:r w:rsidRPr="00DE1124">
              <w:rPr>
                <w:rFonts w:eastAsia="Times New Roman" w:cs="Tahoma"/>
                <w:iCs/>
                <w:sz w:val="16"/>
                <w:szCs w:val="16"/>
                <w:lang w:eastAsia="pl-PL"/>
              </w:rPr>
              <w:t>Lp.</w:t>
            </w:r>
          </w:p>
        </w:tc>
        <w:tc>
          <w:tcPr>
            <w:tcW w:w="1559" w:type="dxa"/>
            <w:hideMark/>
          </w:tcPr>
          <w:p w14:paraId="1FBD6EC3" w14:textId="77777777" w:rsidR="005C142C" w:rsidRPr="00DE1124" w:rsidRDefault="005C142C" w:rsidP="001B5B66">
            <w:pPr>
              <w:spacing w:before="0" w:after="0"/>
              <w:jc w:val="both"/>
              <w:cnfStyle w:val="100000000000" w:firstRow="1" w:lastRow="0" w:firstColumn="0" w:lastColumn="0" w:oddVBand="0" w:evenVBand="0" w:oddHBand="0" w:evenHBand="0" w:firstRowFirstColumn="0" w:firstRowLastColumn="0" w:lastRowFirstColumn="0" w:lastRowLastColumn="0"/>
              <w:rPr>
                <w:rFonts w:eastAsia="Times New Roman" w:cs="Tahoma"/>
                <w:iCs/>
                <w:sz w:val="16"/>
                <w:szCs w:val="16"/>
                <w:lang w:eastAsia="pl-PL"/>
              </w:rPr>
            </w:pPr>
            <w:r w:rsidRPr="00DE1124">
              <w:rPr>
                <w:rFonts w:eastAsia="Times New Roman" w:cs="Tahoma"/>
                <w:iCs/>
                <w:sz w:val="16"/>
                <w:szCs w:val="16"/>
                <w:lang w:eastAsia="pl-PL"/>
              </w:rPr>
              <w:t>Miejscowość</w:t>
            </w:r>
          </w:p>
        </w:tc>
        <w:tc>
          <w:tcPr>
            <w:tcW w:w="1134" w:type="dxa"/>
            <w:hideMark/>
          </w:tcPr>
          <w:p w14:paraId="414F0190" w14:textId="77777777" w:rsidR="005C142C" w:rsidRPr="00DE1124" w:rsidRDefault="005C142C" w:rsidP="001B5B66">
            <w:pPr>
              <w:spacing w:before="0" w:after="0"/>
              <w:jc w:val="both"/>
              <w:cnfStyle w:val="100000000000" w:firstRow="1" w:lastRow="0" w:firstColumn="0" w:lastColumn="0" w:oddVBand="0" w:evenVBand="0" w:oddHBand="0" w:evenHBand="0" w:firstRowFirstColumn="0" w:firstRowLastColumn="0" w:lastRowFirstColumn="0" w:lastRowLastColumn="0"/>
              <w:rPr>
                <w:rFonts w:eastAsia="Times New Roman" w:cs="Tahoma"/>
                <w:iCs/>
                <w:sz w:val="16"/>
                <w:szCs w:val="16"/>
                <w:lang w:eastAsia="pl-PL"/>
              </w:rPr>
            </w:pPr>
            <w:r w:rsidRPr="00DE1124">
              <w:rPr>
                <w:rFonts w:eastAsia="Times New Roman" w:cs="Tahoma"/>
                <w:iCs/>
                <w:sz w:val="16"/>
                <w:szCs w:val="16"/>
                <w:lang w:eastAsia="pl-PL"/>
              </w:rPr>
              <w:t>Gmina</w:t>
            </w:r>
          </w:p>
        </w:tc>
        <w:tc>
          <w:tcPr>
            <w:tcW w:w="4961" w:type="dxa"/>
            <w:hideMark/>
          </w:tcPr>
          <w:p w14:paraId="0EFBB92C" w14:textId="77777777" w:rsidR="005C142C" w:rsidRPr="00DE1124" w:rsidRDefault="005C142C" w:rsidP="001B5B66">
            <w:pPr>
              <w:spacing w:before="0" w:after="0"/>
              <w:jc w:val="both"/>
              <w:cnfStyle w:val="100000000000" w:firstRow="1" w:lastRow="0" w:firstColumn="0" w:lastColumn="0" w:oddVBand="0" w:evenVBand="0" w:oddHBand="0" w:evenHBand="0" w:firstRowFirstColumn="0" w:firstRowLastColumn="0" w:lastRowFirstColumn="0" w:lastRowLastColumn="0"/>
              <w:rPr>
                <w:rFonts w:eastAsia="Times New Roman" w:cs="Tahoma"/>
                <w:iCs/>
                <w:sz w:val="16"/>
                <w:szCs w:val="16"/>
                <w:lang w:eastAsia="pl-PL"/>
              </w:rPr>
            </w:pPr>
            <w:r w:rsidRPr="00DE1124">
              <w:rPr>
                <w:rFonts w:eastAsia="Times New Roman" w:cs="Tahoma"/>
                <w:iCs/>
                <w:sz w:val="16"/>
                <w:szCs w:val="16"/>
                <w:lang w:eastAsia="pl-PL"/>
              </w:rPr>
              <w:t>Zakres wpisu</w:t>
            </w:r>
          </w:p>
        </w:tc>
        <w:tc>
          <w:tcPr>
            <w:tcW w:w="960" w:type="dxa"/>
            <w:hideMark/>
          </w:tcPr>
          <w:p w14:paraId="69FB87E0" w14:textId="77777777" w:rsidR="005C142C" w:rsidRPr="00DE1124" w:rsidRDefault="005C142C" w:rsidP="001B5B66">
            <w:pPr>
              <w:spacing w:before="0" w:after="0"/>
              <w:jc w:val="both"/>
              <w:cnfStyle w:val="100000000000" w:firstRow="1" w:lastRow="0" w:firstColumn="0" w:lastColumn="0" w:oddVBand="0" w:evenVBand="0" w:oddHBand="0" w:evenHBand="0" w:firstRowFirstColumn="0" w:firstRowLastColumn="0" w:lastRowFirstColumn="0" w:lastRowLastColumn="0"/>
              <w:rPr>
                <w:rFonts w:eastAsia="Times New Roman" w:cs="Tahoma"/>
                <w:iCs/>
                <w:sz w:val="16"/>
                <w:szCs w:val="16"/>
                <w:lang w:eastAsia="pl-PL"/>
              </w:rPr>
            </w:pPr>
            <w:r w:rsidRPr="00DE1124">
              <w:rPr>
                <w:rFonts w:eastAsia="Times New Roman" w:cs="Tahoma"/>
                <w:iCs/>
                <w:sz w:val="16"/>
                <w:szCs w:val="16"/>
                <w:lang w:eastAsia="pl-PL"/>
              </w:rPr>
              <w:t>Nr rejestru</w:t>
            </w:r>
          </w:p>
        </w:tc>
      </w:tr>
      <w:tr w:rsidR="005C142C" w:rsidRPr="00DE1124" w14:paraId="50460079" w14:textId="77777777" w:rsidTr="001B5B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05687AB4"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1437F1FB"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Busieniec</w:t>
            </w:r>
          </w:p>
        </w:tc>
        <w:tc>
          <w:tcPr>
            <w:tcW w:w="1134" w:type="dxa"/>
            <w:hideMark/>
          </w:tcPr>
          <w:p w14:paraId="414AF291"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Białopole</w:t>
            </w:r>
          </w:p>
        </w:tc>
        <w:tc>
          <w:tcPr>
            <w:tcW w:w="4961" w:type="dxa"/>
            <w:hideMark/>
          </w:tcPr>
          <w:p w14:paraId="734869FB"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grodzisko, wg opisu w decyzji</w:t>
            </w:r>
          </w:p>
        </w:tc>
        <w:tc>
          <w:tcPr>
            <w:tcW w:w="960" w:type="dxa"/>
            <w:hideMark/>
          </w:tcPr>
          <w:p w14:paraId="3C16C310"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C/29</w:t>
            </w:r>
          </w:p>
        </w:tc>
      </w:tr>
      <w:tr w:rsidR="005C142C" w:rsidRPr="00DE1124" w14:paraId="7DD7C0D5" w14:textId="77777777" w:rsidTr="001B5B66">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288CFC9F"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43C4315C"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Busieniec (w decyzji: Las Uroczyska Zabusieniec)</w:t>
            </w:r>
          </w:p>
        </w:tc>
        <w:tc>
          <w:tcPr>
            <w:tcW w:w="1134" w:type="dxa"/>
            <w:hideMark/>
          </w:tcPr>
          <w:p w14:paraId="58A668D8"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Białopole</w:t>
            </w:r>
          </w:p>
        </w:tc>
        <w:tc>
          <w:tcPr>
            <w:tcW w:w="4961" w:type="dxa"/>
            <w:hideMark/>
          </w:tcPr>
          <w:p w14:paraId="0310F8D2"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kopiec ziemny (mogiła), wg opisu w decyzji</w:t>
            </w:r>
          </w:p>
        </w:tc>
        <w:tc>
          <w:tcPr>
            <w:tcW w:w="960" w:type="dxa"/>
            <w:hideMark/>
          </w:tcPr>
          <w:p w14:paraId="3D26354E"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C/30</w:t>
            </w:r>
          </w:p>
        </w:tc>
      </w:tr>
      <w:tr w:rsidR="005C142C" w:rsidRPr="00DE1124" w14:paraId="11FEA1A0" w14:textId="77777777" w:rsidTr="001B5B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590DB7DE"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7E53AFAA"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 xml:space="preserve">Depułtycze </w:t>
            </w:r>
            <w:r w:rsidRPr="00DE1124">
              <w:rPr>
                <w:rFonts w:eastAsia="Times New Roman" w:cs="Tahoma"/>
                <w:color w:val="000000"/>
                <w:sz w:val="16"/>
                <w:szCs w:val="16"/>
                <w:lang w:eastAsia="pl-PL"/>
              </w:rPr>
              <w:lastRenderedPageBreak/>
              <w:t>Królewskie</w:t>
            </w:r>
          </w:p>
        </w:tc>
        <w:tc>
          <w:tcPr>
            <w:tcW w:w="1134" w:type="dxa"/>
            <w:hideMark/>
          </w:tcPr>
          <w:p w14:paraId="6B86FBCD"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lastRenderedPageBreak/>
              <w:t>Chełm</w:t>
            </w:r>
          </w:p>
        </w:tc>
        <w:tc>
          <w:tcPr>
            <w:tcW w:w="4961" w:type="dxa"/>
            <w:hideMark/>
          </w:tcPr>
          <w:p w14:paraId="3476C8CE"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kopiec ziemny (mogiła), wg opisu w decyzji</w:t>
            </w:r>
          </w:p>
        </w:tc>
        <w:tc>
          <w:tcPr>
            <w:tcW w:w="960" w:type="dxa"/>
            <w:hideMark/>
          </w:tcPr>
          <w:p w14:paraId="4C025EE0"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C/53</w:t>
            </w:r>
          </w:p>
        </w:tc>
      </w:tr>
      <w:tr w:rsidR="005C142C" w:rsidRPr="00DE1124" w14:paraId="53FF4871" w14:textId="77777777" w:rsidTr="001B5B66">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708B4054"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292FC21D"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Depułtycze Stare</w:t>
            </w:r>
          </w:p>
        </w:tc>
        <w:tc>
          <w:tcPr>
            <w:tcW w:w="1134" w:type="dxa"/>
            <w:hideMark/>
          </w:tcPr>
          <w:p w14:paraId="2836A615"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Chełm</w:t>
            </w:r>
          </w:p>
        </w:tc>
        <w:tc>
          <w:tcPr>
            <w:tcW w:w="4961" w:type="dxa"/>
            <w:hideMark/>
          </w:tcPr>
          <w:p w14:paraId="538E3B69"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kopiec ziemny (mogiła), wg opisu w decyzji</w:t>
            </w:r>
          </w:p>
        </w:tc>
        <w:tc>
          <w:tcPr>
            <w:tcW w:w="960" w:type="dxa"/>
            <w:hideMark/>
          </w:tcPr>
          <w:p w14:paraId="128A0570"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C/52</w:t>
            </w:r>
          </w:p>
        </w:tc>
      </w:tr>
      <w:tr w:rsidR="005C142C" w:rsidRPr="00DE1124" w14:paraId="132A67B2" w14:textId="77777777" w:rsidTr="001B5B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038AFE15"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064215BE"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Srebrzyszcze (dawniej: Serebryszcze)</w:t>
            </w:r>
          </w:p>
        </w:tc>
        <w:tc>
          <w:tcPr>
            <w:tcW w:w="1134" w:type="dxa"/>
            <w:hideMark/>
          </w:tcPr>
          <w:p w14:paraId="3048D0A6"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Chełm</w:t>
            </w:r>
          </w:p>
        </w:tc>
        <w:tc>
          <w:tcPr>
            <w:tcW w:w="4961" w:type="dxa"/>
            <w:hideMark/>
          </w:tcPr>
          <w:p w14:paraId="747933BD"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kopiec ziemny (mogiła kurhanowa) wg opisu w decyzji</w:t>
            </w:r>
          </w:p>
        </w:tc>
        <w:tc>
          <w:tcPr>
            <w:tcW w:w="960" w:type="dxa"/>
            <w:hideMark/>
          </w:tcPr>
          <w:p w14:paraId="68C2C5C8"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C/68</w:t>
            </w:r>
          </w:p>
        </w:tc>
      </w:tr>
      <w:tr w:rsidR="005C142C" w:rsidRPr="00DE1124" w14:paraId="4D530F4D" w14:textId="77777777" w:rsidTr="001B5B66">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5CD8C991"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03B99878"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Stańków (uroczysko Czułczyce)</w:t>
            </w:r>
          </w:p>
        </w:tc>
        <w:tc>
          <w:tcPr>
            <w:tcW w:w="1134" w:type="dxa"/>
            <w:hideMark/>
          </w:tcPr>
          <w:p w14:paraId="021AF071"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Chełm</w:t>
            </w:r>
          </w:p>
        </w:tc>
        <w:tc>
          <w:tcPr>
            <w:tcW w:w="4961" w:type="dxa"/>
            <w:hideMark/>
          </w:tcPr>
          <w:p w14:paraId="5E86BF0B"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3 kopce ziemne (mogiły kurhanowe) wg opisu w decyzji</w:t>
            </w:r>
          </w:p>
        </w:tc>
        <w:tc>
          <w:tcPr>
            <w:tcW w:w="960" w:type="dxa"/>
            <w:hideMark/>
          </w:tcPr>
          <w:p w14:paraId="725BF857"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C/66</w:t>
            </w:r>
          </w:p>
        </w:tc>
      </w:tr>
      <w:tr w:rsidR="005C142C" w:rsidRPr="00DE1124" w14:paraId="07EF1F50" w14:textId="77777777" w:rsidTr="001B5B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067ED3D2"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4A90C068"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Barbarówka</w:t>
            </w:r>
          </w:p>
        </w:tc>
        <w:tc>
          <w:tcPr>
            <w:tcW w:w="1134" w:type="dxa"/>
            <w:hideMark/>
          </w:tcPr>
          <w:p w14:paraId="2E323A90"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Dorohusk</w:t>
            </w:r>
          </w:p>
        </w:tc>
        <w:tc>
          <w:tcPr>
            <w:tcW w:w="4961" w:type="dxa"/>
            <w:hideMark/>
          </w:tcPr>
          <w:p w14:paraId="57FD658D"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kopiec ziemny (mogiła kurhanowa) tzw. „Mogiła powstańcza”, w granicach wskazanych w decyzji rozszerzającej decyzję o wpisie do rejestru</w:t>
            </w:r>
          </w:p>
        </w:tc>
        <w:tc>
          <w:tcPr>
            <w:tcW w:w="960" w:type="dxa"/>
            <w:hideMark/>
          </w:tcPr>
          <w:p w14:paraId="2F2DB7C0"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C/65</w:t>
            </w:r>
          </w:p>
        </w:tc>
      </w:tr>
      <w:tr w:rsidR="005C142C" w:rsidRPr="00DE1124" w14:paraId="26559AB9" w14:textId="77777777" w:rsidTr="001B5B66">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7B90FC60"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042EF78C"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Józefin Kolonia</w:t>
            </w:r>
          </w:p>
        </w:tc>
        <w:tc>
          <w:tcPr>
            <w:tcW w:w="1134" w:type="dxa"/>
            <w:hideMark/>
          </w:tcPr>
          <w:p w14:paraId="18DB7554"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Kamień</w:t>
            </w:r>
          </w:p>
        </w:tc>
        <w:tc>
          <w:tcPr>
            <w:tcW w:w="4961" w:type="dxa"/>
            <w:hideMark/>
          </w:tcPr>
          <w:p w14:paraId="3630C539"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kopiec ziemny (mogiła) tzw. „Szwedzka Mogiła”, wg opisu w decyzji</w:t>
            </w:r>
          </w:p>
        </w:tc>
        <w:tc>
          <w:tcPr>
            <w:tcW w:w="960" w:type="dxa"/>
            <w:hideMark/>
          </w:tcPr>
          <w:p w14:paraId="080AEDE8"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C/51</w:t>
            </w:r>
          </w:p>
        </w:tc>
      </w:tr>
      <w:tr w:rsidR="005C142C" w:rsidRPr="00DE1124" w14:paraId="2E5D9FCF" w14:textId="77777777" w:rsidTr="001B5B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3D1D82F3"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303572A7"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Koczów</w:t>
            </w:r>
          </w:p>
        </w:tc>
        <w:tc>
          <w:tcPr>
            <w:tcW w:w="1134" w:type="dxa"/>
            <w:hideMark/>
          </w:tcPr>
          <w:p w14:paraId="0D7C4A5C"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Kamień</w:t>
            </w:r>
          </w:p>
        </w:tc>
        <w:tc>
          <w:tcPr>
            <w:tcW w:w="4961" w:type="dxa"/>
            <w:hideMark/>
          </w:tcPr>
          <w:p w14:paraId="743D6F27"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kurhan wraz ze strefą ochronną, wg opisu w decyzji i załącznika graf.</w:t>
            </w:r>
          </w:p>
        </w:tc>
        <w:tc>
          <w:tcPr>
            <w:tcW w:w="960" w:type="dxa"/>
            <w:hideMark/>
          </w:tcPr>
          <w:p w14:paraId="73DE3329"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C/35</w:t>
            </w:r>
          </w:p>
        </w:tc>
      </w:tr>
      <w:tr w:rsidR="005C142C" w:rsidRPr="00DE1124" w14:paraId="12E55044" w14:textId="77777777" w:rsidTr="001B5B66">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58C8A209"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23FD2B4F"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Horodysko</w:t>
            </w:r>
          </w:p>
        </w:tc>
        <w:tc>
          <w:tcPr>
            <w:tcW w:w="1134" w:type="dxa"/>
            <w:hideMark/>
          </w:tcPr>
          <w:p w14:paraId="427328BA"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Leśniowice</w:t>
            </w:r>
          </w:p>
        </w:tc>
        <w:tc>
          <w:tcPr>
            <w:tcW w:w="4961" w:type="dxa"/>
            <w:hideMark/>
          </w:tcPr>
          <w:p w14:paraId="56EE35CB"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grodzisko wczesnośredniowieczne</w:t>
            </w:r>
          </w:p>
        </w:tc>
        <w:tc>
          <w:tcPr>
            <w:tcW w:w="960" w:type="dxa"/>
            <w:hideMark/>
          </w:tcPr>
          <w:p w14:paraId="0B929EDE"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C/33</w:t>
            </w:r>
          </w:p>
        </w:tc>
      </w:tr>
      <w:tr w:rsidR="005C142C" w:rsidRPr="00DE1124" w14:paraId="13C5593C" w14:textId="77777777" w:rsidTr="001B5B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0244FB3A"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2B668E3A"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Leśniowice (dawniej: Plisków)</w:t>
            </w:r>
          </w:p>
        </w:tc>
        <w:tc>
          <w:tcPr>
            <w:tcW w:w="1134" w:type="dxa"/>
            <w:hideMark/>
          </w:tcPr>
          <w:p w14:paraId="186B1CB8"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Leśniowice</w:t>
            </w:r>
          </w:p>
        </w:tc>
        <w:tc>
          <w:tcPr>
            <w:tcW w:w="4961" w:type="dxa"/>
            <w:hideMark/>
          </w:tcPr>
          <w:p w14:paraId="60397A8F"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cmentarzysko kurhanowe (3 mogiły), wg opisu w decyzji</w:t>
            </w:r>
          </w:p>
        </w:tc>
        <w:tc>
          <w:tcPr>
            <w:tcW w:w="960" w:type="dxa"/>
            <w:hideMark/>
          </w:tcPr>
          <w:p w14:paraId="181FB73D"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C/48</w:t>
            </w:r>
          </w:p>
        </w:tc>
      </w:tr>
      <w:tr w:rsidR="005C142C" w:rsidRPr="00DE1124" w14:paraId="0F0D97C2" w14:textId="77777777" w:rsidTr="001B5B66">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14FCFD82"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48962C3C"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Leszczanka (w decyzji: Majdan Krępkowski)</w:t>
            </w:r>
          </w:p>
        </w:tc>
        <w:tc>
          <w:tcPr>
            <w:tcW w:w="1134" w:type="dxa"/>
            <w:hideMark/>
          </w:tcPr>
          <w:p w14:paraId="442BC2A1"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Rejowiec</w:t>
            </w:r>
          </w:p>
        </w:tc>
        <w:tc>
          <w:tcPr>
            <w:tcW w:w="4961" w:type="dxa"/>
            <w:hideMark/>
          </w:tcPr>
          <w:p w14:paraId="5DD6633E"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kopiec ziemny (mogiła kurhanowa) wg opisu w decyzji</w:t>
            </w:r>
          </w:p>
        </w:tc>
        <w:tc>
          <w:tcPr>
            <w:tcW w:w="960" w:type="dxa"/>
            <w:hideMark/>
          </w:tcPr>
          <w:p w14:paraId="04AA29AD"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C/64</w:t>
            </w:r>
          </w:p>
        </w:tc>
      </w:tr>
      <w:tr w:rsidR="005C142C" w:rsidRPr="00DE1124" w14:paraId="4E882359" w14:textId="77777777" w:rsidTr="001B5B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1783B303"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32774325"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Niedziałowice I</w:t>
            </w:r>
          </w:p>
        </w:tc>
        <w:tc>
          <w:tcPr>
            <w:tcW w:w="1134" w:type="dxa"/>
            <w:hideMark/>
          </w:tcPr>
          <w:p w14:paraId="2457C01B"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Rejowiec</w:t>
            </w:r>
          </w:p>
        </w:tc>
        <w:tc>
          <w:tcPr>
            <w:tcW w:w="4961" w:type="dxa"/>
            <w:hideMark/>
          </w:tcPr>
          <w:p w14:paraId="5571813B"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cmentarzysko tzw. „Mogiłki”</w:t>
            </w:r>
          </w:p>
        </w:tc>
        <w:tc>
          <w:tcPr>
            <w:tcW w:w="960" w:type="dxa"/>
            <w:hideMark/>
          </w:tcPr>
          <w:p w14:paraId="7E77A1D3"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C/49</w:t>
            </w:r>
          </w:p>
        </w:tc>
      </w:tr>
      <w:tr w:rsidR="005C142C" w:rsidRPr="00DE1124" w14:paraId="470802FC" w14:textId="77777777" w:rsidTr="001B5B66">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57C0E55F"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1E2C57C3"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Rejowiec Fabryczny</w:t>
            </w:r>
          </w:p>
        </w:tc>
        <w:tc>
          <w:tcPr>
            <w:tcW w:w="1134" w:type="dxa"/>
            <w:hideMark/>
          </w:tcPr>
          <w:p w14:paraId="262F9D0C"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Rejowiec</w:t>
            </w:r>
            <w:r w:rsidR="00603251">
              <w:rPr>
                <w:rFonts w:eastAsia="Times New Roman" w:cs="Tahoma"/>
                <w:color w:val="000000"/>
                <w:sz w:val="16"/>
                <w:szCs w:val="16"/>
                <w:lang w:eastAsia="pl-PL"/>
              </w:rPr>
              <w:t xml:space="preserve"> Fabryczny</w:t>
            </w:r>
          </w:p>
        </w:tc>
        <w:tc>
          <w:tcPr>
            <w:tcW w:w="4961" w:type="dxa"/>
            <w:hideMark/>
          </w:tcPr>
          <w:p w14:paraId="0BA89A99"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kopiec ziemny (mogiła kurhanowa) tzw. „Szwedzka Mogiła”</w:t>
            </w:r>
          </w:p>
        </w:tc>
        <w:tc>
          <w:tcPr>
            <w:tcW w:w="960" w:type="dxa"/>
            <w:hideMark/>
          </w:tcPr>
          <w:p w14:paraId="5E3F8CC3"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C/58</w:t>
            </w:r>
          </w:p>
        </w:tc>
      </w:tr>
      <w:tr w:rsidR="005C142C" w:rsidRPr="00DE1124" w14:paraId="00E4211A" w14:textId="77777777" w:rsidTr="001B5B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196757D7"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2CA181DD"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Kanie (w obszarze Lasów Państwowych, Nadleśnictwo Chełm)</w:t>
            </w:r>
          </w:p>
        </w:tc>
        <w:tc>
          <w:tcPr>
            <w:tcW w:w="1134" w:type="dxa"/>
            <w:hideMark/>
          </w:tcPr>
          <w:p w14:paraId="4AFFBBF3"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Rejowiec Fabryczny</w:t>
            </w:r>
          </w:p>
        </w:tc>
        <w:tc>
          <w:tcPr>
            <w:tcW w:w="4961" w:type="dxa"/>
            <w:hideMark/>
          </w:tcPr>
          <w:p w14:paraId="4FDA29C0"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grodzisko wczesnośredniowieczne tzw. „Dworzysko”, wg opisu w decyzji</w:t>
            </w:r>
          </w:p>
        </w:tc>
        <w:tc>
          <w:tcPr>
            <w:tcW w:w="960" w:type="dxa"/>
            <w:hideMark/>
          </w:tcPr>
          <w:p w14:paraId="7F8087BC"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C/36</w:t>
            </w:r>
          </w:p>
        </w:tc>
      </w:tr>
      <w:tr w:rsidR="005C142C" w:rsidRPr="00DE1124" w14:paraId="3C13F496" w14:textId="77777777" w:rsidTr="001B5B66">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4AD681D7"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223FF312"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Kolonia Lipówki (las Nadleśnictwa Zawadówka)</w:t>
            </w:r>
          </w:p>
        </w:tc>
        <w:tc>
          <w:tcPr>
            <w:tcW w:w="1134" w:type="dxa"/>
            <w:hideMark/>
          </w:tcPr>
          <w:p w14:paraId="0A5CAFF1"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Rejowiec Fabryczny</w:t>
            </w:r>
          </w:p>
        </w:tc>
        <w:tc>
          <w:tcPr>
            <w:tcW w:w="4961" w:type="dxa"/>
            <w:hideMark/>
          </w:tcPr>
          <w:p w14:paraId="20D65F15"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cmentarzysko kurhanowe (5 kopców ziemnych), wg opisu w decyzji</w:t>
            </w:r>
          </w:p>
        </w:tc>
        <w:tc>
          <w:tcPr>
            <w:tcW w:w="960" w:type="dxa"/>
            <w:hideMark/>
          </w:tcPr>
          <w:p w14:paraId="5B0A7AC0"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C/37</w:t>
            </w:r>
          </w:p>
        </w:tc>
      </w:tr>
      <w:tr w:rsidR="005C142C" w:rsidRPr="00DE1124" w14:paraId="50C1562B" w14:textId="77777777" w:rsidTr="001B5B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649AFA5A"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28834310"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Czułczyce Duże (w decyzji: Czułczyce)</w:t>
            </w:r>
          </w:p>
        </w:tc>
        <w:tc>
          <w:tcPr>
            <w:tcW w:w="1134" w:type="dxa"/>
            <w:hideMark/>
          </w:tcPr>
          <w:p w14:paraId="4EB073A9"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Sawin</w:t>
            </w:r>
          </w:p>
        </w:tc>
        <w:tc>
          <w:tcPr>
            <w:tcW w:w="4961" w:type="dxa"/>
            <w:hideMark/>
          </w:tcPr>
          <w:p w14:paraId="6251F2BC"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kopiec ziemny (mogiła kurhanowa) na polu zw. „Niewodzinie” wg opisu w decyzji</w:t>
            </w:r>
          </w:p>
        </w:tc>
        <w:tc>
          <w:tcPr>
            <w:tcW w:w="960" w:type="dxa"/>
            <w:hideMark/>
          </w:tcPr>
          <w:p w14:paraId="7CD9F60D"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C/67</w:t>
            </w:r>
          </w:p>
        </w:tc>
      </w:tr>
      <w:tr w:rsidR="005C142C" w:rsidRPr="00DE1124" w14:paraId="77A84D2E" w14:textId="77777777" w:rsidTr="001B5B66">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24139CCB"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1F72E42D"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Czułczyce Kolonia</w:t>
            </w:r>
          </w:p>
        </w:tc>
        <w:tc>
          <w:tcPr>
            <w:tcW w:w="1134" w:type="dxa"/>
            <w:hideMark/>
          </w:tcPr>
          <w:p w14:paraId="15A85051"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Sawin</w:t>
            </w:r>
          </w:p>
        </w:tc>
        <w:tc>
          <w:tcPr>
            <w:tcW w:w="4961" w:type="dxa"/>
            <w:hideMark/>
          </w:tcPr>
          <w:p w14:paraId="751DEF37"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grodzisko wczesnośredniowieczne (kopiec otoczony fosą), wg opisu w decyzji</w:t>
            </w:r>
          </w:p>
        </w:tc>
        <w:tc>
          <w:tcPr>
            <w:tcW w:w="960" w:type="dxa"/>
            <w:hideMark/>
          </w:tcPr>
          <w:p w14:paraId="186F0F3D"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C/46</w:t>
            </w:r>
          </w:p>
        </w:tc>
      </w:tr>
      <w:tr w:rsidR="005C142C" w:rsidRPr="00DE1124" w14:paraId="1B57476B" w14:textId="77777777" w:rsidTr="001B5B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0EA5DC7E"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0C088E24"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Sajczyce</w:t>
            </w:r>
          </w:p>
        </w:tc>
        <w:tc>
          <w:tcPr>
            <w:tcW w:w="1134" w:type="dxa"/>
            <w:hideMark/>
          </w:tcPr>
          <w:p w14:paraId="3F41AFAE"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Sawin</w:t>
            </w:r>
          </w:p>
        </w:tc>
        <w:tc>
          <w:tcPr>
            <w:tcW w:w="4961" w:type="dxa"/>
            <w:hideMark/>
          </w:tcPr>
          <w:p w14:paraId="55FD6D51"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grodzisko wczesnośredniowieczne z wałem tzw. „Horodyszcze” wg opisu w decyzji</w:t>
            </w:r>
          </w:p>
        </w:tc>
        <w:tc>
          <w:tcPr>
            <w:tcW w:w="960" w:type="dxa"/>
            <w:hideMark/>
          </w:tcPr>
          <w:p w14:paraId="7657A4B9"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C/42</w:t>
            </w:r>
          </w:p>
        </w:tc>
      </w:tr>
      <w:tr w:rsidR="005C142C" w:rsidRPr="00DE1124" w14:paraId="024EBE75" w14:textId="77777777" w:rsidTr="001B5B66">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7E5B913C"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19DFA1EF"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Busówno Kolonia</w:t>
            </w:r>
          </w:p>
        </w:tc>
        <w:tc>
          <w:tcPr>
            <w:tcW w:w="1134" w:type="dxa"/>
            <w:hideMark/>
          </w:tcPr>
          <w:p w14:paraId="33542079"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Wierzbica</w:t>
            </w:r>
          </w:p>
        </w:tc>
        <w:tc>
          <w:tcPr>
            <w:tcW w:w="4961" w:type="dxa"/>
            <w:hideMark/>
          </w:tcPr>
          <w:p w14:paraId="3D6E82D8"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grodzisko wczesnośredniowieczne, na działce wskazanej w decyzji</w:t>
            </w:r>
          </w:p>
        </w:tc>
        <w:tc>
          <w:tcPr>
            <w:tcW w:w="960" w:type="dxa"/>
            <w:hideMark/>
          </w:tcPr>
          <w:p w14:paraId="539E7DD9"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C/31</w:t>
            </w:r>
          </w:p>
        </w:tc>
      </w:tr>
      <w:tr w:rsidR="005C142C" w:rsidRPr="00DE1124" w14:paraId="05AB033E" w14:textId="77777777" w:rsidTr="001B5B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21ED5311"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28986E60"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Tarnów tzw. „Wały”</w:t>
            </w:r>
          </w:p>
        </w:tc>
        <w:tc>
          <w:tcPr>
            <w:tcW w:w="1134" w:type="dxa"/>
            <w:hideMark/>
          </w:tcPr>
          <w:p w14:paraId="7ACF1005"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Wierzbica</w:t>
            </w:r>
          </w:p>
        </w:tc>
        <w:tc>
          <w:tcPr>
            <w:tcW w:w="4961" w:type="dxa"/>
            <w:hideMark/>
          </w:tcPr>
          <w:p w14:paraId="74A68407"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grodzisko wczesnośredniowieczne obejmujące majdan otoczony dwoma pierścieniami wałów na działce nr 3330, w obszarze Poleskiego Parku Narodowego wg opisu i załączników graf.</w:t>
            </w:r>
          </w:p>
        </w:tc>
        <w:tc>
          <w:tcPr>
            <w:tcW w:w="960" w:type="dxa"/>
            <w:hideMark/>
          </w:tcPr>
          <w:p w14:paraId="3323F642"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C/28</w:t>
            </w:r>
          </w:p>
        </w:tc>
      </w:tr>
      <w:tr w:rsidR="005C142C" w:rsidRPr="00DE1124" w14:paraId="0D215CFF" w14:textId="77777777" w:rsidTr="001B5B66">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0CA81D05"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286E04D6"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Majdan Nowy</w:t>
            </w:r>
          </w:p>
        </w:tc>
        <w:tc>
          <w:tcPr>
            <w:tcW w:w="1134" w:type="dxa"/>
            <w:hideMark/>
          </w:tcPr>
          <w:p w14:paraId="1FBC4C2D"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Wojsławice</w:t>
            </w:r>
          </w:p>
        </w:tc>
        <w:tc>
          <w:tcPr>
            <w:tcW w:w="4961" w:type="dxa"/>
            <w:hideMark/>
          </w:tcPr>
          <w:p w14:paraId="15C32A4D"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grodzisko z wałami tzw. „Pohulanka”, wg opisu w decyzji</w:t>
            </w:r>
          </w:p>
        </w:tc>
        <w:tc>
          <w:tcPr>
            <w:tcW w:w="960" w:type="dxa"/>
            <w:hideMark/>
          </w:tcPr>
          <w:p w14:paraId="7B3A782D"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C/45</w:t>
            </w:r>
          </w:p>
        </w:tc>
      </w:tr>
      <w:tr w:rsidR="005C142C" w:rsidRPr="00DE1124" w14:paraId="7F06DC34" w14:textId="77777777" w:rsidTr="001B5B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53F965D9"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21C50D0D"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Putnowice Wielkie</w:t>
            </w:r>
          </w:p>
        </w:tc>
        <w:tc>
          <w:tcPr>
            <w:tcW w:w="1134" w:type="dxa"/>
            <w:hideMark/>
          </w:tcPr>
          <w:p w14:paraId="1F926FAF"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Wojsławice</w:t>
            </w:r>
          </w:p>
        </w:tc>
        <w:tc>
          <w:tcPr>
            <w:tcW w:w="4961" w:type="dxa"/>
            <w:hideMark/>
          </w:tcPr>
          <w:p w14:paraId="4FD35CBF"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cmentarzysko kurhanowe (44 mogiły), w granicach wg załącznika graf.</w:t>
            </w:r>
          </w:p>
        </w:tc>
        <w:tc>
          <w:tcPr>
            <w:tcW w:w="960" w:type="dxa"/>
            <w:hideMark/>
          </w:tcPr>
          <w:p w14:paraId="7A99F2DC"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C/38</w:t>
            </w:r>
          </w:p>
        </w:tc>
      </w:tr>
      <w:tr w:rsidR="005C142C" w:rsidRPr="00DE1124" w14:paraId="0D9F7C52" w14:textId="77777777" w:rsidTr="001B5B66">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453AA183"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75530AB5"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Wojsławice</w:t>
            </w:r>
          </w:p>
        </w:tc>
        <w:tc>
          <w:tcPr>
            <w:tcW w:w="1134" w:type="dxa"/>
            <w:hideMark/>
          </w:tcPr>
          <w:p w14:paraId="0DCEC615"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Wojsławice</w:t>
            </w:r>
          </w:p>
        </w:tc>
        <w:tc>
          <w:tcPr>
            <w:tcW w:w="4961" w:type="dxa"/>
            <w:hideMark/>
          </w:tcPr>
          <w:p w14:paraId="5091BEB6"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zamczysko wojsławickie w postaci fragmentarycznie zachowanych umocnień ziemnych oraz partii fundamentowych poniżej poziomu terenu, położone na działkach wskazanych w decyzji</w:t>
            </w:r>
          </w:p>
        </w:tc>
        <w:tc>
          <w:tcPr>
            <w:tcW w:w="960" w:type="dxa"/>
            <w:hideMark/>
          </w:tcPr>
          <w:p w14:paraId="024E36F8"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C/44</w:t>
            </w:r>
          </w:p>
        </w:tc>
      </w:tr>
      <w:tr w:rsidR="005C142C" w:rsidRPr="00DE1124" w14:paraId="61588154" w14:textId="77777777" w:rsidTr="001B5B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3A71206C"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20F5966B"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Wojsławice</w:t>
            </w:r>
          </w:p>
        </w:tc>
        <w:tc>
          <w:tcPr>
            <w:tcW w:w="1134" w:type="dxa"/>
            <w:hideMark/>
          </w:tcPr>
          <w:p w14:paraId="08984FC8"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Wojsławice</w:t>
            </w:r>
          </w:p>
        </w:tc>
        <w:tc>
          <w:tcPr>
            <w:tcW w:w="4961" w:type="dxa"/>
            <w:hideMark/>
          </w:tcPr>
          <w:p w14:paraId="56395504"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cmentarzysko kurhanowe o pow. 1 ha złożone z ośmiu mogił – kopców, znajdujące się na działkach leśnych wskazanych w decyzji</w:t>
            </w:r>
          </w:p>
        </w:tc>
        <w:tc>
          <w:tcPr>
            <w:tcW w:w="960" w:type="dxa"/>
            <w:hideMark/>
          </w:tcPr>
          <w:p w14:paraId="707F5E7B"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C/69</w:t>
            </w:r>
          </w:p>
        </w:tc>
      </w:tr>
      <w:tr w:rsidR="005C142C" w:rsidRPr="00DE1124" w14:paraId="79059FE9" w14:textId="77777777" w:rsidTr="001B5B66">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1B665C0B"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40E5D462"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Wólka Putnowiecka</w:t>
            </w:r>
          </w:p>
        </w:tc>
        <w:tc>
          <w:tcPr>
            <w:tcW w:w="1134" w:type="dxa"/>
            <w:hideMark/>
          </w:tcPr>
          <w:p w14:paraId="4C118AE5"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Wojsławice</w:t>
            </w:r>
          </w:p>
        </w:tc>
        <w:tc>
          <w:tcPr>
            <w:tcW w:w="4961" w:type="dxa"/>
            <w:hideMark/>
          </w:tcPr>
          <w:p w14:paraId="580A3E1E"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kopiec ziemny (mogiła) tzw. „Ostra Mogiła”</w:t>
            </w:r>
          </w:p>
        </w:tc>
        <w:tc>
          <w:tcPr>
            <w:tcW w:w="960" w:type="dxa"/>
            <w:hideMark/>
          </w:tcPr>
          <w:p w14:paraId="1BFDF751" w14:textId="77777777" w:rsidR="005C142C" w:rsidRPr="00DE1124" w:rsidRDefault="001B5B66"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w:t>
            </w:r>
            <w:r w:rsidR="005C142C" w:rsidRPr="00DE1124">
              <w:rPr>
                <w:rFonts w:eastAsia="Times New Roman" w:cs="Tahoma"/>
                <w:color w:val="000000"/>
                <w:sz w:val="16"/>
                <w:szCs w:val="16"/>
                <w:lang w:eastAsia="pl-PL"/>
              </w:rPr>
              <w:t>”</w:t>
            </w:r>
          </w:p>
        </w:tc>
      </w:tr>
      <w:tr w:rsidR="005C142C" w:rsidRPr="00DE1124" w14:paraId="53B62C0E" w14:textId="77777777" w:rsidTr="001B5B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67D4A467"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63B3FFDF"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Pobołowice (uroczysko Haliczany)</w:t>
            </w:r>
          </w:p>
        </w:tc>
        <w:tc>
          <w:tcPr>
            <w:tcW w:w="1134" w:type="dxa"/>
            <w:hideMark/>
          </w:tcPr>
          <w:p w14:paraId="0B6C02E7"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Żmudź</w:t>
            </w:r>
          </w:p>
        </w:tc>
        <w:tc>
          <w:tcPr>
            <w:tcW w:w="4961" w:type="dxa"/>
            <w:hideMark/>
          </w:tcPr>
          <w:p w14:paraId="49B8192E"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10 kopców ziemnych (cmentarzysko kurhanowe) wg opisu w decyzji</w:t>
            </w:r>
          </w:p>
        </w:tc>
        <w:tc>
          <w:tcPr>
            <w:tcW w:w="960" w:type="dxa"/>
            <w:hideMark/>
          </w:tcPr>
          <w:p w14:paraId="36AADB91"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C/59</w:t>
            </w:r>
          </w:p>
        </w:tc>
      </w:tr>
      <w:tr w:rsidR="005C142C" w:rsidRPr="00DE1124" w14:paraId="484951BE" w14:textId="77777777" w:rsidTr="001B5B66">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0EC501E3"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36E60B0D"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Pobołowice (uroczysko Haliczany)</w:t>
            </w:r>
          </w:p>
        </w:tc>
        <w:tc>
          <w:tcPr>
            <w:tcW w:w="1134" w:type="dxa"/>
            <w:hideMark/>
          </w:tcPr>
          <w:p w14:paraId="3242C44B"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Żmudź</w:t>
            </w:r>
          </w:p>
        </w:tc>
        <w:tc>
          <w:tcPr>
            <w:tcW w:w="4961" w:type="dxa"/>
            <w:hideMark/>
          </w:tcPr>
          <w:p w14:paraId="46715187"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25 kopców ziemnych (cmentarzysko kurhanowe) wg opisu w decyzji</w:t>
            </w:r>
          </w:p>
        </w:tc>
        <w:tc>
          <w:tcPr>
            <w:tcW w:w="960" w:type="dxa"/>
            <w:hideMark/>
          </w:tcPr>
          <w:p w14:paraId="0451918C"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C/60</w:t>
            </w:r>
          </w:p>
        </w:tc>
      </w:tr>
      <w:tr w:rsidR="005C142C" w:rsidRPr="00DE1124" w14:paraId="4680C006" w14:textId="77777777" w:rsidTr="001B5B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3FD1D478"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6FD0CF64"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Pobołowice (uroczysko Majdan Czerniejewski)</w:t>
            </w:r>
          </w:p>
        </w:tc>
        <w:tc>
          <w:tcPr>
            <w:tcW w:w="1134" w:type="dxa"/>
            <w:hideMark/>
          </w:tcPr>
          <w:p w14:paraId="38B11A54"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Żmudź</w:t>
            </w:r>
          </w:p>
        </w:tc>
        <w:tc>
          <w:tcPr>
            <w:tcW w:w="4961" w:type="dxa"/>
            <w:hideMark/>
          </w:tcPr>
          <w:p w14:paraId="7D4BCAAD"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2 kopce ziemne (cmentarzysko kurhanowe) wg opisu w decyzji wg opisu w decyzji</w:t>
            </w:r>
          </w:p>
        </w:tc>
        <w:tc>
          <w:tcPr>
            <w:tcW w:w="960" w:type="dxa"/>
            <w:hideMark/>
          </w:tcPr>
          <w:p w14:paraId="5FAB3799"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C/61</w:t>
            </w:r>
          </w:p>
        </w:tc>
      </w:tr>
      <w:tr w:rsidR="005C142C" w:rsidRPr="00DE1124" w14:paraId="5BE1BFD9" w14:textId="77777777" w:rsidTr="001B5B66">
        <w:trPr>
          <w:trHeight w:val="20"/>
        </w:trPr>
        <w:tc>
          <w:tcPr>
            <w:cnfStyle w:val="001000000000" w:firstRow="0" w:lastRow="0" w:firstColumn="1" w:lastColumn="0" w:oddVBand="0" w:evenVBand="0" w:oddHBand="0" w:evenHBand="0" w:firstRowFirstColumn="0" w:firstRowLastColumn="0" w:lastRowFirstColumn="0" w:lastRowLastColumn="0"/>
            <w:tcW w:w="534" w:type="dxa"/>
          </w:tcPr>
          <w:p w14:paraId="54537F0B"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223DB32C"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Pobołowice (uroczysko Majdan Czerniejewski)</w:t>
            </w:r>
          </w:p>
        </w:tc>
        <w:tc>
          <w:tcPr>
            <w:tcW w:w="1134" w:type="dxa"/>
            <w:hideMark/>
          </w:tcPr>
          <w:p w14:paraId="340F6139"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Żmudź</w:t>
            </w:r>
          </w:p>
        </w:tc>
        <w:tc>
          <w:tcPr>
            <w:tcW w:w="4961" w:type="dxa"/>
            <w:hideMark/>
          </w:tcPr>
          <w:p w14:paraId="4D119110"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6 kopców ziemnych (cmentarzysko kurhanowe) wg opisu w decyzji</w:t>
            </w:r>
          </w:p>
        </w:tc>
        <w:tc>
          <w:tcPr>
            <w:tcW w:w="960" w:type="dxa"/>
            <w:hideMark/>
          </w:tcPr>
          <w:p w14:paraId="35F6E5FC" w14:textId="77777777" w:rsidR="005C142C" w:rsidRPr="00DE1124" w:rsidRDefault="005C142C" w:rsidP="001B5B66">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C/62</w:t>
            </w:r>
          </w:p>
        </w:tc>
      </w:tr>
      <w:tr w:rsidR="005C142C" w:rsidRPr="00DE1124" w14:paraId="77925226" w14:textId="77777777" w:rsidTr="001B5B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4" w:type="dxa"/>
          </w:tcPr>
          <w:p w14:paraId="7E89D6B9" w14:textId="77777777" w:rsidR="005C142C" w:rsidRPr="00DE1124" w:rsidRDefault="005C142C" w:rsidP="00F30D4A">
            <w:pPr>
              <w:pStyle w:val="Akapitzlist"/>
              <w:numPr>
                <w:ilvl w:val="0"/>
                <w:numId w:val="64"/>
              </w:numPr>
              <w:tabs>
                <w:tab w:val="left" w:pos="0"/>
                <w:tab w:val="left" w:pos="306"/>
              </w:tabs>
              <w:spacing w:before="0" w:after="0"/>
              <w:ind w:left="284" w:right="34" w:hanging="142"/>
              <w:jc w:val="both"/>
              <w:rPr>
                <w:rFonts w:eastAsia="Times New Roman" w:cs="Tahoma"/>
                <w:b w:val="0"/>
                <w:color w:val="000000"/>
                <w:sz w:val="16"/>
                <w:szCs w:val="16"/>
                <w:lang w:eastAsia="pl-PL"/>
              </w:rPr>
            </w:pPr>
          </w:p>
        </w:tc>
        <w:tc>
          <w:tcPr>
            <w:tcW w:w="1559" w:type="dxa"/>
            <w:hideMark/>
          </w:tcPr>
          <w:p w14:paraId="08FF70D2"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Pobołowice (uroczysko Majdan Czerniejewski)</w:t>
            </w:r>
          </w:p>
        </w:tc>
        <w:tc>
          <w:tcPr>
            <w:tcW w:w="1134" w:type="dxa"/>
            <w:hideMark/>
          </w:tcPr>
          <w:p w14:paraId="4A97D446"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Żmudź</w:t>
            </w:r>
          </w:p>
        </w:tc>
        <w:tc>
          <w:tcPr>
            <w:tcW w:w="4961" w:type="dxa"/>
            <w:hideMark/>
          </w:tcPr>
          <w:p w14:paraId="3DB74CCF" w14:textId="77777777" w:rsidR="005C142C" w:rsidRPr="00DE1124" w:rsidRDefault="005C142C" w:rsidP="001B5B66">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10 kopców ziemnych (cmentarzysko kurhanowe) wg opisu w decyzji</w:t>
            </w:r>
          </w:p>
        </w:tc>
        <w:tc>
          <w:tcPr>
            <w:tcW w:w="960" w:type="dxa"/>
            <w:hideMark/>
          </w:tcPr>
          <w:p w14:paraId="3C0A70B3" w14:textId="77777777" w:rsidR="005C142C" w:rsidRPr="00DE1124" w:rsidRDefault="005C142C" w:rsidP="00603251">
            <w:pPr>
              <w:keepNext/>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pl-PL"/>
              </w:rPr>
            </w:pPr>
            <w:r w:rsidRPr="00DE1124">
              <w:rPr>
                <w:rFonts w:eastAsia="Times New Roman" w:cs="Tahoma"/>
                <w:color w:val="000000"/>
                <w:sz w:val="16"/>
                <w:szCs w:val="16"/>
                <w:lang w:eastAsia="pl-PL"/>
              </w:rPr>
              <w:t>C/63</w:t>
            </w:r>
          </w:p>
        </w:tc>
      </w:tr>
    </w:tbl>
    <w:p w14:paraId="436674D0" w14:textId="77777777" w:rsidR="00603251" w:rsidRDefault="00603251" w:rsidP="00603251">
      <w:pPr>
        <w:pStyle w:val="Legenda"/>
        <w:jc w:val="right"/>
      </w:pPr>
      <w:r>
        <w:lastRenderedPageBreak/>
        <w:t xml:space="preserve">Źródło: </w:t>
      </w:r>
      <w:r w:rsidRPr="00603251">
        <w:t>opracowanie własne na podstawie Załącznik Nr 2 do obwieszczenia Nr 1/2020 Lubelskiego Wojewódzkiego Konserwatora Zabytków w Lublinie z dnia 22 stycznia 2020 r.</w:t>
      </w:r>
    </w:p>
    <w:p w14:paraId="4C9C36E3" w14:textId="77777777" w:rsidR="00097B31" w:rsidRDefault="004B0A45" w:rsidP="004B0A45">
      <w:pPr>
        <w:jc w:val="both"/>
        <w:rPr>
          <w:rFonts w:cs="Times New Roman"/>
          <w:szCs w:val="24"/>
        </w:rPr>
      </w:pPr>
      <w:r w:rsidRPr="004B0A45">
        <w:rPr>
          <w:rFonts w:cs="Times New Roman"/>
          <w:szCs w:val="24"/>
        </w:rPr>
        <w:t xml:space="preserve">Analizując stan techniczny poszczególnych zabytków, wiele z nich znajduje się w złym stanie materialnym i wymaga pilnych prac konserwatorsko-remontowych. Wymaga to jednak sporych nakładów pieniężnych, na których właścicieli nieruchomości – jednostek samorządu terytorialnego, czy też osoby prywatne, najzwyczajniej nie stać, a dana nieruchomość </w:t>
      </w:r>
      <w:r w:rsidR="00603251">
        <w:rPr>
          <w:rFonts w:cs="Times New Roman"/>
          <w:szCs w:val="24"/>
        </w:rPr>
        <w:t>sukcesywnie ulega niszczeniu, a </w:t>
      </w:r>
      <w:r w:rsidRPr="004B0A45">
        <w:rPr>
          <w:rFonts w:cs="Times New Roman"/>
          <w:szCs w:val="24"/>
        </w:rPr>
        <w:t>często nawet dewastacji.</w:t>
      </w:r>
    </w:p>
    <w:p w14:paraId="1FF28ED0" w14:textId="77777777" w:rsidR="006B7334" w:rsidRPr="006B7334" w:rsidRDefault="006B7334" w:rsidP="00DB550C">
      <w:pPr>
        <w:pStyle w:val="Nagwek1"/>
        <w:numPr>
          <w:ilvl w:val="0"/>
          <w:numId w:val="1"/>
        </w:numPr>
      </w:pPr>
      <w:bookmarkStart w:id="70" w:name="_Toc64022766"/>
      <w:r w:rsidRPr="006B7334">
        <w:t>Analiza i ocena problemów ochrony środowiska obszaru Powiatu Chełmskiego w tym przewidziane oddziaływania</w:t>
      </w:r>
      <w:bookmarkEnd w:id="70"/>
      <w:r w:rsidRPr="006B7334">
        <w:t xml:space="preserve"> </w:t>
      </w:r>
    </w:p>
    <w:p w14:paraId="375D8E11" w14:textId="77777777" w:rsidR="006B7334" w:rsidRPr="006B7334" w:rsidRDefault="006B7334" w:rsidP="001533D2">
      <w:pPr>
        <w:rPr>
          <w:rFonts w:cs="Times New Roman"/>
          <w:bCs/>
          <w:szCs w:val="20"/>
        </w:rPr>
      </w:pPr>
    </w:p>
    <w:p w14:paraId="1B1FE71D" w14:textId="625A42A5" w:rsidR="00A33648" w:rsidRDefault="00A33648" w:rsidP="008144B4">
      <w:pPr>
        <w:jc w:val="both"/>
      </w:pPr>
      <w:r>
        <w:t>Istniejące problemy ochrony środowiska istotne z punktu widzenia rea</w:t>
      </w:r>
      <w:r w:rsidR="00586C31">
        <w:t>lizacji kierunków interwencji i </w:t>
      </w:r>
      <w:r>
        <w:t xml:space="preserve">zidentyfikowanych przedsięwzięć zapisanych w projekcie Strategii Rozwoju Powiatu Chełmskiego na </w:t>
      </w:r>
      <w:r w:rsidRPr="00A33648">
        <w:t>lata 2021-2026</w:t>
      </w:r>
      <w:r>
        <w:t xml:space="preserve"> zostały zid</w:t>
      </w:r>
      <w:r w:rsidR="008144B4">
        <w:t>entyfikowane, przeanalizowane i </w:t>
      </w:r>
      <w:r>
        <w:t>wymienione poniżej</w:t>
      </w:r>
      <w:r w:rsidR="008144B4">
        <w:t xml:space="preserve"> w tabeli </w:t>
      </w:r>
      <w:r w:rsidR="00E402F8">
        <w:t xml:space="preserve">- </w:t>
      </w:r>
      <w:r w:rsidR="00E402F8">
        <w:fldChar w:fldCharType="begin"/>
      </w:r>
      <w:r w:rsidR="00E402F8">
        <w:instrText xml:space="preserve"> REF _Ref63772758 \h </w:instrText>
      </w:r>
      <w:r w:rsidR="00E402F8">
        <w:fldChar w:fldCharType="separate"/>
      </w:r>
      <w:r w:rsidR="004A260F">
        <w:t xml:space="preserve">Tabela </w:t>
      </w:r>
      <w:r w:rsidR="004A260F">
        <w:rPr>
          <w:noProof/>
        </w:rPr>
        <w:t>28</w:t>
      </w:r>
      <w:r w:rsidR="00E402F8">
        <w:fldChar w:fldCharType="end"/>
      </w:r>
      <w:r w:rsidR="00D17D58">
        <w:t>.</w:t>
      </w:r>
    </w:p>
    <w:p w14:paraId="31F1FB35" w14:textId="77777777" w:rsidR="00A33648" w:rsidRDefault="00A33648" w:rsidP="008144B4">
      <w:pPr>
        <w:jc w:val="both"/>
      </w:pPr>
      <w:r>
        <w:t xml:space="preserve">Specyfika </w:t>
      </w:r>
      <w:r w:rsidR="008144B4">
        <w:t>Powiatu Chełmskiego</w:t>
      </w:r>
      <w:r>
        <w:t>, obejmująca duże nagromadzenie obszarów o wysokich walorach przyrodniczych</w:t>
      </w:r>
      <w:r w:rsidR="00E402F8">
        <w:t>,</w:t>
      </w:r>
      <w:r>
        <w:t xml:space="preserve"> a także dużą liczbę planowanych i istniejących sposobó</w:t>
      </w:r>
      <w:r w:rsidR="00D17D58">
        <w:t xml:space="preserve">w zagospodarowania przestrzeni </w:t>
      </w:r>
      <w:r w:rsidRPr="00586C31">
        <w:t>sprawia że obszar te</w:t>
      </w:r>
      <w:r w:rsidR="00E402F8">
        <w:t>n</w:t>
      </w:r>
      <w:r w:rsidRPr="00586C31">
        <w:t xml:space="preserve"> jest miejscem konfliktu relacji człowiek –</w:t>
      </w:r>
      <w:r w:rsidR="00586C31" w:rsidRPr="00586C31">
        <w:t xml:space="preserve"> </w:t>
      </w:r>
      <w:r w:rsidR="00586C31">
        <w:t>ś</w:t>
      </w:r>
      <w:r w:rsidRPr="00586C31">
        <w:t>rodowisko</w:t>
      </w:r>
      <w:r w:rsidR="008144B4" w:rsidRPr="00586C31">
        <w:t xml:space="preserve"> naturalne. Wskazane problemy są</w:t>
      </w:r>
      <w:r w:rsidRPr="00586C31">
        <w:t xml:space="preserve"> </w:t>
      </w:r>
      <w:r w:rsidR="008144B4" w:rsidRPr="00586C31">
        <w:t>elementem</w:t>
      </w:r>
      <w:r w:rsidRPr="00586C31">
        <w:t xml:space="preserve"> analizy dokumentów opisanych w rozdziale </w:t>
      </w:r>
      <w:r w:rsidR="00586C31" w:rsidRPr="00586C31">
        <w:t>5</w:t>
      </w:r>
      <w:r w:rsidRPr="00586C31">
        <w:t>.</w:t>
      </w:r>
      <w:r>
        <w:t xml:space="preserve"> Wymienione problemy poddano stopniowaniu w oparciu o ich oddziaływanie na obszar Powiatu Chełmskiego.</w:t>
      </w:r>
    </w:p>
    <w:p w14:paraId="2B3EF885" w14:textId="77777777" w:rsidR="00A33648" w:rsidRDefault="00A33648" w:rsidP="00A33648">
      <w:pPr>
        <w:jc w:val="both"/>
      </w:pPr>
    </w:p>
    <w:p w14:paraId="29D0DF1C" w14:textId="77777777" w:rsidR="00A33648" w:rsidRDefault="00A33648" w:rsidP="00A33648">
      <w:pPr>
        <w:jc w:val="both"/>
      </w:pPr>
    </w:p>
    <w:p w14:paraId="4D0BF203" w14:textId="77777777" w:rsidR="00494CD0" w:rsidRDefault="00494CD0" w:rsidP="00A33648">
      <w:pPr>
        <w:jc w:val="both"/>
        <w:sectPr w:rsidR="00494CD0" w:rsidSect="00D00C5E">
          <w:headerReference w:type="default" r:id="rId65"/>
          <w:footerReference w:type="default" r:id="rId66"/>
          <w:pgSz w:w="11906" w:h="16838" w:code="9"/>
          <w:pgMar w:top="1418" w:right="1418" w:bottom="1418" w:left="1418" w:header="709" w:footer="805" w:gutter="0"/>
          <w:cols w:space="708"/>
          <w:titlePg/>
          <w:docGrid w:linePitch="360"/>
        </w:sectPr>
      </w:pPr>
    </w:p>
    <w:p w14:paraId="5E5049CF" w14:textId="654A03FB" w:rsidR="00076A0B" w:rsidRDefault="00076A0B" w:rsidP="00076A0B">
      <w:pPr>
        <w:pStyle w:val="Legenda"/>
        <w:keepNext/>
      </w:pPr>
      <w:bookmarkStart w:id="71" w:name="_Ref63772758"/>
      <w:bookmarkStart w:id="72" w:name="_Toc64022353"/>
      <w:r>
        <w:lastRenderedPageBreak/>
        <w:t xml:space="preserve">Tabela </w:t>
      </w:r>
      <w:r w:rsidR="004A260F">
        <w:fldChar w:fldCharType="begin"/>
      </w:r>
      <w:r w:rsidR="004A260F">
        <w:instrText xml:space="preserve"> SEQ Tabela \* ARABIC </w:instrText>
      </w:r>
      <w:r w:rsidR="004A260F">
        <w:fldChar w:fldCharType="separate"/>
      </w:r>
      <w:r w:rsidR="004A260F">
        <w:rPr>
          <w:noProof/>
        </w:rPr>
        <w:t>28</w:t>
      </w:r>
      <w:r w:rsidR="004A260F">
        <w:rPr>
          <w:noProof/>
        </w:rPr>
        <w:fldChar w:fldCharType="end"/>
      </w:r>
      <w:bookmarkEnd w:id="71"/>
      <w:r>
        <w:t xml:space="preserve">. </w:t>
      </w:r>
      <w:r w:rsidRPr="00076A0B">
        <w:t>Analiza problemów środowiska na obszarze Powiatu Chełmskiego wraz z ocena ich oddziaływania</w:t>
      </w:r>
      <w:bookmarkEnd w:id="72"/>
    </w:p>
    <w:tbl>
      <w:tblPr>
        <w:tblStyle w:val="Jasnalistaakcent1"/>
        <w:tblW w:w="14424" w:type="dxa"/>
        <w:tblLayout w:type="fixed"/>
        <w:tblLook w:val="04A0" w:firstRow="1" w:lastRow="0" w:firstColumn="1" w:lastColumn="0" w:noHBand="0" w:noVBand="1"/>
      </w:tblPr>
      <w:tblGrid>
        <w:gridCol w:w="2235"/>
        <w:gridCol w:w="1275"/>
        <w:gridCol w:w="1418"/>
        <w:gridCol w:w="1417"/>
        <w:gridCol w:w="8079"/>
      </w:tblGrid>
      <w:tr w:rsidR="008144B4" w:rsidRPr="00765076" w14:paraId="10FEE9FE" w14:textId="77777777" w:rsidTr="00282C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vMerge w:val="restart"/>
          </w:tcPr>
          <w:p w14:paraId="492C798B" w14:textId="77777777" w:rsidR="002B1FBE" w:rsidRPr="00765076" w:rsidRDefault="008144B4" w:rsidP="00580A49">
            <w:pPr>
              <w:jc w:val="center"/>
              <w:rPr>
                <w:rFonts w:cs="Tahoma"/>
                <w:sz w:val="18"/>
                <w:szCs w:val="18"/>
              </w:rPr>
            </w:pPr>
            <w:r w:rsidRPr="00765076">
              <w:rPr>
                <w:rFonts w:cs="Tahoma"/>
                <w:sz w:val="18"/>
                <w:szCs w:val="18"/>
              </w:rPr>
              <w:t>PROBLEM</w:t>
            </w:r>
          </w:p>
        </w:tc>
        <w:tc>
          <w:tcPr>
            <w:tcW w:w="4110" w:type="dxa"/>
            <w:gridSpan w:val="3"/>
          </w:tcPr>
          <w:p w14:paraId="4A3FA030" w14:textId="77777777" w:rsidR="002B1FBE" w:rsidRPr="00765076" w:rsidRDefault="008144B4" w:rsidP="00580A49">
            <w:pPr>
              <w:jc w:val="center"/>
              <w:cnfStyle w:val="100000000000" w:firstRow="1" w:lastRow="0" w:firstColumn="0" w:lastColumn="0" w:oddVBand="0" w:evenVBand="0" w:oddHBand="0" w:evenHBand="0" w:firstRowFirstColumn="0" w:firstRowLastColumn="0" w:lastRowFirstColumn="0" w:lastRowLastColumn="0"/>
              <w:rPr>
                <w:rFonts w:cs="Tahoma"/>
                <w:sz w:val="18"/>
                <w:szCs w:val="18"/>
              </w:rPr>
            </w:pPr>
            <w:r w:rsidRPr="00765076">
              <w:rPr>
                <w:rFonts w:cs="Tahoma"/>
                <w:sz w:val="18"/>
                <w:szCs w:val="18"/>
              </w:rPr>
              <w:t>ODDZIAŁYWANIE</w:t>
            </w:r>
          </w:p>
        </w:tc>
        <w:tc>
          <w:tcPr>
            <w:tcW w:w="8079" w:type="dxa"/>
            <w:vMerge w:val="restart"/>
          </w:tcPr>
          <w:p w14:paraId="05F13159" w14:textId="77777777" w:rsidR="002B1FBE" w:rsidRPr="00765076" w:rsidRDefault="008144B4" w:rsidP="00580A49">
            <w:pPr>
              <w:jc w:val="center"/>
              <w:cnfStyle w:val="100000000000" w:firstRow="1" w:lastRow="0" w:firstColumn="0" w:lastColumn="0" w:oddVBand="0" w:evenVBand="0" w:oddHBand="0" w:evenHBand="0" w:firstRowFirstColumn="0" w:firstRowLastColumn="0" w:lastRowFirstColumn="0" w:lastRowLastColumn="0"/>
              <w:rPr>
                <w:rFonts w:cs="Tahoma"/>
                <w:sz w:val="18"/>
                <w:szCs w:val="18"/>
              </w:rPr>
            </w:pPr>
            <w:r w:rsidRPr="00765076">
              <w:rPr>
                <w:rFonts w:cs="Tahoma"/>
                <w:sz w:val="18"/>
                <w:szCs w:val="18"/>
              </w:rPr>
              <w:t>OPIS PROBLEMU</w:t>
            </w:r>
          </w:p>
        </w:tc>
      </w:tr>
      <w:tr w:rsidR="008144B4" w:rsidRPr="00765076" w14:paraId="05895A01" w14:textId="77777777" w:rsidTr="00282C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vMerge/>
          </w:tcPr>
          <w:p w14:paraId="1E6373C4" w14:textId="77777777" w:rsidR="002B1FBE" w:rsidRPr="00765076" w:rsidRDefault="002B1FBE" w:rsidP="00580A49">
            <w:pPr>
              <w:jc w:val="both"/>
              <w:rPr>
                <w:rFonts w:cs="Tahoma"/>
                <w:sz w:val="18"/>
                <w:szCs w:val="18"/>
              </w:rPr>
            </w:pPr>
          </w:p>
        </w:tc>
        <w:tc>
          <w:tcPr>
            <w:tcW w:w="1275" w:type="dxa"/>
            <w:shd w:val="clear" w:color="auto" w:fill="4F81BD" w:themeFill="accent1"/>
          </w:tcPr>
          <w:p w14:paraId="685CEC69" w14:textId="77777777" w:rsidR="002B1FBE" w:rsidRPr="00E402F8" w:rsidRDefault="008144B4" w:rsidP="00580A49">
            <w:pPr>
              <w:jc w:val="center"/>
              <w:cnfStyle w:val="000000100000" w:firstRow="0" w:lastRow="0" w:firstColumn="0" w:lastColumn="0" w:oddVBand="0" w:evenVBand="0" w:oddHBand="1" w:evenHBand="0" w:firstRowFirstColumn="0" w:firstRowLastColumn="0" w:lastRowFirstColumn="0" w:lastRowLastColumn="0"/>
              <w:rPr>
                <w:rFonts w:cs="Tahoma"/>
                <w:b/>
                <w:color w:val="FFFFFF" w:themeColor="background1"/>
                <w:sz w:val="16"/>
                <w:szCs w:val="18"/>
              </w:rPr>
            </w:pPr>
            <w:r w:rsidRPr="00E402F8">
              <w:rPr>
                <w:rFonts w:cs="Tahoma"/>
                <w:b/>
                <w:color w:val="FFFFFF" w:themeColor="background1"/>
                <w:sz w:val="16"/>
                <w:szCs w:val="18"/>
              </w:rPr>
              <w:t>ZNACZĄCE</w:t>
            </w:r>
          </w:p>
        </w:tc>
        <w:tc>
          <w:tcPr>
            <w:tcW w:w="1418" w:type="dxa"/>
            <w:shd w:val="clear" w:color="auto" w:fill="4F81BD" w:themeFill="accent1"/>
          </w:tcPr>
          <w:p w14:paraId="4FE6598D" w14:textId="77777777" w:rsidR="002B1FBE" w:rsidRPr="00E402F8" w:rsidRDefault="008144B4" w:rsidP="00580A49">
            <w:pPr>
              <w:jc w:val="center"/>
              <w:cnfStyle w:val="000000100000" w:firstRow="0" w:lastRow="0" w:firstColumn="0" w:lastColumn="0" w:oddVBand="0" w:evenVBand="0" w:oddHBand="1" w:evenHBand="0" w:firstRowFirstColumn="0" w:firstRowLastColumn="0" w:lastRowFirstColumn="0" w:lastRowLastColumn="0"/>
              <w:rPr>
                <w:rFonts w:cs="Tahoma"/>
                <w:b/>
                <w:color w:val="FFFFFF" w:themeColor="background1"/>
                <w:sz w:val="16"/>
                <w:szCs w:val="18"/>
              </w:rPr>
            </w:pPr>
            <w:r w:rsidRPr="00E402F8">
              <w:rPr>
                <w:rFonts w:cs="Tahoma"/>
                <w:b/>
                <w:color w:val="FFFFFF" w:themeColor="background1"/>
                <w:sz w:val="16"/>
                <w:szCs w:val="18"/>
              </w:rPr>
              <w:t>POTENCJALNE</w:t>
            </w:r>
          </w:p>
        </w:tc>
        <w:tc>
          <w:tcPr>
            <w:tcW w:w="1417" w:type="dxa"/>
            <w:shd w:val="clear" w:color="auto" w:fill="4F81BD" w:themeFill="accent1"/>
          </w:tcPr>
          <w:p w14:paraId="53065528" w14:textId="77777777" w:rsidR="002B1FBE" w:rsidRPr="00E402F8" w:rsidRDefault="008144B4" w:rsidP="00580A49">
            <w:pPr>
              <w:jc w:val="center"/>
              <w:cnfStyle w:val="000000100000" w:firstRow="0" w:lastRow="0" w:firstColumn="0" w:lastColumn="0" w:oddVBand="0" w:evenVBand="0" w:oddHBand="1" w:evenHBand="0" w:firstRowFirstColumn="0" w:firstRowLastColumn="0" w:lastRowFirstColumn="0" w:lastRowLastColumn="0"/>
              <w:rPr>
                <w:rFonts w:cs="Tahoma"/>
                <w:b/>
                <w:color w:val="FFFFFF" w:themeColor="background1"/>
                <w:sz w:val="16"/>
                <w:szCs w:val="18"/>
              </w:rPr>
            </w:pPr>
            <w:r w:rsidRPr="00E402F8">
              <w:rPr>
                <w:rFonts w:cs="Tahoma"/>
                <w:b/>
                <w:color w:val="FFFFFF" w:themeColor="background1"/>
                <w:sz w:val="16"/>
                <w:szCs w:val="18"/>
              </w:rPr>
              <w:t>MARGINALNE</w:t>
            </w:r>
          </w:p>
        </w:tc>
        <w:tc>
          <w:tcPr>
            <w:tcW w:w="8079" w:type="dxa"/>
            <w:vMerge/>
          </w:tcPr>
          <w:p w14:paraId="34FDBEB1" w14:textId="77777777" w:rsidR="002B1FBE" w:rsidRPr="00765076" w:rsidRDefault="002B1FBE" w:rsidP="00580A49">
            <w:pPr>
              <w:jc w:val="both"/>
              <w:cnfStyle w:val="000000100000" w:firstRow="0" w:lastRow="0" w:firstColumn="0" w:lastColumn="0" w:oddVBand="0" w:evenVBand="0" w:oddHBand="1" w:evenHBand="0" w:firstRowFirstColumn="0" w:firstRowLastColumn="0" w:lastRowFirstColumn="0" w:lastRowLastColumn="0"/>
              <w:rPr>
                <w:rFonts w:cs="Tahoma"/>
                <w:sz w:val="18"/>
                <w:szCs w:val="18"/>
              </w:rPr>
            </w:pPr>
          </w:p>
        </w:tc>
      </w:tr>
      <w:tr w:rsidR="008144B4" w:rsidRPr="00765076" w14:paraId="036E0BB7" w14:textId="77777777" w:rsidTr="00282C8B">
        <w:tc>
          <w:tcPr>
            <w:cnfStyle w:val="001000000000" w:firstRow="0" w:lastRow="0" w:firstColumn="1" w:lastColumn="0" w:oddVBand="0" w:evenVBand="0" w:oddHBand="0" w:evenHBand="0" w:firstRowFirstColumn="0" w:firstRowLastColumn="0" w:lastRowFirstColumn="0" w:lastRowLastColumn="0"/>
            <w:tcW w:w="2235" w:type="dxa"/>
          </w:tcPr>
          <w:p w14:paraId="014E99B4" w14:textId="77777777" w:rsidR="002B1FBE" w:rsidRPr="00765076" w:rsidRDefault="00232F8D" w:rsidP="00003A00">
            <w:pPr>
              <w:jc w:val="both"/>
              <w:rPr>
                <w:rFonts w:cs="Tahoma"/>
                <w:sz w:val="18"/>
                <w:szCs w:val="18"/>
              </w:rPr>
            </w:pPr>
            <w:r w:rsidRPr="00003A00">
              <w:rPr>
                <w:rFonts w:cs="Tahoma"/>
                <w:sz w:val="18"/>
                <w:szCs w:val="18"/>
              </w:rPr>
              <w:t>Realizacja</w:t>
            </w:r>
            <w:r w:rsidR="00003A00">
              <w:rPr>
                <w:rFonts w:cs="Tahoma"/>
                <w:sz w:val="18"/>
                <w:szCs w:val="18"/>
              </w:rPr>
              <w:t xml:space="preserve"> inwestycji/prowadzenie</w:t>
            </w:r>
            <w:r w:rsidR="002B1FBE" w:rsidRPr="00003A00">
              <w:rPr>
                <w:rFonts w:cs="Tahoma"/>
                <w:sz w:val="18"/>
                <w:szCs w:val="18"/>
              </w:rPr>
              <w:t xml:space="preserve"> dzi</w:t>
            </w:r>
            <w:r w:rsidR="00003A00">
              <w:rPr>
                <w:rFonts w:cs="Tahoma"/>
                <w:sz w:val="18"/>
                <w:szCs w:val="18"/>
              </w:rPr>
              <w:t>ała</w:t>
            </w:r>
            <w:r w:rsidR="002B1FBE" w:rsidRPr="00003A00">
              <w:rPr>
                <w:rFonts w:cs="Tahoma"/>
                <w:sz w:val="18"/>
                <w:szCs w:val="18"/>
              </w:rPr>
              <w:t>lności gospodarczej (w tym rozwój turystyki) na tere</w:t>
            </w:r>
            <w:r w:rsidR="00E402F8" w:rsidRPr="00003A00">
              <w:rPr>
                <w:rFonts w:cs="Tahoma"/>
                <w:sz w:val="18"/>
                <w:szCs w:val="18"/>
              </w:rPr>
              <w:t>nach cennych przyrodniczo lub w </w:t>
            </w:r>
            <w:r w:rsidR="002B1FBE" w:rsidRPr="00003A00">
              <w:rPr>
                <w:rFonts w:cs="Tahoma"/>
                <w:sz w:val="18"/>
                <w:szCs w:val="18"/>
              </w:rPr>
              <w:t>ich sąsiedztwie</w:t>
            </w:r>
          </w:p>
        </w:tc>
        <w:tc>
          <w:tcPr>
            <w:tcW w:w="1275" w:type="dxa"/>
          </w:tcPr>
          <w:p w14:paraId="3F6B50DA" w14:textId="77777777" w:rsidR="002B1FBE" w:rsidRPr="00765076" w:rsidRDefault="002B1FBE" w:rsidP="008144B4">
            <w:pPr>
              <w:jc w:val="center"/>
              <w:cnfStyle w:val="000000000000" w:firstRow="0" w:lastRow="0" w:firstColumn="0" w:lastColumn="0" w:oddVBand="0" w:evenVBand="0" w:oddHBand="0" w:evenHBand="0" w:firstRowFirstColumn="0" w:firstRowLastColumn="0" w:lastRowFirstColumn="0" w:lastRowLastColumn="0"/>
              <w:rPr>
                <w:rFonts w:cs="Tahoma"/>
                <w:b/>
                <w:color w:val="1F497D" w:themeColor="text2"/>
                <w:sz w:val="18"/>
                <w:szCs w:val="18"/>
              </w:rPr>
            </w:pPr>
            <w:r w:rsidRPr="00765076">
              <w:rPr>
                <w:rFonts w:cs="Tahoma"/>
                <w:b/>
                <w:color w:val="1F497D" w:themeColor="text2"/>
                <w:sz w:val="18"/>
                <w:szCs w:val="18"/>
              </w:rPr>
              <w:t>x</w:t>
            </w:r>
          </w:p>
        </w:tc>
        <w:tc>
          <w:tcPr>
            <w:tcW w:w="1418" w:type="dxa"/>
          </w:tcPr>
          <w:p w14:paraId="13099976" w14:textId="77777777" w:rsidR="002B1FBE" w:rsidRPr="00765076" w:rsidRDefault="002B1FBE" w:rsidP="008144B4">
            <w:pPr>
              <w:jc w:val="center"/>
              <w:cnfStyle w:val="000000000000" w:firstRow="0" w:lastRow="0" w:firstColumn="0" w:lastColumn="0" w:oddVBand="0" w:evenVBand="0" w:oddHBand="0" w:evenHBand="0" w:firstRowFirstColumn="0" w:firstRowLastColumn="0" w:lastRowFirstColumn="0" w:lastRowLastColumn="0"/>
              <w:rPr>
                <w:rFonts w:cs="Tahoma"/>
                <w:b/>
                <w:color w:val="1F497D" w:themeColor="text2"/>
                <w:sz w:val="18"/>
                <w:szCs w:val="18"/>
              </w:rPr>
            </w:pPr>
          </w:p>
        </w:tc>
        <w:tc>
          <w:tcPr>
            <w:tcW w:w="1417" w:type="dxa"/>
          </w:tcPr>
          <w:p w14:paraId="7250EFC6" w14:textId="77777777" w:rsidR="002B1FBE" w:rsidRPr="00765076" w:rsidRDefault="002B1FBE" w:rsidP="008144B4">
            <w:pPr>
              <w:jc w:val="center"/>
              <w:cnfStyle w:val="000000000000" w:firstRow="0" w:lastRow="0" w:firstColumn="0" w:lastColumn="0" w:oddVBand="0" w:evenVBand="0" w:oddHBand="0" w:evenHBand="0" w:firstRowFirstColumn="0" w:firstRowLastColumn="0" w:lastRowFirstColumn="0" w:lastRowLastColumn="0"/>
              <w:rPr>
                <w:rFonts w:cs="Tahoma"/>
                <w:b/>
                <w:color w:val="1F497D" w:themeColor="text2"/>
                <w:sz w:val="18"/>
                <w:szCs w:val="18"/>
              </w:rPr>
            </w:pPr>
          </w:p>
        </w:tc>
        <w:tc>
          <w:tcPr>
            <w:tcW w:w="8079" w:type="dxa"/>
          </w:tcPr>
          <w:p w14:paraId="260B69B4" w14:textId="77777777" w:rsidR="002B1FBE" w:rsidRPr="00765076" w:rsidRDefault="002B1FBE" w:rsidP="00580A49">
            <w:pPr>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765076">
              <w:rPr>
                <w:rFonts w:cs="Tahoma"/>
                <w:sz w:val="18"/>
                <w:szCs w:val="18"/>
              </w:rPr>
              <w:t>Źródłem zagrożeń środowiska jest działalność człowieka. Czynnik antropogeniczny odgrywa tutaj znaczną rolę. Powiat chełmski ma charakter</w:t>
            </w:r>
            <w:r w:rsidR="00003A00" w:rsidRPr="00765076">
              <w:rPr>
                <w:rFonts w:cs="Tahoma"/>
                <w:sz w:val="18"/>
                <w:szCs w:val="18"/>
              </w:rPr>
              <w:t xml:space="preserve"> rolniczy</w:t>
            </w:r>
            <w:r w:rsidRPr="00765076">
              <w:rPr>
                <w:rFonts w:cs="Tahoma"/>
                <w:sz w:val="18"/>
                <w:szCs w:val="18"/>
              </w:rPr>
              <w:t xml:space="preserve">, w związku z </w:t>
            </w:r>
            <w:r w:rsidR="00003A00">
              <w:rPr>
                <w:rFonts w:cs="Tahoma"/>
                <w:sz w:val="18"/>
                <w:szCs w:val="18"/>
              </w:rPr>
              <w:t>czym</w:t>
            </w:r>
            <w:r w:rsidRPr="00765076">
              <w:rPr>
                <w:rFonts w:cs="Tahoma"/>
                <w:sz w:val="18"/>
                <w:szCs w:val="18"/>
              </w:rPr>
              <w:t xml:space="preserve"> duże znaczenie odgrywa rolnictwo, stąd też presja na środowisko przyrodnicze występuje głównie w obrębie miejsc przeznaczonych dla potrzeb rolnictwa. Ważną rolę odgrywają tutaj obszary szczególnie narażone na zanieczyszczenia pochodzenia rolniczego, związane z intensyfikacją rolnictwa. Presja na środowisko występuje także w zasięgu miejsc przeznaczonych pod rekreację, a także zabudowań, w pobliżu ciągów komunikacyjnych, czy terenów przeznaczonych pod przemysł. W powiecie istnieją liczne ścieżki, szlaki, których długość z roku na rok sukcesywnie wzrasta i m.in. wzdłuż nich istnieje zagrożenie dla środowiska. Kierunki gospodarki leśnej prowadzonej przez służby leśne obejmują zagospodarowanie, pielęgnację, ochronę, użytkowanie i odnawianie lasów – co nie zawsze wpływa korzystanie na obszary cenne przyrodnicze i gatunki i siedliska tam występujące. </w:t>
            </w:r>
          </w:p>
          <w:p w14:paraId="1EE2F216" w14:textId="77777777" w:rsidR="002B1FBE" w:rsidRPr="00765076" w:rsidRDefault="002B1FBE" w:rsidP="00580A49">
            <w:pPr>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765076">
              <w:rPr>
                <w:rFonts w:cs="Tahoma"/>
                <w:sz w:val="18"/>
                <w:szCs w:val="18"/>
              </w:rPr>
              <w:t>W celu ochrony przyrody przed zagrożeniami twor</w:t>
            </w:r>
            <w:r w:rsidR="00003A00">
              <w:rPr>
                <w:rFonts w:cs="Tahoma"/>
                <w:sz w:val="18"/>
                <w:szCs w:val="18"/>
              </w:rPr>
              <w:t>zone są obszary prawnej ochrony</w:t>
            </w:r>
            <w:r w:rsidRPr="00765076">
              <w:rPr>
                <w:rFonts w:cs="Tahoma"/>
                <w:sz w:val="18"/>
                <w:szCs w:val="18"/>
              </w:rPr>
              <w:t xml:space="preserve"> przyrody, które aktualnie stanowią 38,2% powierzchni powiatu</w:t>
            </w:r>
            <w:r w:rsidR="00003A00">
              <w:rPr>
                <w:rFonts w:cs="Tahoma"/>
                <w:sz w:val="18"/>
                <w:szCs w:val="18"/>
              </w:rPr>
              <w:t>.</w:t>
            </w:r>
          </w:p>
        </w:tc>
      </w:tr>
      <w:tr w:rsidR="008144B4" w:rsidRPr="00765076" w14:paraId="03B61294" w14:textId="77777777" w:rsidTr="00282C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2FC4172A" w14:textId="77777777" w:rsidR="002B1FBE" w:rsidRPr="00765076" w:rsidRDefault="00003A00" w:rsidP="00580A49">
            <w:pPr>
              <w:jc w:val="both"/>
              <w:rPr>
                <w:rFonts w:cs="Tahoma"/>
                <w:sz w:val="18"/>
                <w:szCs w:val="18"/>
              </w:rPr>
            </w:pPr>
            <w:r>
              <w:rPr>
                <w:rFonts w:cs="Tahoma"/>
                <w:sz w:val="18"/>
                <w:szCs w:val="18"/>
              </w:rPr>
              <w:t>Zmiany klimatu, w </w:t>
            </w:r>
            <w:r w:rsidR="002B1FBE" w:rsidRPr="00765076">
              <w:rPr>
                <w:rFonts w:cs="Tahoma"/>
                <w:sz w:val="18"/>
                <w:szCs w:val="18"/>
              </w:rPr>
              <w:t>tym wzrost występowania zjawisk o charakterze ekstremalnym</w:t>
            </w:r>
          </w:p>
        </w:tc>
        <w:tc>
          <w:tcPr>
            <w:tcW w:w="1275" w:type="dxa"/>
          </w:tcPr>
          <w:p w14:paraId="10B97C21" w14:textId="77777777" w:rsidR="002B1FBE" w:rsidRPr="00765076" w:rsidRDefault="002B1FBE" w:rsidP="008144B4">
            <w:pPr>
              <w:jc w:val="center"/>
              <w:cnfStyle w:val="000000100000" w:firstRow="0" w:lastRow="0" w:firstColumn="0" w:lastColumn="0" w:oddVBand="0" w:evenVBand="0" w:oddHBand="1" w:evenHBand="0" w:firstRowFirstColumn="0" w:firstRowLastColumn="0" w:lastRowFirstColumn="0" w:lastRowLastColumn="0"/>
              <w:rPr>
                <w:rFonts w:cs="Tahoma"/>
                <w:b/>
                <w:color w:val="1F497D" w:themeColor="text2"/>
                <w:sz w:val="18"/>
                <w:szCs w:val="18"/>
              </w:rPr>
            </w:pPr>
            <w:r w:rsidRPr="00765076">
              <w:rPr>
                <w:rFonts w:cs="Tahoma"/>
                <w:b/>
                <w:color w:val="1F497D" w:themeColor="text2"/>
                <w:sz w:val="18"/>
                <w:szCs w:val="18"/>
              </w:rPr>
              <w:t>x</w:t>
            </w:r>
          </w:p>
        </w:tc>
        <w:tc>
          <w:tcPr>
            <w:tcW w:w="1418" w:type="dxa"/>
          </w:tcPr>
          <w:p w14:paraId="36DBB79C" w14:textId="77777777" w:rsidR="002B1FBE" w:rsidRPr="00765076" w:rsidRDefault="002B1FBE" w:rsidP="008144B4">
            <w:pPr>
              <w:jc w:val="center"/>
              <w:cnfStyle w:val="000000100000" w:firstRow="0" w:lastRow="0" w:firstColumn="0" w:lastColumn="0" w:oddVBand="0" w:evenVBand="0" w:oddHBand="1" w:evenHBand="0" w:firstRowFirstColumn="0" w:firstRowLastColumn="0" w:lastRowFirstColumn="0" w:lastRowLastColumn="0"/>
              <w:rPr>
                <w:rFonts w:cs="Tahoma"/>
                <w:b/>
                <w:color w:val="1F497D" w:themeColor="text2"/>
                <w:sz w:val="18"/>
                <w:szCs w:val="18"/>
              </w:rPr>
            </w:pPr>
          </w:p>
        </w:tc>
        <w:tc>
          <w:tcPr>
            <w:tcW w:w="1417" w:type="dxa"/>
          </w:tcPr>
          <w:p w14:paraId="261FA94D" w14:textId="77777777" w:rsidR="002B1FBE" w:rsidRPr="00765076" w:rsidRDefault="002B1FBE" w:rsidP="008144B4">
            <w:pPr>
              <w:jc w:val="center"/>
              <w:cnfStyle w:val="000000100000" w:firstRow="0" w:lastRow="0" w:firstColumn="0" w:lastColumn="0" w:oddVBand="0" w:evenVBand="0" w:oddHBand="1" w:evenHBand="0" w:firstRowFirstColumn="0" w:firstRowLastColumn="0" w:lastRowFirstColumn="0" w:lastRowLastColumn="0"/>
              <w:rPr>
                <w:rFonts w:cs="Tahoma"/>
                <w:b/>
                <w:color w:val="1F497D" w:themeColor="text2"/>
                <w:sz w:val="18"/>
                <w:szCs w:val="18"/>
              </w:rPr>
            </w:pPr>
          </w:p>
        </w:tc>
        <w:tc>
          <w:tcPr>
            <w:tcW w:w="8079" w:type="dxa"/>
          </w:tcPr>
          <w:p w14:paraId="27AEA958" w14:textId="77777777" w:rsidR="002B1FBE" w:rsidRPr="00765076" w:rsidRDefault="002B1FBE" w:rsidP="00580A49">
            <w:pPr>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765076">
              <w:rPr>
                <w:rFonts w:cs="Tahoma"/>
                <w:sz w:val="18"/>
                <w:szCs w:val="18"/>
              </w:rPr>
              <w:t>Obecnie obserwowane kierunki zmian klimatu wskazują na wzrost znaczenia zjawisk o charakterze ekstremalnym</w:t>
            </w:r>
            <w:r w:rsidR="00003A00">
              <w:rPr>
                <w:rFonts w:cs="Tahoma"/>
                <w:sz w:val="18"/>
                <w:szCs w:val="18"/>
              </w:rPr>
              <w:t>, m.in.</w:t>
            </w:r>
            <w:r w:rsidRPr="00765076">
              <w:rPr>
                <w:rFonts w:cs="Tahoma"/>
                <w:sz w:val="18"/>
                <w:szCs w:val="18"/>
              </w:rPr>
              <w:t xml:space="preserve"> nawalnych opadów, długich okresów bezopadowych. Mają one bezpośredni wpływ na funkcjonowanie ekosystemów, w szczególności na obszarach chronionych Powiatu Chełmskiego. </w:t>
            </w:r>
          </w:p>
          <w:p w14:paraId="72A35B8C" w14:textId="77777777" w:rsidR="002B1FBE" w:rsidRPr="00765076" w:rsidRDefault="00003A00" w:rsidP="00580A49">
            <w:pPr>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Pr>
                <w:rFonts w:cs="Tahoma"/>
                <w:sz w:val="18"/>
                <w:szCs w:val="18"/>
              </w:rPr>
              <w:t>Szczególnie istotne są tu</w:t>
            </w:r>
            <w:r w:rsidR="002B1FBE" w:rsidRPr="00765076">
              <w:rPr>
                <w:rFonts w:cs="Tahoma"/>
                <w:sz w:val="18"/>
                <w:szCs w:val="18"/>
              </w:rPr>
              <w:t xml:space="preserve"> okresy bezdeszczowe, których następstwem są susze, powodują</w:t>
            </w:r>
            <w:r>
              <w:rPr>
                <w:rFonts w:cs="Tahoma"/>
                <w:sz w:val="18"/>
                <w:szCs w:val="18"/>
              </w:rPr>
              <w:t>ce</w:t>
            </w:r>
            <w:r w:rsidR="002B1FBE" w:rsidRPr="00765076">
              <w:rPr>
                <w:rFonts w:cs="Tahoma"/>
                <w:sz w:val="18"/>
                <w:szCs w:val="18"/>
              </w:rPr>
              <w:t xml:space="preserve"> pogarszanie się stanu ekosystemów od wód zależnych. </w:t>
            </w:r>
          </w:p>
          <w:p w14:paraId="7FFC0E1B" w14:textId="77777777" w:rsidR="002B1FBE" w:rsidRPr="00765076" w:rsidRDefault="002B1FBE" w:rsidP="00580A49">
            <w:pPr>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765076">
              <w:rPr>
                <w:rFonts w:cs="Tahoma"/>
                <w:sz w:val="18"/>
                <w:szCs w:val="18"/>
              </w:rPr>
              <w:t xml:space="preserve">Również występujące opady nawalne mogą negatywnie oddziaływać na ekosystemy, np. zmywane z powierzchni zanieczyszczenia trafiają bezpośrednio do wód pogarszając ich jakość i oddziałując na florę i faunę. </w:t>
            </w:r>
          </w:p>
        </w:tc>
      </w:tr>
      <w:tr w:rsidR="008144B4" w:rsidRPr="00765076" w14:paraId="50A272E1" w14:textId="77777777" w:rsidTr="00282C8B">
        <w:tc>
          <w:tcPr>
            <w:cnfStyle w:val="001000000000" w:firstRow="0" w:lastRow="0" w:firstColumn="1" w:lastColumn="0" w:oddVBand="0" w:evenVBand="0" w:oddHBand="0" w:evenHBand="0" w:firstRowFirstColumn="0" w:firstRowLastColumn="0" w:lastRowFirstColumn="0" w:lastRowLastColumn="0"/>
            <w:tcW w:w="2235" w:type="dxa"/>
          </w:tcPr>
          <w:p w14:paraId="7AF37979" w14:textId="77777777" w:rsidR="002B1FBE" w:rsidRPr="00765076" w:rsidRDefault="002B1FBE" w:rsidP="001C06A3">
            <w:pPr>
              <w:jc w:val="both"/>
              <w:rPr>
                <w:rFonts w:cs="Tahoma"/>
                <w:sz w:val="18"/>
                <w:szCs w:val="18"/>
              </w:rPr>
            </w:pPr>
            <w:r w:rsidRPr="00765076">
              <w:rPr>
                <w:rFonts w:cs="Tahoma"/>
                <w:sz w:val="18"/>
                <w:szCs w:val="18"/>
              </w:rPr>
              <w:t xml:space="preserve">Zanieczyszczenia powietrza, w tym </w:t>
            </w:r>
            <w:r w:rsidR="001C06A3">
              <w:rPr>
                <w:rFonts w:cs="Tahoma"/>
                <w:sz w:val="18"/>
                <w:szCs w:val="18"/>
              </w:rPr>
              <w:t>-</w:t>
            </w:r>
            <w:r w:rsidR="00003A00">
              <w:rPr>
                <w:rFonts w:cs="Tahoma"/>
                <w:sz w:val="18"/>
                <w:szCs w:val="18"/>
              </w:rPr>
              <w:t>n</w:t>
            </w:r>
            <w:r w:rsidRPr="00765076">
              <w:rPr>
                <w:rFonts w:cs="Tahoma"/>
                <w:sz w:val="18"/>
                <w:szCs w:val="18"/>
              </w:rPr>
              <w:t xml:space="preserve">iska emisja </w:t>
            </w:r>
          </w:p>
        </w:tc>
        <w:tc>
          <w:tcPr>
            <w:tcW w:w="1275" w:type="dxa"/>
          </w:tcPr>
          <w:p w14:paraId="6988229F" w14:textId="77777777" w:rsidR="002B1FBE" w:rsidRPr="00765076" w:rsidRDefault="002B1FBE" w:rsidP="008144B4">
            <w:pPr>
              <w:jc w:val="center"/>
              <w:cnfStyle w:val="000000000000" w:firstRow="0" w:lastRow="0" w:firstColumn="0" w:lastColumn="0" w:oddVBand="0" w:evenVBand="0" w:oddHBand="0" w:evenHBand="0" w:firstRowFirstColumn="0" w:firstRowLastColumn="0" w:lastRowFirstColumn="0" w:lastRowLastColumn="0"/>
              <w:rPr>
                <w:rFonts w:cs="Tahoma"/>
                <w:b/>
                <w:color w:val="1F497D" w:themeColor="text2"/>
                <w:sz w:val="18"/>
                <w:szCs w:val="18"/>
              </w:rPr>
            </w:pPr>
            <w:r w:rsidRPr="00765076">
              <w:rPr>
                <w:rFonts w:cs="Tahoma"/>
                <w:b/>
                <w:color w:val="1F497D" w:themeColor="text2"/>
                <w:sz w:val="18"/>
                <w:szCs w:val="18"/>
              </w:rPr>
              <w:t>x</w:t>
            </w:r>
          </w:p>
        </w:tc>
        <w:tc>
          <w:tcPr>
            <w:tcW w:w="1418" w:type="dxa"/>
          </w:tcPr>
          <w:p w14:paraId="26A51DC8" w14:textId="77777777" w:rsidR="002B1FBE" w:rsidRPr="00765076" w:rsidRDefault="002B1FBE" w:rsidP="008144B4">
            <w:pPr>
              <w:jc w:val="center"/>
              <w:cnfStyle w:val="000000000000" w:firstRow="0" w:lastRow="0" w:firstColumn="0" w:lastColumn="0" w:oddVBand="0" w:evenVBand="0" w:oddHBand="0" w:evenHBand="0" w:firstRowFirstColumn="0" w:firstRowLastColumn="0" w:lastRowFirstColumn="0" w:lastRowLastColumn="0"/>
              <w:rPr>
                <w:rFonts w:cs="Tahoma"/>
                <w:b/>
                <w:color w:val="1F497D" w:themeColor="text2"/>
                <w:sz w:val="18"/>
                <w:szCs w:val="18"/>
              </w:rPr>
            </w:pPr>
          </w:p>
        </w:tc>
        <w:tc>
          <w:tcPr>
            <w:tcW w:w="1417" w:type="dxa"/>
          </w:tcPr>
          <w:p w14:paraId="27744A57" w14:textId="77777777" w:rsidR="002B1FBE" w:rsidRPr="00765076" w:rsidRDefault="002B1FBE" w:rsidP="008144B4">
            <w:pPr>
              <w:jc w:val="center"/>
              <w:cnfStyle w:val="000000000000" w:firstRow="0" w:lastRow="0" w:firstColumn="0" w:lastColumn="0" w:oddVBand="0" w:evenVBand="0" w:oddHBand="0" w:evenHBand="0" w:firstRowFirstColumn="0" w:firstRowLastColumn="0" w:lastRowFirstColumn="0" w:lastRowLastColumn="0"/>
              <w:rPr>
                <w:rFonts w:cs="Tahoma"/>
                <w:b/>
                <w:color w:val="1F497D" w:themeColor="text2"/>
                <w:sz w:val="18"/>
                <w:szCs w:val="18"/>
              </w:rPr>
            </w:pPr>
          </w:p>
        </w:tc>
        <w:tc>
          <w:tcPr>
            <w:tcW w:w="8079" w:type="dxa"/>
          </w:tcPr>
          <w:p w14:paraId="3354A66D" w14:textId="77777777" w:rsidR="002B1FBE" w:rsidRPr="00765076" w:rsidRDefault="002B1FBE" w:rsidP="00580A49">
            <w:pPr>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765076">
              <w:rPr>
                <w:rFonts w:cs="Tahoma"/>
                <w:sz w:val="18"/>
                <w:szCs w:val="18"/>
              </w:rPr>
              <w:t xml:space="preserve">Problem zanieczyszczenia powietrza związany jest w dużej mierze z wykorzystywaniem węgla jako głównego paliwa do wytwarzania ciepła oraz spalanie paliw o dużej zawartości siarki i mało korzystnych parametrach grzewczych, a także spalanie odpadów. Największe zagrożenie na stan jakości powietrza </w:t>
            </w:r>
            <w:r w:rsidR="00003A00">
              <w:rPr>
                <w:rFonts w:cs="Tahoma"/>
                <w:sz w:val="18"/>
                <w:szCs w:val="18"/>
              </w:rPr>
              <w:t>występuje</w:t>
            </w:r>
            <w:r w:rsidRPr="00765076">
              <w:rPr>
                <w:rFonts w:cs="Tahoma"/>
                <w:sz w:val="18"/>
                <w:szCs w:val="18"/>
              </w:rPr>
              <w:t xml:space="preserve">w sezonie zimowym, podczas okresu grzewczego. Udział emisji niskiej w ogólnej ilości emitowanych do powietrza zanieczyszczeń jest trudny do zbilansowania ze względu na rozproszenie źródeł emisji. </w:t>
            </w:r>
          </w:p>
          <w:p w14:paraId="51816DA0" w14:textId="77777777" w:rsidR="002B1FBE" w:rsidRPr="00765076" w:rsidRDefault="002B1FBE" w:rsidP="00580A49">
            <w:pPr>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765076">
              <w:rPr>
                <w:rFonts w:cs="Tahoma"/>
                <w:sz w:val="18"/>
                <w:szCs w:val="18"/>
              </w:rPr>
              <w:t>Duże znaczenie dla jakości powietrza atmosferyczneg</w:t>
            </w:r>
            <w:r w:rsidR="00003A00">
              <w:rPr>
                <w:rFonts w:cs="Tahoma"/>
                <w:sz w:val="18"/>
                <w:szCs w:val="18"/>
              </w:rPr>
              <w:t>o mają działania podejmowane m.</w:t>
            </w:r>
            <w:r w:rsidRPr="00765076">
              <w:rPr>
                <w:rFonts w:cs="Tahoma"/>
                <w:sz w:val="18"/>
                <w:szCs w:val="18"/>
              </w:rPr>
              <w:t xml:space="preserve">in. przez indywidualnych mieszkańców prowadzące do zmiany ogrzewania z węglowego na gazowe lub </w:t>
            </w:r>
            <w:r w:rsidRPr="00765076">
              <w:rPr>
                <w:rFonts w:cs="Tahoma"/>
                <w:sz w:val="18"/>
                <w:szCs w:val="18"/>
              </w:rPr>
              <w:lastRenderedPageBreak/>
              <w:t>olejowe oraz działania edukacyjne prowadzone przez samorząd</w:t>
            </w:r>
            <w:r w:rsidR="00003A00">
              <w:rPr>
                <w:rFonts w:cs="Tahoma"/>
                <w:sz w:val="18"/>
                <w:szCs w:val="18"/>
              </w:rPr>
              <w:t>y</w:t>
            </w:r>
            <w:r w:rsidRPr="00765076">
              <w:rPr>
                <w:rFonts w:cs="Tahoma"/>
                <w:sz w:val="18"/>
                <w:szCs w:val="18"/>
              </w:rPr>
              <w:t xml:space="preserve"> lokalne. </w:t>
            </w:r>
          </w:p>
          <w:p w14:paraId="6D577EA5" w14:textId="77777777" w:rsidR="002B1FBE" w:rsidRPr="00765076" w:rsidRDefault="002B1FBE" w:rsidP="00580A49">
            <w:pPr>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765076">
              <w:rPr>
                <w:rFonts w:cs="Tahoma"/>
                <w:sz w:val="18"/>
                <w:szCs w:val="18"/>
              </w:rPr>
              <w:t xml:space="preserve">Do znaczących źródeł zanieczyszczenia należy zaliczyć również zanieczyszczenia związane </w:t>
            </w:r>
            <w:r w:rsidR="00003A00">
              <w:rPr>
                <w:rFonts w:cs="Tahoma"/>
                <w:sz w:val="18"/>
                <w:szCs w:val="18"/>
              </w:rPr>
              <w:t>z </w:t>
            </w:r>
            <w:r w:rsidRPr="00765076">
              <w:rPr>
                <w:rFonts w:cs="Tahoma"/>
                <w:sz w:val="18"/>
                <w:szCs w:val="18"/>
              </w:rPr>
              <w:t xml:space="preserve">transportem samochodowym i przemysłem. </w:t>
            </w:r>
          </w:p>
        </w:tc>
      </w:tr>
      <w:tr w:rsidR="008144B4" w:rsidRPr="00765076" w14:paraId="58ED42C4" w14:textId="77777777" w:rsidTr="00282C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031E1428" w14:textId="77777777" w:rsidR="002B1FBE" w:rsidRPr="00765076" w:rsidRDefault="002B1FBE" w:rsidP="00580A49">
            <w:pPr>
              <w:jc w:val="both"/>
              <w:rPr>
                <w:rFonts w:cs="Tahoma"/>
                <w:sz w:val="18"/>
                <w:szCs w:val="18"/>
              </w:rPr>
            </w:pPr>
            <w:r w:rsidRPr="00765076">
              <w:rPr>
                <w:rFonts w:cs="Tahoma"/>
                <w:sz w:val="18"/>
                <w:szCs w:val="18"/>
              </w:rPr>
              <w:lastRenderedPageBreak/>
              <w:t>Zagrożenia poważnymi awariami przemysłowymi</w:t>
            </w:r>
          </w:p>
        </w:tc>
        <w:tc>
          <w:tcPr>
            <w:tcW w:w="1275" w:type="dxa"/>
          </w:tcPr>
          <w:p w14:paraId="33F80405" w14:textId="77777777" w:rsidR="002B1FBE" w:rsidRPr="00765076" w:rsidRDefault="002B1FBE" w:rsidP="008144B4">
            <w:pPr>
              <w:jc w:val="center"/>
              <w:cnfStyle w:val="000000100000" w:firstRow="0" w:lastRow="0" w:firstColumn="0" w:lastColumn="0" w:oddVBand="0" w:evenVBand="0" w:oddHBand="1" w:evenHBand="0" w:firstRowFirstColumn="0" w:firstRowLastColumn="0" w:lastRowFirstColumn="0" w:lastRowLastColumn="0"/>
              <w:rPr>
                <w:rFonts w:cs="Tahoma"/>
                <w:b/>
                <w:color w:val="1F497D" w:themeColor="text2"/>
                <w:sz w:val="18"/>
                <w:szCs w:val="18"/>
              </w:rPr>
            </w:pPr>
          </w:p>
        </w:tc>
        <w:tc>
          <w:tcPr>
            <w:tcW w:w="1418" w:type="dxa"/>
          </w:tcPr>
          <w:p w14:paraId="4CBF0437" w14:textId="77777777" w:rsidR="002B1FBE" w:rsidRPr="00765076" w:rsidRDefault="002B1FBE" w:rsidP="008144B4">
            <w:pPr>
              <w:jc w:val="center"/>
              <w:cnfStyle w:val="000000100000" w:firstRow="0" w:lastRow="0" w:firstColumn="0" w:lastColumn="0" w:oddVBand="0" w:evenVBand="0" w:oddHBand="1" w:evenHBand="0" w:firstRowFirstColumn="0" w:firstRowLastColumn="0" w:lastRowFirstColumn="0" w:lastRowLastColumn="0"/>
              <w:rPr>
                <w:rFonts w:cs="Tahoma"/>
                <w:b/>
                <w:color w:val="1F497D" w:themeColor="text2"/>
                <w:sz w:val="18"/>
                <w:szCs w:val="18"/>
              </w:rPr>
            </w:pPr>
            <w:r w:rsidRPr="00765076">
              <w:rPr>
                <w:rFonts w:cs="Tahoma"/>
                <w:b/>
                <w:color w:val="1F497D" w:themeColor="text2"/>
                <w:sz w:val="18"/>
                <w:szCs w:val="18"/>
              </w:rPr>
              <w:t>x</w:t>
            </w:r>
          </w:p>
        </w:tc>
        <w:tc>
          <w:tcPr>
            <w:tcW w:w="1417" w:type="dxa"/>
          </w:tcPr>
          <w:p w14:paraId="57119F00" w14:textId="77777777" w:rsidR="002B1FBE" w:rsidRPr="00765076" w:rsidRDefault="002B1FBE" w:rsidP="008144B4">
            <w:pPr>
              <w:jc w:val="center"/>
              <w:cnfStyle w:val="000000100000" w:firstRow="0" w:lastRow="0" w:firstColumn="0" w:lastColumn="0" w:oddVBand="0" w:evenVBand="0" w:oddHBand="1" w:evenHBand="0" w:firstRowFirstColumn="0" w:firstRowLastColumn="0" w:lastRowFirstColumn="0" w:lastRowLastColumn="0"/>
              <w:rPr>
                <w:rFonts w:cs="Tahoma"/>
                <w:b/>
                <w:color w:val="1F497D" w:themeColor="text2"/>
                <w:sz w:val="18"/>
                <w:szCs w:val="18"/>
              </w:rPr>
            </w:pPr>
          </w:p>
        </w:tc>
        <w:tc>
          <w:tcPr>
            <w:tcW w:w="8079" w:type="dxa"/>
          </w:tcPr>
          <w:p w14:paraId="5A0DA7DA" w14:textId="77777777" w:rsidR="002B1FBE" w:rsidRPr="00765076" w:rsidRDefault="002B1FBE" w:rsidP="00003A00">
            <w:pPr>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765076">
              <w:rPr>
                <w:rFonts w:cs="Tahoma"/>
                <w:sz w:val="18"/>
                <w:szCs w:val="18"/>
              </w:rPr>
              <w:t>Poważne awarie stanowią powszechne niebezpieczeństwo dla zdrowia i życia ludzi, jak i dla całego środowiska przyrodniczego. Zagrożenie, spowodowane gwałtownym</w:t>
            </w:r>
            <w:r w:rsidR="00003A00">
              <w:rPr>
                <w:rFonts w:cs="Tahoma"/>
                <w:sz w:val="18"/>
                <w:szCs w:val="18"/>
              </w:rPr>
              <w:t>i zdarzeniami</w:t>
            </w:r>
            <w:r w:rsidRPr="00765076">
              <w:rPr>
                <w:rFonts w:cs="Tahoma"/>
                <w:sz w:val="18"/>
                <w:szCs w:val="18"/>
              </w:rPr>
              <w:t>, jakim</w:t>
            </w:r>
            <w:r w:rsidR="00003A00">
              <w:rPr>
                <w:rFonts w:cs="Tahoma"/>
                <w:sz w:val="18"/>
                <w:szCs w:val="18"/>
              </w:rPr>
              <w:t>i</w:t>
            </w:r>
            <w:r w:rsidRPr="00765076">
              <w:rPr>
                <w:rFonts w:cs="Tahoma"/>
                <w:sz w:val="18"/>
                <w:szCs w:val="18"/>
              </w:rPr>
              <w:t xml:space="preserve"> są poważne awarie, może wywołać znaczne zniszczenie wszystkich elementów środowiska lub pogorszenie jego stanu. Ochrona przed skutkami wystąpienia poważnej awarii powinna </w:t>
            </w:r>
            <w:r w:rsidR="00003A00">
              <w:rPr>
                <w:rFonts w:cs="Tahoma"/>
                <w:sz w:val="18"/>
                <w:szCs w:val="18"/>
              </w:rPr>
              <w:t>być w </w:t>
            </w:r>
            <w:r w:rsidRPr="00765076">
              <w:rPr>
                <w:rFonts w:cs="Tahoma"/>
                <w:sz w:val="18"/>
                <w:szCs w:val="18"/>
              </w:rPr>
              <w:t>głównej mierze oparta na zapobieganiu zai</w:t>
            </w:r>
            <w:r w:rsidR="00003A00">
              <w:rPr>
                <w:rFonts w:cs="Tahoma"/>
                <w:sz w:val="18"/>
                <w:szCs w:val="18"/>
              </w:rPr>
              <w:t>stnienia tego typu zdarzeń oraz,</w:t>
            </w:r>
            <w:r w:rsidRPr="00765076">
              <w:rPr>
                <w:rFonts w:cs="Tahoma"/>
                <w:sz w:val="18"/>
                <w:szCs w:val="18"/>
              </w:rPr>
              <w:t xml:space="preserve"> w przypadku wystąpienia awarii, na szybkim ograniczeniu jej skutków. W tym celu na zakłady przemysłowe nakłada się obowiązek postępowania tak, aby przeciwdziałać wyst</w:t>
            </w:r>
            <w:r w:rsidR="00003A00">
              <w:rPr>
                <w:rFonts w:cs="Tahoma"/>
                <w:sz w:val="18"/>
                <w:szCs w:val="18"/>
              </w:rPr>
              <w:t>ępowaniu jakichkolwiek awarii i </w:t>
            </w:r>
            <w:r w:rsidRPr="00765076">
              <w:rPr>
                <w:rFonts w:cs="Tahoma"/>
                <w:sz w:val="18"/>
                <w:szCs w:val="18"/>
              </w:rPr>
              <w:t xml:space="preserve">sytuacji stwarzających zagrożenia. </w:t>
            </w:r>
          </w:p>
        </w:tc>
      </w:tr>
      <w:tr w:rsidR="008144B4" w:rsidRPr="00765076" w14:paraId="26146E71" w14:textId="77777777" w:rsidTr="00282C8B">
        <w:tc>
          <w:tcPr>
            <w:cnfStyle w:val="001000000000" w:firstRow="0" w:lastRow="0" w:firstColumn="1" w:lastColumn="0" w:oddVBand="0" w:evenVBand="0" w:oddHBand="0" w:evenHBand="0" w:firstRowFirstColumn="0" w:firstRowLastColumn="0" w:lastRowFirstColumn="0" w:lastRowLastColumn="0"/>
            <w:tcW w:w="2235" w:type="dxa"/>
          </w:tcPr>
          <w:p w14:paraId="21273A9D" w14:textId="77777777" w:rsidR="002B1FBE" w:rsidRPr="00765076" w:rsidRDefault="00003A00" w:rsidP="00580A49">
            <w:pPr>
              <w:jc w:val="both"/>
              <w:rPr>
                <w:rFonts w:cs="Tahoma"/>
                <w:sz w:val="18"/>
                <w:szCs w:val="18"/>
              </w:rPr>
            </w:pPr>
            <w:r>
              <w:rPr>
                <w:rFonts w:cs="Tahoma"/>
                <w:sz w:val="18"/>
                <w:szCs w:val="18"/>
              </w:rPr>
              <w:t>Zakwaszenie i </w:t>
            </w:r>
            <w:r w:rsidR="002B1FBE" w:rsidRPr="00765076">
              <w:rPr>
                <w:rFonts w:cs="Tahoma"/>
                <w:sz w:val="18"/>
                <w:szCs w:val="18"/>
              </w:rPr>
              <w:t>zanieczyszczenie</w:t>
            </w:r>
            <w:r>
              <w:rPr>
                <w:rFonts w:cs="Tahoma"/>
                <w:sz w:val="18"/>
                <w:szCs w:val="18"/>
              </w:rPr>
              <w:t xml:space="preserve"> gleb, obniżenie ich przydatności rolniczej</w:t>
            </w:r>
            <w:r w:rsidR="002B1FBE" w:rsidRPr="00765076">
              <w:rPr>
                <w:rFonts w:cs="Tahoma"/>
                <w:sz w:val="18"/>
                <w:szCs w:val="18"/>
              </w:rPr>
              <w:t xml:space="preserve"> oraz naturalna erozja </w:t>
            </w:r>
          </w:p>
        </w:tc>
        <w:tc>
          <w:tcPr>
            <w:tcW w:w="1275" w:type="dxa"/>
          </w:tcPr>
          <w:p w14:paraId="7900519A" w14:textId="77777777" w:rsidR="002B1FBE" w:rsidRPr="00765076" w:rsidRDefault="002B1FBE" w:rsidP="008144B4">
            <w:pPr>
              <w:jc w:val="center"/>
              <w:cnfStyle w:val="000000000000" w:firstRow="0" w:lastRow="0" w:firstColumn="0" w:lastColumn="0" w:oddVBand="0" w:evenVBand="0" w:oddHBand="0" w:evenHBand="0" w:firstRowFirstColumn="0" w:firstRowLastColumn="0" w:lastRowFirstColumn="0" w:lastRowLastColumn="0"/>
              <w:rPr>
                <w:rFonts w:cs="Tahoma"/>
                <w:b/>
                <w:color w:val="1F497D" w:themeColor="text2"/>
                <w:sz w:val="18"/>
                <w:szCs w:val="18"/>
              </w:rPr>
            </w:pPr>
            <w:r w:rsidRPr="00765076">
              <w:rPr>
                <w:rFonts w:cs="Tahoma"/>
                <w:b/>
                <w:color w:val="1F497D" w:themeColor="text2"/>
                <w:sz w:val="18"/>
                <w:szCs w:val="18"/>
              </w:rPr>
              <w:t>x</w:t>
            </w:r>
          </w:p>
        </w:tc>
        <w:tc>
          <w:tcPr>
            <w:tcW w:w="1418" w:type="dxa"/>
          </w:tcPr>
          <w:p w14:paraId="1C478678" w14:textId="77777777" w:rsidR="002B1FBE" w:rsidRPr="00765076" w:rsidRDefault="002B1FBE" w:rsidP="008144B4">
            <w:pPr>
              <w:jc w:val="center"/>
              <w:cnfStyle w:val="000000000000" w:firstRow="0" w:lastRow="0" w:firstColumn="0" w:lastColumn="0" w:oddVBand="0" w:evenVBand="0" w:oddHBand="0" w:evenHBand="0" w:firstRowFirstColumn="0" w:firstRowLastColumn="0" w:lastRowFirstColumn="0" w:lastRowLastColumn="0"/>
              <w:rPr>
                <w:rFonts w:cs="Tahoma"/>
                <w:b/>
                <w:color w:val="1F497D" w:themeColor="text2"/>
                <w:sz w:val="18"/>
                <w:szCs w:val="18"/>
              </w:rPr>
            </w:pPr>
          </w:p>
        </w:tc>
        <w:tc>
          <w:tcPr>
            <w:tcW w:w="1417" w:type="dxa"/>
          </w:tcPr>
          <w:p w14:paraId="7EFE7771" w14:textId="77777777" w:rsidR="002B1FBE" w:rsidRPr="00765076" w:rsidRDefault="002B1FBE" w:rsidP="008144B4">
            <w:pPr>
              <w:jc w:val="center"/>
              <w:cnfStyle w:val="000000000000" w:firstRow="0" w:lastRow="0" w:firstColumn="0" w:lastColumn="0" w:oddVBand="0" w:evenVBand="0" w:oddHBand="0" w:evenHBand="0" w:firstRowFirstColumn="0" w:firstRowLastColumn="0" w:lastRowFirstColumn="0" w:lastRowLastColumn="0"/>
              <w:rPr>
                <w:rFonts w:cs="Tahoma"/>
                <w:b/>
                <w:color w:val="1F497D" w:themeColor="text2"/>
                <w:sz w:val="18"/>
                <w:szCs w:val="18"/>
              </w:rPr>
            </w:pPr>
          </w:p>
        </w:tc>
        <w:tc>
          <w:tcPr>
            <w:tcW w:w="8079" w:type="dxa"/>
          </w:tcPr>
          <w:p w14:paraId="03391FB1" w14:textId="77777777" w:rsidR="002B1FBE" w:rsidRPr="00765076" w:rsidRDefault="002B1FBE" w:rsidP="00580A49">
            <w:pPr>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765076">
              <w:rPr>
                <w:rFonts w:cs="Tahoma"/>
                <w:sz w:val="18"/>
                <w:szCs w:val="18"/>
              </w:rPr>
              <w:t>Zanieczyszczenie gleb i zmiany powierzchni terenu wiążą się z działalnością człowieka. Wpływ na jakość gleb na terenie powiatu chełmskiego ma głównie rolnictwo (używane są środki ochrony roślin, które mogą negatywnie oddziaływać na jakość gleb). Gleby antropogeniczne występują na terenach miast – charakteryzują się skróconym profilem glebowym, w którym mogą występować domieszki materiałów obcych m.in. budowlanych. Również gleby wokół dróg przebiegających przez teren powiatu są bardziej narażone na zanieczyszczenia.</w:t>
            </w:r>
          </w:p>
          <w:p w14:paraId="418183AC" w14:textId="77777777" w:rsidR="002B1FBE" w:rsidRPr="00765076" w:rsidRDefault="00914D8B" w:rsidP="00580A49">
            <w:pPr>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Pr>
                <w:rFonts w:cs="Tahoma"/>
                <w:sz w:val="18"/>
                <w:szCs w:val="18"/>
              </w:rPr>
              <w:t>Tereny podatne na erozje</w:t>
            </w:r>
            <w:r w:rsidR="002B1FBE" w:rsidRPr="00765076">
              <w:rPr>
                <w:rFonts w:cs="Tahoma"/>
                <w:sz w:val="18"/>
                <w:szCs w:val="18"/>
              </w:rPr>
              <w:t xml:space="preserve"> cechują się znacznie zachwianą równowagą biologiczną, prowadzącą do negatywnych i najczęściej trwałych zmian warunków ekologicznych i techniczno-organizacyjnych. </w:t>
            </w:r>
          </w:p>
          <w:p w14:paraId="20A52412" w14:textId="77777777" w:rsidR="002B1FBE" w:rsidRPr="00765076" w:rsidRDefault="002B1FBE" w:rsidP="00580A49">
            <w:pPr>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765076">
              <w:rPr>
                <w:rFonts w:cs="Tahoma"/>
                <w:sz w:val="18"/>
                <w:szCs w:val="18"/>
              </w:rPr>
              <w:t xml:space="preserve">Zagrożenie silną erozją dotyczy obszarów o dużym kącie nachylenia zboczy - w powiecie chełmskim zjawisko to występuje </w:t>
            </w:r>
            <w:r w:rsidR="00914D8B">
              <w:rPr>
                <w:rFonts w:cs="Tahoma"/>
                <w:sz w:val="18"/>
                <w:szCs w:val="18"/>
              </w:rPr>
              <w:t>w skali lokalnej</w:t>
            </w:r>
            <w:r w:rsidRPr="00765076">
              <w:rPr>
                <w:rFonts w:cs="Tahoma"/>
                <w:sz w:val="18"/>
                <w:szCs w:val="18"/>
              </w:rPr>
              <w:t>.</w:t>
            </w:r>
          </w:p>
          <w:p w14:paraId="7A659510" w14:textId="77777777" w:rsidR="002B1FBE" w:rsidRPr="00765076" w:rsidRDefault="002B1FBE" w:rsidP="00914D8B">
            <w:pPr>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765076">
              <w:rPr>
                <w:rFonts w:cs="Tahoma"/>
                <w:sz w:val="18"/>
                <w:szCs w:val="18"/>
              </w:rPr>
              <w:t>Nadmierne zakwaszenie gleb stanowi poważny czynnik ich degradacji. Przyczynia się również do ograniczania możliwości plonowania większości gatunków roślin uprawnych, a nierzadko szkodzi wegetacji. Wiele roślin na glebach nadmiernie kwaśnych daje nie tylko niższe plony, ale i ich jakość jest gorsza, np. mała zawartość fosforu, wapnia oraz magnezu. Zakwaszeniu gleb sprzyjają także czynniki antropogeniczne, związane z różnorodną działalnością człowiek</w:t>
            </w:r>
            <w:r w:rsidR="00914D8B">
              <w:rPr>
                <w:rFonts w:cs="Tahoma"/>
                <w:sz w:val="18"/>
                <w:szCs w:val="18"/>
              </w:rPr>
              <w:t>a. Do tych czynników zaliczymy:</w:t>
            </w:r>
            <w:r w:rsidRPr="00765076">
              <w:rPr>
                <w:rFonts w:cs="Tahoma"/>
                <w:sz w:val="18"/>
                <w:szCs w:val="18"/>
              </w:rPr>
              <w:t xml:space="preserve"> zanieczyszczenia atmosfery (SO</w:t>
            </w:r>
            <w:r w:rsidRPr="00914D8B">
              <w:rPr>
                <w:rFonts w:cs="Tahoma"/>
                <w:sz w:val="18"/>
                <w:szCs w:val="18"/>
                <w:vertAlign w:val="subscript"/>
              </w:rPr>
              <w:t>2</w:t>
            </w:r>
            <w:r w:rsidRPr="00765076">
              <w:rPr>
                <w:rFonts w:cs="Tahoma"/>
                <w:sz w:val="18"/>
                <w:szCs w:val="18"/>
              </w:rPr>
              <w:t>, CO</w:t>
            </w:r>
            <w:r w:rsidRPr="00914D8B">
              <w:rPr>
                <w:rFonts w:cs="Tahoma"/>
                <w:sz w:val="18"/>
                <w:szCs w:val="18"/>
                <w:vertAlign w:val="subscript"/>
              </w:rPr>
              <w:t>2</w:t>
            </w:r>
            <w:r w:rsidRPr="00765076">
              <w:rPr>
                <w:rFonts w:cs="Tahoma"/>
                <w:sz w:val="18"/>
                <w:szCs w:val="18"/>
              </w:rPr>
              <w:t>, NO</w:t>
            </w:r>
            <w:r w:rsidRPr="00914D8B">
              <w:rPr>
                <w:rFonts w:cs="Tahoma"/>
                <w:sz w:val="18"/>
                <w:szCs w:val="18"/>
                <w:vertAlign w:val="subscript"/>
              </w:rPr>
              <w:t>x</w:t>
            </w:r>
            <w:r w:rsidRPr="00765076">
              <w:rPr>
                <w:rFonts w:cs="Tahoma"/>
                <w:sz w:val="18"/>
                <w:szCs w:val="18"/>
              </w:rPr>
              <w:t>), skła</w:t>
            </w:r>
            <w:r w:rsidR="00914D8B">
              <w:rPr>
                <w:rFonts w:cs="Tahoma"/>
                <w:sz w:val="18"/>
                <w:szCs w:val="18"/>
              </w:rPr>
              <w:t>dowanie i stosowanie kwaśnych oraz </w:t>
            </w:r>
            <w:r w:rsidRPr="00765076">
              <w:rPr>
                <w:rFonts w:cs="Tahoma"/>
                <w:sz w:val="18"/>
                <w:szCs w:val="18"/>
              </w:rPr>
              <w:t xml:space="preserve">kwasotwórczych odpadów, stosowanie nawozów fizjologicznie kwaśnych, malejący udział nawożenia organicznego, niewłaściwe następstwo roślin, niedostateczne wapnowanie użytków rolnych. </w:t>
            </w:r>
          </w:p>
        </w:tc>
      </w:tr>
      <w:tr w:rsidR="002B1FBE" w:rsidRPr="00765076" w14:paraId="518A5CD9" w14:textId="77777777" w:rsidTr="00282C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78DDA09E" w14:textId="77777777" w:rsidR="002B1FBE" w:rsidRPr="00765076" w:rsidRDefault="002B1FBE" w:rsidP="00580A49">
            <w:pPr>
              <w:jc w:val="both"/>
              <w:rPr>
                <w:rFonts w:cs="Tahoma"/>
                <w:sz w:val="18"/>
                <w:szCs w:val="18"/>
              </w:rPr>
            </w:pPr>
            <w:r w:rsidRPr="00765076">
              <w:rPr>
                <w:rFonts w:cs="Tahoma"/>
                <w:sz w:val="18"/>
                <w:szCs w:val="18"/>
              </w:rPr>
              <w:t>Niedostateczny p</w:t>
            </w:r>
            <w:r w:rsidR="00914D8B">
              <w:rPr>
                <w:rFonts w:cs="Tahoma"/>
                <w:sz w:val="18"/>
                <w:szCs w:val="18"/>
              </w:rPr>
              <w:t>oziom zorganizowanego odbioru i </w:t>
            </w:r>
            <w:r w:rsidRPr="00765076">
              <w:rPr>
                <w:rFonts w:cs="Tahoma"/>
                <w:sz w:val="18"/>
                <w:szCs w:val="18"/>
              </w:rPr>
              <w:t xml:space="preserve">oczyszczania </w:t>
            </w:r>
            <w:r w:rsidRPr="00765076">
              <w:rPr>
                <w:rFonts w:cs="Tahoma"/>
                <w:sz w:val="18"/>
                <w:szCs w:val="18"/>
              </w:rPr>
              <w:lastRenderedPageBreak/>
              <w:t xml:space="preserve">ścieków komunalnych jak również odprowadzanie ścieków bezpośrednio do gleby przez rozsączanie lub usuwanie nieszczelnych szamb. </w:t>
            </w:r>
          </w:p>
        </w:tc>
        <w:tc>
          <w:tcPr>
            <w:tcW w:w="1275" w:type="dxa"/>
          </w:tcPr>
          <w:p w14:paraId="6967B6BF" w14:textId="77777777" w:rsidR="002B1FBE" w:rsidRPr="00765076" w:rsidRDefault="002B1FBE" w:rsidP="008144B4">
            <w:pPr>
              <w:jc w:val="center"/>
              <w:cnfStyle w:val="000000100000" w:firstRow="0" w:lastRow="0" w:firstColumn="0" w:lastColumn="0" w:oddVBand="0" w:evenVBand="0" w:oddHBand="1" w:evenHBand="0" w:firstRowFirstColumn="0" w:firstRowLastColumn="0" w:lastRowFirstColumn="0" w:lastRowLastColumn="0"/>
              <w:rPr>
                <w:rFonts w:cs="Tahoma"/>
                <w:b/>
                <w:color w:val="1F497D" w:themeColor="text2"/>
                <w:sz w:val="18"/>
                <w:szCs w:val="18"/>
              </w:rPr>
            </w:pPr>
            <w:r w:rsidRPr="00765076">
              <w:rPr>
                <w:rFonts w:cs="Tahoma"/>
                <w:b/>
                <w:color w:val="1F497D" w:themeColor="text2"/>
                <w:sz w:val="18"/>
                <w:szCs w:val="18"/>
              </w:rPr>
              <w:lastRenderedPageBreak/>
              <w:t>x</w:t>
            </w:r>
          </w:p>
        </w:tc>
        <w:tc>
          <w:tcPr>
            <w:tcW w:w="1418" w:type="dxa"/>
          </w:tcPr>
          <w:p w14:paraId="4ADAA636" w14:textId="77777777" w:rsidR="002B1FBE" w:rsidRPr="00765076" w:rsidRDefault="002B1FBE" w:rsidP="008144B4">
            <w:pPr>
              <w:jc w:val="center"/>
              <w:cnfStyle w:val="000000100000" w:firstRow="0" w:lastRow="0" w:firstColumn="0" w:lastColumn="0" w:oddVBand="0" w:evenVBand="0" w:oddHBand="1" w:evenHBand="0" w:firstRowFirstColumn="0" w:firstRowLastColumn="0" w:lastRowFirstColumn="0" w:lastRowLastColumn="0"/>
              <w:rPr>
                <w:rFonts w:cs="Tahoma"/>
                <w:b/>
                <w:color w:val="1F497D" w:themeColor="text2"/>
                <w:sz w:val="18"/>
                <w:szCs w:val="18"/>
              </w:rPr>
            </w:pPr>
          </w:p>
        </w:tc>
        <w:tc>
          <w:tcPr>
            <w:tcW w:w="1417" w:type="dxa"/>
          </w:tcPr>
          <w:p w14:paraId="412743E1" w14:textId="77777777" w:rsidR="002B1FBE" w:rsidRPr="00765076" w:rsidRDefault="002B1FBE" w:rsidP="008144B4">
            <w:pPr>
              <w:jc w:val="center"/>
              <w:cnfStyle w:val="000000100000" w:firstRow="0" w:lastRow="0" w:firstColumn="0" w:lastColumn="0" w:oddVBand="0" w:evenVBand="0" w:oddHBand="1" w:evenHBand="0" w:firstRowFirstColumn="0" w:firstRowLastColumn="0" w:lastRowFirstColumn="0" w:lastRowLastColumn="0"/>
              <w:rPr>
                <w:rFonts w:cs="Tahoma"/>
                <w:b/>
                <w:color w:val="1F497D" w:themeColor="text2"/>
                <w:sz w:val="18"/>
                <w:szCs w:val="18"/>
              </w:rPr>
            </w:pPr>
          </w:p>
        </w:tc>
        <w:tc>
          <w:tcPr>
            <w:tcW w:w="8079" w:type="dxa"/>
          </w:tcPr>
          <w:p w14:paraId="1A63D58C" w14:textId="77777777" w:rsidR="002B1FBE" w:rsidRPr="00765076" w:rsidRDefault="00914D8B" w:rsidP="00580A49">
            <w:pPr>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Pr>
                <w:rFonts w:cs="Tahoma"/>
                <w:sz w:val="18"/>
                <w:szCs w:val="18"/>
              </w:rPr>
              <w:t>Na zanieczyszczenie wód i gleb</w:t>
            </w:r>
            <w:r w:rsidR="002B1FBE" w:rsidRPr="00765076">
              <w:rPr>
                <w:rFonts w:cs="Tahoma"/>
                <w:sz w:val="18"/>
                <w:szCs w:val="18"/>
              </w:rPr>
              <w:t xml:space="preserve"> wpływa sposób zagospodarowania i użytkowania terenu związany z gospodark</w:t>
            </w:r>
            <w:r>
              <w:rPr>
                <w:rFonts w:cs="Tahoma"/>
                <w:sz w:val="18"/>
                <w:szCs w:val="18"/>
              </w:rPr>
              <w:t>ą</w:t>
            </w:r>
            <w:r w:rsidR="002B1FBE" w:rsidRPr="00765076">
              <w:rPr>
                <w:rFonts w:cs="Tahoma"/>
                <w:sz w:val="18"/>
                <w:szCs w:val="18"/>
              </w:rPr>
              <w:t xml:space="preserve"> wodno-kanalizacyjną (stopień skanalizowania, miejsca zrzutu ścieków, składowiska odpadów itp.). Problem stanowić mogą także nieodpowiedn</w:t>
            </w:r>
            <w:r>
              <w:rPr>
                <w:rFonts w:cs="Tahoma"/>
                <w:sz w:val="18"/>
                <w:szCs w:val="18"/>
              </w:rPr>
              <w:t xml:space="preserve">io utrzymane studnie oraz brak </w:t>
            </w:r>
            <w:r w:rsidR="002B1FBE" w:rsidRPr="00765076">
              <w:rPr>
                <w:rFonts w:cs="Tahoma"/>
                <w:sz w:val="18"/>
                <w:szCs w:val="18"/>
              </w:rPr>
              <w:t xml:space="preserve">obowiązku likwidacji studni nieeksploatowanych. </w:t>
            </w:r>
          </w:p>
          <w:p w14:paraId="0304284A" w14:textId="77777777" w:rsidR="002B1FBE" w:rsidRPr="00765076" w:rsidRDefault="002B1FBE" w:rsidP="00580A49">
            <w:pPr>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765076">
              <w:rPr>
                <w:rFonts w:cs="Tahoma"/>
                <w:sz w:val="18"/>
                <w:szCs w:val="18"/>
              </w:rPr>
              <w:t xml:space="preserve">Na obszarze Powiatu Chełmskiego długość czynnej sieci kanalizacyjnej, w 2019 r. wynosiła łącznie </w:t>
            </w:r>
            <w:r w:rsidRPr="00765076">
              <w:rPr>
                <w:rFonts w:cs="Tahoma"/>
                <w:sz w:val="18"/>
                <w:szCs w:val="18"/>
              </w:rPr>
              <w:lastRenderedPageBreak/>
              <w:t>243 km przy dynamice na poziomie 10,8% (w porównaniu do 2014 r., dane GUS). Większy odsetek sieci znajdował się na terenie obszarów wiejskich – 84,3%. Liczba przyłączy sieci kanalizacyjnej, prowadzących do budynków mieszkalnych i zbiorowego zamieszkania, w 2019 r. wynosiła 4 594 szt., z czego 3 791 znajdowało się na terenach wiejskich. Ich liczba od 2014 r. zwiększyła się o ok. 20,9% (793 szt. przyłączy). O stanie rozwoju sieci kanalizacyjnej na danym terenie świadczy odsetek osób korzystających z instalacji kanal</w:t>
            </w:r>
            <w:r w:rsidR="00914D8B">
              <w:rPr>
                <w:rFonts w:cs="Tahoma"/>
                <w:sz w:val="18"/>
                <w:szCs w:val="18"/>
              </w:rPr>
              <w:t>izacyjnej w % ogółu ludności. W </w:t>
            </w:r>
            <w:r w:rsidRPr="00765076">
              <w:rPr>
                <w:rFonts w:cs="Tahoma"/>
                <w:sz w:val="18"/>
                <w:szCs w:val="18"/>
              </w:rPr>
              <w:t xml:space="preserve">2018 r. z sieci kanalizacyjnej na terenie powiatu chełmskiego korzystało zaledwie 27,1% ogółu ludności. </w:t>
            </w:r>
          </w:p>
        </w:tc>
      </w:tr>
      <w:tr w:rsidR="008144B4" w:rsidRPr="00765076" w14:paraId="61473A99" w14:textId="77777777" w:rsidTr="00282C8B">
        <w:tc>
          <w:tcPr>
            <w:cnfStyle w:val="001000000000" w:firstRow="0" w:lastRow="0" w:firstColumn="1" w:lastColumn="0" w:oddVBand="0" w:evenVBand="0" w:oddHBand="0" w:evenHBand="0" w:firstRowFirstColumn="0" w:firstRowLastColumn="0" w:lastRowFirstColumn="0" w:lastRowLastColumn="0"/>
            <w:tcW w:w="2235" w:type="dxa"/>
          </w:tcPr>
          <w:p w14:paraId="4418D2FE" w14:textId="77777777" w:rsidR="002B1FBE" w:rsidRPr="00765076" w:rsidRDefault="002B1FBE" w:rsidP="00580A49">
            <w:pPr>
              <w:jc w:val="both"/>
              <w:rPr>
                <w:rFonts w:cs="Tahoma"/>
                <w:sz w:val="18"/>
                <w:szCs w:val="18"/>
              </w:rPr>
            </w:pPr>
            <w:r w:rsidRPr="00765076">
              <w:rPr>
                <w:rFonts w:cs="Tahoma"/>
                <w:sz w:val="18"/>
                <w:szCs w:val="18"/>
              </w:rPr>
              <w:lastRenderedPageBreak/>
              <w:t>Brak wystarczających środków finansowych na prowadzenie działań w zakresie poprawy jakości powietrza i wód</w:t>
            </w:r>
          </w:p>
        </w:tc>
        <w:tc>
          <w:tcPr>
            <w:tcW w:w="1275" w:type="dxa"/>
          </w:tcPr>
          <w:p w14:paraId="076322CF" w14:textId="77777777" w:rsidR="002B1FBE" w:rsidRPr="00765076" w:rsidRDefault="002B1FBE" w:rsidP="008144B4">
            <w:pPr>
              <w:jc w:val="center"/>
              <w:cnfStyle w:val="000000000000" w:firstRow="0" w:lastRow="0" w:firstColumn="0" w:lastColumn="0" w:oddVBand="0" w:evenVBand="0" w:oddHBand="0" w:evenHBand="0" w:firstRowFirstColumn="0" w:firstRowLastColumn="0" w:lastRowFirstColumn="0" w:lastRowLastColumn="0"/>
              <w:rPr>
                <w:rFonts w:cs="Tahoma"/>
                <w:b/>
                <w:color w:val="1F497D" w:themeColor="text2"/>
                <w:sz w:val="18"/>
                <w:szCs w:val="18"/>
              </w:rPr>
            </w:pPr>
          </w:p>
        </w:tc>
        <w:tc>
          <w:tcPr>
            <w:tcW w:w="1418" w:type="dxa"/>
          </w:tcPr>
          <w:p w14:paraId="013B0C16" w14:textId="77777777" w:rsidR="002B1FBE" w:rsidRPr="00765076" w:rsidRDefault="002B1FBE" w:rsidP="008144B4">
            <w:pPr>
              <w:jc w:val="center"/>
              <w:cnfStyle w:val="000000000000" w:firstRow="0" w:lastRow="0" w:firstColumn="0" w:lastColumn="0" w:oddVBand="0" w:evenVBand="0" w:oddHBand="0" w:evenHBand="0" w:firstRowFirstColumn="0" w:firstRowLastColumn="0" w:lastRowFirstColumn="0" w:lastRowLastColumn="0"/>
              <w:rPr>
                <w:rFonts w:cs="Tahoma"/>
                <w:b/>
                <w:color w:val="1F497D" w:themeColor="text2"/>
                <w:sz w:val="18"/>
                <w:szCs w:val="18"/>
              </w:rPr>
            </w:pPr>
            <w:r w:rsidRPr="00765076">
              <w:rPr>
                <w:rFonts w:cs="Tahoma"/>
                <w:b/>
                <w:color w:val="1F497D" w:themeColor="text2"/>
                <w:sz w:val="18"/>
                <w:szCs w:val="18"/>
              </w:rPr>
              <w:t>x</w:t>
            </w:r>
          </w:p>
        </w:tc>
        <w:tc>
          <w:tcPr>
            <w:tcW w:w="1417" w:type="dxa"/>
          </w:tcPr>
          <w:p w14:paraId="514B53E6" w14:textId="77777777" w:rsidR="002B1FBE" w:rsidRPr="00765076" w:rsidRDefault="002B1FBE" w:rsidP="008144B4">
            <w:pPr>
              <w:jc w:val="center"/>
              <w:cnfStyle w:val="000000000000" w:firstRow="0" w:lastRow="0" w:firstColumn="0" w:lastColumn="0" w:oddVBand="0" w:evenVBand="0" w:oddHBand="0" w:evenHBand="0" w:firstRowFirstColumn="0" w:firstRowLastColumn="0" w:lastRowFirstColumn="0" w:lastRowLastColumn="0"/>
              <w:rPr>
                <w:rFonts w:cs="Tahoma"/>
                <w:b/>
                <w:color w:val="1F497D" w:themeColor="text2"/>
                <w:sz w:val="18"/>
                <w:szCs w:val="18"/>
              </w:rPr>
            </w:pPr>
          </w:p>
        </w:tc>
        <w:tc>
          <w:tcPr>
            <w:tcW w:w="8079" w:type="dxa"/>
          </w:tcPr>
          <w:p w14:paraId="51DE8954" w14:textId="77777777" w:rsidR="002B1FBE" w:rsidRPr="00765076" w:rsidRDefault="002B1FBE" w:rsidP="00580A49">
            <w:pPr>
              <w:jc w:val="both"/>
              <w:cnfStyle w:val="000000000000" w:firstRow="0" w:lastRow="0" w:firstColumn="0" w:lastColumn="0" w:oddVBand="0" w:evenVBand="0" w:oddHBand="0" w:evenHBand="0" w:firstRowFirstColumn="0" w:firstRowLastColumn="0" w:lastRowFirstColumn="0" w:lastRowLastColumn="0"/>
              <w:rPr>
                <w:rFonts w:cs="Tahoma"/>
                <w:sz w:val="18"/>
                <w:szCs w:val="18"/>
              </w:rPr>
            </w:pPr>
            <w:r w:rsidRPr="00765076">
              <w:rPr>
                <w:rFonts w:cs="Tahoma"/>
                <w:sz w:val="18"/>
                <w:szCs w:val="18"/>
              </w:rPr>
              <w:t>Brak środków finansowych w budżecie samorządów lokalnych jak i właścicieli gospodarstw domowych ma wpływ na stan środowiska naturalnego. Niewystarczające inwestycji w zakresie gospodarki wodno-kanalizacyjnej i gospodarki odpadami negatywnie wpływa na stan wód i gleb Powiatu Chełmskiego. Również brak inwestycji w zakresie ce</w:t>
            </w:r>
            <w:r w:rsidR="00914D8B">
              <w:rPr>
                <w:rFonts w:cs="Tahoma"/>
                <w:sz w:val="18"/>
                <w:szCs w:val="18"/>
              </w:rPr>
              <w:t>ntralnych systemów grzewczych i </w:t>
            </w:r>
            <w:r w:rsidRPr="00765076">
              <w:rPr>
                <w:rFonts w:cs="Tahoma"/>
                <w:sz w:val="18"/>
                <w:szCs w:val="18"/>
              </w:rPr>
              <w:t xml:space="preserve">wymiany indywidualnych źródeł ciepła na ekologiczne wpływa na pogorszenie stanu jakości powietrza i wprowadzenie do środowiska niebezpiecznych substancji. </w:t>
            </w:r>
          </w:p>
        </w:tc>
      </w:tr>
      <w:tr w:rsidR="00447A14" w:rsidRPr="00765076" w14:paraId="59098EBB" w14:textId="77777777" w:rsidTr="00282C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049FECAE" w14:textId="77777777" w:rsidR="00447A14" w:rsidRPr="00765076" w:rsidRDefault="00282C8B" w:rsidP="00282C8B">
            <w:pPr>
              <w:jc w:val="both"/>
              <w:rPr>
                <w:rFonts w:cs="Tahoma"/>
                <w:sz w:val="18"/>
                <w:szCs w:val="18"/>
              </w:rPr>
            </w:pPr>
            <w:r w:rsidRPr="00225F87">
              <w:rPr>
                <w:rFonts w:cs="Tahoma"/>
                <w:sz w:val="18"/>
                <w:szCs w:val="18"/>
              </w:rPr>
              <w:t>P</w:t>
            </w:r>
            <w:r w:rsidR="00447A14" w:rsidRPr="00225F87">
              <w:rPr>
                <w:rFonts w:cs="Tahoma"/>
                <w:sz w:val="18"/>
                <w:szCs w:val="18"/>
              </w:rPr>
              <w:t>roblemy dotyczące obszarów podlegających ochronie</w:t>
            </w:r>
          </w:p>
        </w:tc>
        <w:tc>
          <w:tcPr>
            <w:tcW w:w="1275" w:type="dxa"/>
          </w:tcPr>
          <w:p w14:paraId="064794AC" w14:textId="77777777" w:rsidR="00447A14" w:rsidRPr="00765076" w:rsidRDefault="00282C8B" w:rsidP="008144B4">
            <w:pPr>
              <w:jc w:val="center"/>
              <w:cnfStyle w:val="000000100000" w:firstRow="0" w:lastRow="0" w:firstColumn="0" w:lastColumn="0" w:oddVBand="0" w:evenVBand="0" w:oddHBand="1" w:evenHBand="0" w:firstRowFirstColumn="0" w:firstRowLastColumn="0" w:lastRowFirstColumn="0" w:lastRowLastColumn="0"/>
              <w:rPr>
                <w:rFonts w:cs="Tahoma"/>
                <w:b/>
                <w:color w:val="1F497D" w:themeColor="text2"/>
                <w:sz w:val="18"/>
                <w:szCs w:val="18"/>
              </w:rPr>
            </w:pPr>
            <w:r>
              <w:rPr>
                <w:rFonts w:cs="Tahoma"/>
                <w:b/>
                <w:color w:val="1F497D" w:themeColor="text2"/>
                <w:sz w:val="18"/>
                <w:szCs w:val="18"/>
              </w:rPr>
              <w:t>x</w:t>
            </w:r>
          </w:p>
        </w:tc>
        <w:tc>
          <w:tcPr>
            <w:tcW w:w="1418" w:type="dxa"/>
          </w:tcPr>
          <w:p w14:paraId="031F4C93" w14:textId="77777777" w:rsidR="00447A14" w:rsidRPr="00765076" w:rsidRDefault="00447A14" w:rsidP="008144B4">
            <w:pPr>
              <w:jc w:val="center"/>
              <w:cnfStyle w:val="000000100000" w:firstRow="0" w:lastRow="0" w:firstColumn="0" w:lastColumn="0" w:oddVBand="0" w:evenVBand="0" w:oddHBand="1" w:evenHBand="0" w:firstRowFirstColumn="0" w:firstRowLastColumn="0" w:lastRowFirstColumn="0" w:lastRowLastColumn="0"/>
              <w:rPr>
                <w:rFonts w:cs="Tahoma"/>
                <w:b/>
                <w:color w:val="1F497D" w:themeColor="text2"/>
                <w:sz w:val="18"/>
                <w:szCs w:val="18"/>
              </w:rPr>
            </w:pPr>
          </w:p>
        </w:tc>
        <w:tc>
          <w:tcPr>
            <w:tcW w:w="1417" w:type="dxa"/>
          </w:tcPr>
          <w:p w14:paraId="62C95ED2" w14:textId="77777777" w:rsidR="00447A14" w:rsidRPr="00765076" w:rsidRDefault="00447A14" w:rsidP="008144B4">
            <w:pPr>
              <w:jc w:val="center"/>
              <w:cnfStyle w:val="000000100000" w:firstRow="0" w:lastRow="0" w:firstColumn="0" w:lastColumn="0" w:oddVBand="0" w:evenVBand="0" w:oddHBand="1" w:evenHBand="0" w:firstRowFirstColumn="0" w:firstRowLastColumn="0" w:lastRowFirstColumn="0" w:lastRowLastColumn="0"/>
              <w:rPr>
                <w:rFonts w:cs="Tahoma"/>
                <w:b/>
                <w:color w:val="1F497D" w:themeColor="text2"/>
                <w:sz w:val="18"/>
                <w:szCs w:val="18"/>
              </w:rPr>
            </w:pPr>
          </w:p>
        </w:tc>
        <w:tc>
          <w:tcPr>
            <w:tcW w:w="8079" w:type="dxa"/>
          </w:tcPr>
          <w:p w14:paraId="624779B4" w14:textId="77777777" w:rsidR="00282C8B" w:rsidRDefault="00282C8B" w:rsidP="00282C8B">
            <w:pPr>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Pr>
                <w:rFonts w:cs="Tahoma"/>
                <w:sz w:val="18"/>
                <w:szCs w:val="18"/>
              </w:rPr>
              <w:t>Do istotnych problemów cennych przyrodniczo obszarów chronionych Powiatu Chełmskiego w tym obszarów Natura 2000 zaliczymy:</w:t>
            </w:r>
          </w:p>
          <w:p w14:paraId="6B14CFF2" w14:textId="77777777" w:rsidR="00282C8B" w:rsidRDefault="00282C8B" w:rsidP="00F30D4A">
            <w:pPr>
              <w:pStyle w:val="Akapitzlist"/>
              <w:numPr>
                <w:ilvl w:val="0"/>
                <w:numId w:val="62"/>
              </w:numPr>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282C8B">
              <w:rPr>
                <w:rFonts w:cs="Tahoma"/>
                <w:sz w:val="18"/>
                <w:szCs w:val="18"/>
              </w:rPr>
              <w:t>eutrofizacj</w:t>
            </w:r>
            <w:r>
              <w:rPr>
                <w:rFonts w:cs="Tahoma"/>
                <w:sz w:val="18"/>
                <w:szCs w:val="18"/>
              </w:rPr>
              <w:t>ę</w:t>
            </w:r>
            <w:r w:rsidRPr="00282C8B">
              <w:rPr>
                <w:rFonts w:cs="Tahoma"/>
                <w:sz w:val="18"/>
                <w:szCs w:val="18"/>
              </w:rPr>
              <w:t xml:space="preserve"> wód powierzchniowych wskutek przesączania się biogenów z pól uprawnych, co prowadzi do degradacji siedlisk </w:t>
            </w:r>
            <w:r>
              <w:rPr>
                <w:rFonts w:cs="Tahoma"/>
                <w:sz w:val="18"/>
                <w:szCs w:val="18"/>
              </w:rPr>
              <w:t>oraz występujące coraz częściej okresy suszy powodujące wysychanie torfowisk</w:t>
            </w:r>
            <w:r w:rsidR="00914D8B">
              <w:rPr>
                <w:rFonts w:cs="Tahoma"/>
                <w:sz w:val="18"/>
                <w:szCs w:val="18"/>
              </w:rPr>
              <w:t>;</w:t>
            </w:r>
          </w:p>
          <w:p w14:paraId="187A63CA" w14:textId="77777777" w:rsidR="00282C8B" w:rsidRPr="001E3DFF" w:rsidRDefault="00914D8B" w:rsidP="00F30D4A">
            <w:pPr>
              <w:pStyle w:val="Akapitzlist"/>
              <w:numPr>
                <w:ilvl w:val="0"/>
                <w:numId w:val="62"/>
              </w:numPr>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Pr>
                <w:rFonts w:cs="Tahoma"/>
                <w:sz w:val="18"/>
                <w:szCs w:val="18"/>
              </w:rPr>
              <w:t>presję</w:t>
            </w:r>
            <w:r w:rsidR="00282C8B" w:rsidRPr="001E3DFF">
              <w:rPr>
                <w:rFonts w:cs="Tahoma"/>
                <w:sz w:val="18"/>
                <w:szCs w:val="18"/>
              </w:rPr>
              <w:t xml:space="preserve"> ze strony rolnictwa oraz terenów zurbani</w:t>
            </w:r>
            <w:r>
              <w:rPr>
                <w:rFonts w:cs="Tahoma"/>
                <w:sz w:val="18"/>
                <w:szCs w:val="18"/>
              </w:rPr>
              <w:t>zowanych;</w:t>
            </w:r>
          </w:p>
          <w:p w14:paraId="2A52ED03" w14:textId="77777777" w:rsidR="00282C8B" w:rsidRPr="001E3DFF" w:rsidRDefault="00914D8B" w:rsidP="00F30D4A">
            <w:pPr>
              <w:pStyle w:val="Akapitzlist"/>
              <w:numPr>
                <w:ilvl w:val="0"/>
                <w:numId w:val="62"/>
              </w:numPr>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Pr>
                <w:rFonts w:cs="Tahoma"/>
                <w:sz w:val="18"/>
                <w:szCs w:val="18"/>
              </w:rPr>
              <w:t>presję turystyczną</w:t>
            </w:r>
            <w:r w:rsidR="00282C8B" w:rsidRPr="001E3DFF">
              <w:rPr>
                <w:rFonts w:cs="Tahoma"/>
                <w:sz w:val="18"/>
                <w:szCs w:val="18"/>
              </w:rPr>
              <w:t xml:space="preserve"> na najcenniejsze obszary o wysokich walorach przyrodniczych</w:t>
            </w:r>
            <w:r>
              <w:rPr>
                <w:rFonts w:cs="Tahoma"/>
                <w:sz w:val="18"/>
                <w:szCs w:val="18"/>
              </w:rPr>
              <w:t>;</w:t>
            </w:r>
          </w:p>
          <w:p w14:paraId="4A5B6182" w14:textId="77777777" w:rsidR="00282C8B" w:rsidRPr="001E3DFF" w:rsidRDefault="00282C8B" w:rsidP="00F30D4A">
            <w:pPr>
              <w:pStyle w:val="Akapitzlist"/>
              <w:numPr>
                <w:ilvl w:val="0"/>
                <w:numId w:val="62"/>
              </w:numPr>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1E3DFF">
              <w:rPr>
                <w:rFonts w:cs="Tahoma"/>
                <w:sz w:val="18"/>
                <w:szCs w:val="18"/>
              </w:rPr>
              <w:t>małe zdolności retencyjne, co prowadzi</w:t>
            </w:r>
            <w:r w:rsidR="00914D8B">
              <w:rPr>
                <w:rFonts w:cs="Tahoma"/>
                <w:sz w:val="18"/>
                <w:szCs w:val="18"/>
              </w:rPr>
              <w:t xml:space="preserve"> do</w:t>
            </w:r>
            <w:r w:rsidRPr="001E3DFF">
              <w:rPr>
                <w:rFonts w:cs="Tahoma"/>
                <w:sz w:val="18"/>
                <w:szCs w:val="18"/>
              </w:rPr>
              <w:t xml:space="preserve"> przesuszania gruntów oraz narażenia na zwiększoną erozję gleb;</w:t>
            </w:r>
          </w:p>
          <w:p w14:paraId="2EB894C4" w14:textId="77777777" w:rsidR="007C012B" w:rsidRPr="001E3DFF" w:rsidRDefault="00914D8B" w:rsidP="00F30D4A">
            <w:pPr>
              <w:pStyle w:val="Akapitzlist"/>
              <w:numPr>
                <w:ilvl w:val="0"/>
                <w:numId w:val="62"/>
              </w:numPr>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Pr>
                <w:rFonts w:cs="Tahoma"/>
                <w:sz w:val="18"/>
                <w:szCs w:val="18"/>
              </w:rPr>
              <w:t>nieuregulowaną gospodarkę wodno-kanalizacyjną prowadzącą</w:t>
            </w:r>
            <w:r w:rsidR="007C012B" w:rsidRPr="001E3DFF">
              <w:rPr>
                <w:rFonts w:cs="Tahoma"/>
                <w:sz w:val="18"/>
                <w:szCs w:val="18"/>
              </w:rPr>
              <w:t xml:space="preserve"> do wzrostu zanieczyszczeń w wodach i glebie</w:t>
            </w:r>
            <w:r>
              <w:rPr>
                <w:rFonts w:cs="Tahoma"/>
                <w:sz w:val="18"/>
                <w:szCs w:val="18"/>
              </w:rPr>
              <w:t>;</w:t>
            </w:r>
          </w:p>
          <w:p w14:paraId="7A2FE330" w14:textId="77777777" w:rsidR="007C012B" w:rsidRPr="001E3DFF" w:rsidRDefault="007C012B" w:rsidP="00F30D4A">
            <w:pPr>
              <w:pStyle w:val="Akapitzlist"/>
              <w:numPr>
                <w:ilvl w:val="0"/>
                <w:numId w:val="62"/>
              </w:numPr>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sidRPr="001E3DFF">
              <w:rPr>
                <w:rFonts w:cs="Tahoma"/>
                <w:sz w:val="18"/>
                <w:szCs w:val="18"/>
              </w:rPr>
              <w:t>rosnące zanieczyszczenie powietrza ze źróde</w:t>
            </w:r>
            <w:r w:rsidR="00914D8B">
              <w:rPr>
                <w:rFonts w:cs="Tahoma"/>
                <w:sz w:val="18"/>
                <w:szCs w:val="18"/>
              </w:rPr>
              <w:t>ł komunalnych, transportowych i </w:t>
            </w:r>
            <w:r w:rsidRPr="001E3DFF">
              <w:rPr>
                <w:rFonts w:cs="Tahoma"/>
                <w:sz w:val="18"/>
                <w:szCs w:val="18"/>
              </w:rPr>
              <w:t>przemysłowych</w:t>
            </w:r>
            <w:r w:rsidR="00914D8B">
              <w:rPr>
                <w:rFonts w:cs="Tahoma"/>
                <w:sz w:val="18"/>
                <w:szCs w:val="18"/>
              </w:rPr>
              <w:t>;</w:t>
            </w:r>
          </w:p>
          <w:p w14:paraId="1A2BAD4A" w14:textId="77777777" w:rsidR="00447A14" w:rsidRPr="001E3DFF" w:rsidRDefault="00914D8B" w:rsidP="00F30D4A">
            <w:pPr>
              <w:pStyle w:val="Akapitzlist"/>
              <w:numPr>
                <w:ilvl w:val="0"/>
                <w:numId w:val="62"/>
              </w:numPr>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Pr>
                <w:rFonts w:cs="Tahoma"/>
                <w:sz w:val="18"/>
                <w:szCs w:val="18"/>
              </w:rPr>
              <w:t>niską</w:t>
            </w:r>
            <w:r w:rsidR="00282C8B" w:rsidRPr="001E3DFF">
              <w:rPr>
                <w:rFonts w:cs="Tahoma"/>
                <w:sz w:val="18"/>
                <w:szCs w:val="18"/>
              </w:rPr>
              <w:t xml:space="preserve"> świadomość </w:t>
            </w:r>
            <w:r w:rsidR="007C012B" w:rsidRPr="001E3DFF">
              <w:rPr>
                <w:rFonts w:cs="Tahoma"/>
                <w:sz w:val="18"/>
                <w:szCs w:val="18"/>
              </w:rPr>
              <w:t>ekologiczna mieszkańców</w:t>
            </w:r>
            <w:r>
              <w:rPr>
                <w:rFonts w:cs="Tahoma"/>
                <w:sz w:val="18"/>
                <w:szCs w:val="18"/>
              </w:rPr>
              <w:t>.</w:t>
            </w:r>
          </w:p>
          <w:p w14:paraId="18A3A54F" w14:textId="77777777" w:rsidR="001E3DFF" w:rsidRPr="00765076" w:rsidRDefault="001E3DFF" w:rsidP="009B4D92">
            <w:pPr>
              <w:keepNext/>
              <w:jc w:val="both"/>
              <w:cnfStyle w:val="000000100000" w:firstRow="0" w:lastRow="0" w:firstColumn="0" w:lastColumn="0" w:oddVBand="0" w:evenVBand="0" w:oddHBand="1" w:evenHBand="0" w:firstRowFirstColumn="0" w:firstRowLastColumn="0" w:lastRowFirstColumn="0" w:lastRowLastColumn="0"/>
              <w:rPr>
                <w:rFonts w:cs="Tahoma"/>
                <w:sz w:val="18"/>
                <w:szCs w:val="18"/>
              </w:rPr>
            </w:pPr>
            <w:r>
              <w:rPr>
                <w:rFonts w:cs="Tahoma"/>
                <w:sz w:val="18"/>
                <w:szCs w:val="18"/>
              </w:rPr>
              <w:t xml:space="preserve">Zagrożenia obszarów </w:t>
            </w:r>
            <w:r w:rsidR="00914D8B">
              <w:rPr>
                <w:rFonts w:cs="Tahoma"/>
                <w:sz w:val="18"/>
                <w:szCs w:val="18"/>
              </w:rPr>
              <w:t xml:space="preserve">Natura </w:t>
            </w:r>
            <w:r>
              <w:rPr>
                <w:rFonts w:cs="Tahoma"/>
                <w:sz w:val="18"/>
                <w:szCs w:val="18"/>
              </w:rPr>
              <w:t>2000 występujących na obszarze Powiatu Chełmskiego zostały zidentyfikowane w rozdziale 6.7 Ochrona przyrody</w:t>
            </w:r>
          </w:p>
        </w:tc>
      </w:tr>
    </w:tbl>
    <w:p w14:paraId="5EB57D44" w14:textId="77777777" w:rsidR="002B1FBE" w:rsidRDefault="009B4D92" w:rsidP="009B4D92">
      <w:pPr>
        <w:pStyle w:val="Legenda"/>
        <w:jc w:val="right"/>
      </w:pPr>
      <w:r>
        <w:t>Źródło: opracowanie własne</w:t>
      </w:r>
    </w:p>
    <w:p w14:paraId="739371AB" w14:textId="77777777" w:rsidR="002B1FBE" w:rsidRDefault="002B1FBE" w:rsidP="00A33648">
      <w:pPr>
        <w:jc w:val="both"/>
      </w:pPr>
    </w:p>
    <w:p w14:paraId="7A7C9066" w14:textId="77777777" w:rsidR="002B1FBE" w:rsidRDefault="002B1FBE" w:rsidP="00A33648">
      <w:pPr>
        <w:jc w:val="both"/>
        <w:sectPr w:rsidR="002B1FBE" w:rsidSect="00494CD0">
          <w:pgSz w:w="16838" w:h="11906" w:orient="landscape" w:code="9"/>
          <w:pgMar w:top="1418" w:right="1418" w:bottom="1418" w:left="1418" w:header="709" w:footer="805" w:gutter="0"/>
          <w:cols w:space="708"/>
          <w:titlePg/>
          <w:docGrid w:linePitch="360"/>
        </w:sectPr>
      </w:pPr>
    </w:p>
    <w:p w14:paraId="17BC8CD2" w14:textId="77777777" w:rsidR="00580A49" w:rsidRDefault="00580A49" w:rsidP="00580A49">
      <w:pPr>
        <w:pStyle w:val="Nagwek1"/>
        <w:numPr>
          <w:ilvl w:val="0"/>
          <w:numId w:val="1"/>
        </w:numPr>
      </w:pPr>
      <w:bookmarkStart w:id="73" w:name="_Toc64022767"/>
      <w:r>
        <w:lastRenderedPageBreak/>
        <w:t>Potencjalne oddziaływania transgraniczne</w:t>
      </w:r>
      <w:bookmarkEnd w:id="73"/>
    </w:p>
    <w:p w14:paraId="37732031" w14:textId="77777777" w:rsidR="00A33648" w:rsidRDefault="00580A49" w:rsidP="00580A49">
      <w:pPr>
        <w:jc w:val="both"/>
      </w:pPr>
      <w:r>
        <w:t xml:space="preserve">Elementem procedury strategicznej oceny oddziaływania na środowisko jest postępowanie w sprawie transgranicznego oddziaływania na środowisko. Przesłanką przesądzającą o konieczności przeprowadzenia ww. procedury jest stwierdzenie znaczącego wpływu zaplanowanych </w:t>
      </w:r>
      <w:r w:rsidR="004E5C51">
        <w:t xml:space="preserve">kierunków interwencji i planowanych inwestycji </w:t>
      </w:r>
      <w:r>
        <w:t>na środowisko, w tym ludność państwa sąsiadującego.</w:t>
      </w:r>
    </w:p>
    <w:p w14:paraId="56A6D1B7" w14:textId="77777777" w:rsidR="00CE3324" w:rsidRDefault="00CE3324" w:rsidP="00CE3324">
      <w:pPr>
        <w:jc w:val="both"/>
      </w:pPr>
      <w:r>
        <w:t>W kontekście potencjalnego oddziaływania transgranicznego szczególne znaczenie ma lokalizacja przedsięwzięć i zasięg</w:t>
      </w:r>
      <w:r w:rsidR="00036C94">
        <w:t xml:space="preserve"> jego</w:t>
      </w:r>
      <w:r>
        <w:t xml:space="preserve"> oddziaływania. </w:t>
      </w:r>
    </w:p>
    <w:p w14:paraId="58C8321F" w14:textId="77777777" w:rsidR="00CE3324" w:rsidRDefault="00CE3324" w:rsidP="00CE3324">
      <w:pPr>
        <w:jc w:val="both"/>
      </w:pPr>
      <w:r>
        <w:t xml:space="preserve">W tym zakresie, potencjalnym źródłem oddziaływania </w:t>
      </w:r>
      <w:r w:rsidR="00036C94">
        <w:t>transgranicznego</w:t>
      </w:r>
      <w:r>
        <w:t>, mogłyby być przede wszystkim działania planowane do realizacji bezpośredni</w:t>
      </w:r>
      <w:r w:rsidR="007D6F08">
        <w:t>o na lub przy granicy państwa o </w:t>
      </w:r>
      <w:r>
        <w:t xml:space="preserve">oddziaływaniu wyższym niż lokalne.  </w:t>
      </w:r>
    </w:p>
    <w:p w14:paraId="1337A488" w14:textId="4E9DDE36" w:rsidR="00CE3324" w:rsidRDefault="00CE3324" w:rsidP="00CE3324">
      <w:pPr>
        <w:jc w:val="both"/>
      </w:pPr>
      <w:r>
        <w:t xml:space="preserve">Charakter zaplanowanych działań, dążących do poprawy stanu środowiska </w:t>
      </w:r>
      <w:r w:rsidR="00152569">
        <w:t xml:space="preserve">i jakości życia mieszkańców </w:t>
      </w:r>
      <w:r w:rsidR="00FF66B6">
        <w:t xml:space="preserve">Powiatu Chełmskiego </w:t>
      </w:r>
      <w:r>
        <w:t>wskazuje, iż oddziaływania negatywne nie będą występowały, a krótkotrwałe oddziaływania na etapie prac budowlanych nie wpłyną znacząco na żaden element środowiska oceniany w ramach Prognozy</w:t>
      </w:r>
      <w:r w:rsidR="00FB5ACA">
        <w:t xml:space="preserve"> –</w:t>
      </w:r>
      <w:r w:rsidR="00910C23">
        <w:t xml:space="preserve"> </w:t>
      </w:r>
      <w:r w:rsidR="00910C23">
        <w:fldChar w:fldCharType="begin"/>
      </w:r>
      <w:r w:rsidR="00910C23">
        <w:instrText xml:space="preserve"> REF _Ref63924305 \h </w:instrText>
      </w:r>
      <w:r w:rsidR="00910C23">
        <w:fldChar w:fldCharType="separate"/>
      </w:r>
      <w:r w:rsidR="004A260F">
        <w:t xml:space="preserve">Tabela </w:t>
      </w:r>
      <w:r w:rsidR="004A260F">
        <w:rPr>
          <w:noProof/>
        </w:rPr>
        <w:t>29</w:t>
      </w:r>
      <w:r w:rsidR="00910C23">
        <w:fldChar w:fldCharType="end"/>
      </w:r>
      <w:r w:rsidR="00910C23">
        <w:t>.</w:t>
      </w:r>
    </w:p>
    <w:p w14:paraId="58AFC401" w14:textId="77777777" w:rsidR="00DC409B" w:rsidRDefault="00DC409B" w:rsidP="00DC409B">
      <w:pPr>
        <w:jc w:val="both"/>
      </w:pPr>
      <w:r>
        <w:t xml:space="preserve">W związku z powyższym można stwierdzić, iż żadne z planowanych w ramach projektu Strategii Rozwoju Powiatu Chełmskiego kierunków interwencji i przedsięwzięć nie spełnia w żadnym zakresie przesłanek uprawniających do przeprowadzenia postępowania w sprawie oddziaływania transgranicznego, z dwóch podstawowych powodów: nie będą oddziaływały na środowisko naturalne państw ościennych, a ich ocena wykazała brak jakiegokolwiek trwałego oddziaływania na poszczególne elementy środowiska. </w:t>
      </w:r>
    </w:p>
    <w:p w14:paraId="69FF48F5" w14:textId="77777777" w:rsidR="00DC409B" w:rsidRDefault="00DC409B" w:rsidP="00DC409B">
      <w:pPr>
        <w:jc w:val="both"/>
      </w:pPr>
      <w:r>
        <w:t>Zatem, na poziomie analiz prowadzonych w niniejszej Prognozie, nie stwierdza się warunków, które pozwalałaby zidentyfikować jakiekolwiek ryzyko wystąpienia znaczących oddziaływań na środowisko na terenie państw sąsiednich. W konsekwencji nie istnieje konieczność, na obecnym etapie planowania, przeprowadzenia postępowania w sprawie transgranicznego oddziaływania na środowisko na skutek realizacji założeń dokumentu strategicznego</w:t>
      </w:r>
      <w:r w:rsidR="00910C23">
        <w:t>,</w:t>
      </w:r>
      <w:r>
        <w:t xml:space="preserve"> którym jest Strategia Rozwoju Powiatu Chełmskiego na lata 2021-2026.</w:t>
      </w:r>
    </w:p>
    <w:p w14:paraId="019EBCBE" w14:textId="77777777" w:rsidR="00DC409B" w:rsidRDefault="00DC409B" w:rsidP="00CE3324">
      <w:pPr>
        <w:jc w:val="both"/>
      </w:pPr>
    </w:p>
    <w:p w14:paraId="41BB816A" w14:textId="77777777" w:rsidR="00DC409B" w:rsidRDefault="00DC409B" w:rsidP="00CE3324">
      <w:pPr>
        <w:jc w:val="both"/>
      </w:pPr>
    </w:p>
    <w:p w14:paraId="5160A8C8" w14:textId="77777777" w:rsidR="00DC409B" w:rsidRDefault="00DC409B" w:rsidP="00CE3324">
      <w:pPr>
        <w:jc w:val="both"/>
      </w:pPr>
    </w:p>
    <w:p w14:paraId="0437EDD5" w14:textId="77777777" w:rsidR="00DC409B" w:rsidRDefault="00DC409B" w:rsidP="00CE3324">
      <w:pPr>
        <w:jc w:val="both"/>
      </w:pPr>
    </w:p>
    <w:p w14:paraId="70ABAA71" w14:textId="77777777" w:rsidR="00F67D47" w:rsidRDefault="00F67D47" w:rsidP="00CE3324">
      <w:pPr>
        <w:jc w:val="both"/>
        <w:sectPr w:rsidR="00F67D47" w:rsidSect="00D00C5E">
          <w:pgSz w:w="11906" w:h="16838" w:code="9"/>
          <w:pgMar w:top="1418" w:right="1418" w:bottom="1418" w:left="1418" w:header="709" w:footer="805" w:gutter="0"/>
          <w:cols w:space="708"/>
          <w:titlePg/>
          <w:docGrid w:linePitch="360"/>
        </w:sectPr>
      </w:pPr>
    </w:p>
    <w:p w14:paraId="04B69562" w14:textId="0F4A9B1F" w:rsidR="00910C23" w:rsidRDefault="00910C23" w:rsidP="00910C23">
      <w:pPr>
        <w:pStyle w:val="Legenda"/>
        <w:keepNext/>
      </w:pPr>
      <w:bookmarkStart w:id="74" w:name="_Ref63924305"/>
      <w:bookmarkStart w:id="75" w:name="_Toc64022354"/>
      <w:r>
        <w:lastRenderedPageBreak/>
        <w:t xml:space="preserve">Tabela </w:t>
      </w:r>
      <w:r w:rsidR="004A260F">
        <w:fldChar w:fldCharType="begin"/>
      </w:r>
      <w:r w:rsidR="004A260F">
        <w:instrText xml:space="preserve"> SEQ Tabela \* ARABIC </w:instrText>
      </w:r>
      <w:r w:rsidR="004A260F">
        <w:fldChar w:fldCharType="separate"/>
      </w:r>
      <w:r w:rsidR="004A260F">
        <w:rPr>
          <w:noProof/>
        </w:rPr>
        <w:t>29</w:t>
      </w:r>
      <w:r w:rsidR="004A260F">
        <w:rPr>
          <w:noProof/>
        </w:rPr>
        <w:fldChar w:fldCharType="end"/>
      </w:r>
      <w:bookmarkEnd w:id="74"/>
      <w:r>
        <w:t xml:space="preserve">. </w:t>
      </w:r>
      <w:r w:rsidRPr="00910C23">
        <w:t>Analiza potencjalnego oddziaływania transgranicznego zidentyfikowanych w Strategii Rozwoju Powiatu Chełmskiego przedsięwzięć</w:t>
      </w:r>
      <w:bookmarkEnd w:id="75"/>
    </w:p>
    <w:tbl>
      <w:tblPr>
        <w:tblStyle w:val="Jasnalistaakcent1"/>
        <w:tblW w:w="5000" w:type="pct"/>
        <w:tblLook w:val="04A0" w:firstRow="1" w:lastRow="0" w:firstColumn="1" w:lastColumn="0" w:noHBand="0" w:noVBand="1"/>
      </w:tblPr>
      <w:tblGrid>
        <w:gridCol w:w="3563"/>
        <w:gridCol w:w="2952"/>
        <w:gridCol w:w="1669"/>
        <w:gridCol w:w="6034"/>
      </w:tblGrid>
      <w:tr w:rsidR="00CE7D73" w:rsidRPr="00152569" w14:paraId="0E6C3C4A" w14:textId="77777777" w:rsidTr="00910C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tcPr>
          <w:p w14:paraId="6B8D8C78" w14:textId="77777777" w:rsidR="00CE7D73" w:rsidRPr="00246A7C" w:rsidRDefault="00036C94" w:rsidP="00CF0DA0">
            <w:pPr>
              <w:spacing w:before="0" w:after="0"/>
              <w:jc w:val="both"/>
              <w:rPr>
                <w:rFonts w:cs="Tahoma"/>
                <w:sz w:val="16"/>
                <w:szCs w:val="16"/>
              </w:rPr>
            </w:pPr>
            <w:r w:rsidRPr="00246A7C">
              <w:rPr>
                <w:rFonts w:cs="Tahoma"/>
                <w:sz w:val="16"/>
                <w:szCs w:val="16"/>
              </w:rPr>
              <w:t xml:space="preserve">Możliwe kierunki interwencji  </w:t>
            </w:r>
          </w:p>
        </w:tc>
        <w:tc>
          <w:tcPr>
            <w:tcW w:w="1038" w:type="pct"/>
          </w:tcPr>
          <w:p w14:paraId="3052B674" w14:textId="77777777" w:rsidR="00CE7D73" w:rsidRPr="00152569" w:rsidRDefault="00036C94" w:rsidP="00CF0DA0">
            <w:pPr>
              <w:spacing w:before="0" w:after="0"/>
              <w:jc w:val="both"/>
              <w:cnfStyle w:val="100000000000" w:firstRow="1"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 xml:space="preserve">Przedsięwzięcia </w:t>
            </w:r>
          </w:p>
        </w:tc>
        <w:tc>
          <w:tcPr>
            <w:tcW w:w="587" w:type="pct"/>
          </w:tcPr>
          <w:p w14:paraId="702E587A" w14:textId="77777777" w:rsidR="00CE7D73" w:rsidRPr="00152569" w:rsidRDefault="00036C94" w:rsidP="00CF0DA0">
            <w:pPr>
              <w:spacing w:before="0" w:after="0"/>
              <w:jc w:val="both"/>
              <w:cnfStyle w:val="100000000000" w:firstRow="1"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 xml:space="preserve">Rodzaj inwestycji </w:t>
            </w:r>
          </w:p>
        </w:tc>
        <w:tc>
          <w:tcPr>
            <w:tcW w:w="2122" w:type="pct"/>
          </w:tcPr>
          <w:p w14:paraId="3D054671" w14:textId="77777777" w:rsidR="00CE7D73" w:rsidRPr="00152569" w:rsidRDefault="00036C94" w:rsidP="00CF0DA0">
            <w:pPr>
              <w:spacing w:before="0" w:after="0"/>
              <w:jc w:val="both"/>
              <w:cnfStyle w:val="100000000000" w:firstRow="1"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 xml:space="preserve">Rodzaj oddziaływania </w:t>
            </w:r>
          </w:p>
        </w:tc>
      </w:tr>
      <w:tr w:rsidR="00036C94" w:rsidRPr="00152569" w14:paraId="793BC204"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14:paraId="69519130" w14:textId="77777777" w:rsidR="00036C94" w:rsidRPr="00246A7C" w:rsidRDefault="00036C94" w:rsidP="00CF0DA0">
            <w:pPr>
              <w:spacing w:before="0" w:after="0"/>
              <w:jc w:val="center"/>
              <w:rPr>
                <w:rFonts w:cs="Tahoma"/>
                <w:sz w:val="16"/>
                <w:szCs w:val="16"/>
              </w:rPr>
            </w:pPr>
            <w:r w:rsidRPr="00246A7C">
              <w:rPr>
                <w:rFonts w:cs="Tahoma"/>
                <w:sz w:val="16"/>
                <w:szCs w:val="16"/>
              </w:rPr>
              <w:t>Cel strategiczny 1. Sprawne funkcjonowanie gospodarki oraz lokalnego rynku pracy</w:t>
            </w:r>
          </w:p>
        </w:tc>
      </w:tr>
      <w:tr w:rsidR="001F33B5" w:rsidRPr="00152569" w14:paraId="3B48F202"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val="restart"/>
          </w:tcPr>
          <w:p w14:paraId="048EFCA8" w14:textId="77777777" w:rsidR="001F33B5" w:rsidRPr="00246A7C" w:rsidRDefault="001F33B5"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Poprawa wewnętrznej spójności komunikacyjnej i przejezdności na terenie powiatu poprzez modernizację/rozbudowę-przebudowę sieci dróg powiatowych</w:t>
            </w:r>
          </w:p>
          <w:p w14:paraId="7C7F6D67" w14:textId="77777777" w:rsidR="001F33B5" w:rsidRPr="00246A7C" w:rsidRDefault="001F33B5"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Współpraca z innymi jednostkami samorządu terytorialnego w zakresie inwestycji drogowych (drogi gminne, wojewódzkie)</w:t>
            </w:r>
          </w:p>
          <w:p w14:paraId="3F950759" w14:textId="77777777" w:rsidR="001F33B5" w:rsidRPr="00246A7C" w:rsidRDefault="001F33B5"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Współpraca powiatu w zakresie rozwoju infrastruktury poprawiającej zewnętrzną dostępność komunikacyjną powiatu, w tym węzła komunikacyjnego S12 oraz przejść granicznych</w:t>
            </w:r>
          </w:p>
          <w:p w14:paraId="5347AFC8" w14:textId="77777777" w:rsidR="001F33B5" w:rsidRPr="00246A7C" w:rsidRDefault="001F33B5"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Wspieranie pro</w:t>
            </w:r>
            <w:r w:rsidR="00910C23">
              <w:rPr>
                <w:rFonts w:cs="Tahoma"/>
                <w:b w:val="0"/>
                <w:sz w:val="16"/>
                <w:szCs w:val="16"/>
              </w:rPr>
              <w:t>cesów wydzielania, uzbrojenia i </w:t>
            </w:r>
            <w:r w:rsidRPr="00246A7C">
              <w:rPr>
                <w:rFonts w:cs="Tahoma"/>
                <w:b w:val="0"/>
                <w:sz w:val="16"/>
                <w:szCs w:val="16"/>
              </w:rPr>
              <w:t>zagospodarowania terenów inwestycyjnych na potrzeby rozwoju działalności gospodarczej na terenie powiatu</w:t>
            </w:r>
          </w:p>
          <w:p w14:paraId="002F6C51" w14:textId="77777777" w:rsidR="001F33B5" w:rsidRPr="00246A7C" w:rsidRDefault="001F33B5"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Wspieranie p</w:t>
            </w:r>
            <w:r w:rsidR="00910C23">
              <w:rPr>
                <w:rFonts w:cs="Tahoma"/>
                <w:b w:val="0"/>
                <w:sz w:val="16"/>
                <w:szCs w:val="16"/>
              </w:rPr>
              <w:t>rocesów rewitalizacji terenów i </w:t>
            </w:r>
            <w:r w:rsidRPr="00246A7C">
              <w:rPr>
                <w:rFonts w:cs="Tahoma"/>
                <w:b w:val="0"/>
                <w:sz w:val="16"/>
                <w:szCs w:val="16"/>
              </w:rPr>
              <w:t>obiektów przez</w:t>
            </w:r>
            <w:r w:rsidR="00910C23">
              <w:rPr>
                <w:rFonts w:cs="Tahoma"/>
                <w:b w:val="0"/>
                <w:sz w:val="16"/>
                <w:szCs w:val="16"/>
              </w:rPr>
              <w:t>naczonych na cele gospodarcze i </w:t>
            </w:r>
            <w:r w:rsidRPr="00246A7C">
              <w:rPr>
                <w:rFonts w:cs="Tahoma"/>
                <w:b w:val="0"/>
                <w:sz w:val="16"/>
                <w:szCs w:val="16"/>
              </w:rPr>
              <w:t>społeczne (np. przemysłowych i poprzemysłowych, zdegradowanej przestrzeni publicznej, zmiana funkcji budynków)</w:t>
            </w:r>
          </w:p>
          <w:p w14:paraId="365B1F0A" w14:textId="77777777" w:rsidR="001F33B5" w:rsidRPr="00246A7C" w:rsidRDefault="001F33B5"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Wspieranie rozwoju sieci szybkiego Internetu oraz wdrażania technologii informacyjno-komunikacyjnych na terenie powiatu</w:t>
            </w:r>
          </w:p>
          <w:p w14:paraId="60C2A4A4" w14:textId="77777777" w:rsidR="001F33B5" w:rsidRPr="00246A7C" w:rsidRDefault="001F33B5"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Wspieranie działań dotyczących poprawy bezpieczeństwa</w:t>
            </w:r>
            <w:r w:rsidR="00910C23">
              <w:rPr>
                <w:rFonts w:cs="Tahoma"/>
                <w:b w:val="0"/>
                <w:sz w:val="16"/>
                <w:szCs w:val="16"/>
              </w:rPr>
              <w:t xml:space="preserve"> ruchu pieszych i rowerzystów w </w:t>
            </w:r>
            <w:r w:rsidRPr="00246A7C">
              <w:rPr>
                <w:rFonts w:cs="Tahoma"/>
                <w:b w:val="0"/>
                <w:sz w:val="16"/>
                <w:szCs w:val="16"/>
              </w:rPr>
              <w:t>ciągach dróg powiatowych</w:t>
            </w:r>
          </w:p>
          <w:p w14:paraId="2632FFEC" w14:textId="77777777" w:rsidR="001F33B5" w:rsidRPr="00246A7C" w:rsidRDefault="001F33B5"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Wspieranie rewitalizacji/modernizacji linii kolejowych wraz z poprawą dostępności transportu kolejowego w województwie lubelskim</w:t>
            </w:r>
          </w:p>
          <w:p w14:paraId="0D90BA22" w14:textId="77777777" w:rsidR="001F33B5" w:rsidRPr="00246A7C" w:rsidRDefault="001F33B5"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Współpraca z gminami w zakresie stworzenia wspólnego systemu informacji gospodarczej dla przedsiębiorców z terenu powiatu</w:t>
            </w:r>
          </w:p>
          <w:p w14:paraId="04416314" w14:textId="77777777" w:rsidR="001F33B5" w:rsidRPr="00246A7C" w:rsidRDefault="001F33B5"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Współdziałanie z instytucjami otoczenia biznesu oraz organizacjami przedsiębiorców w zakresie szkoleń, doradztwa oraz pozyskiwania dotacji na rozwój przedsiębiorstw na terenie powiatu</w:t>
            </w:r>
          </w:p>
          <w:p w14:paraId="5B8296A2" w14:textId="77777777" w:rsidR="001F33B5" w:rsidRPr="00246A7C" w:rsidRDefault="001F33B5"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lastRenderedPageBreak/>
              <w:t>Współpraca w zakresie organizacji misji gospodarczych i poszukiwania rynków zbytu poza powiatem</w:t>
            </w:r>
          </w:p>
          <w:p w14:paraId="3BD9B0AD" w14:textId="77777777" w:rsidR="001F33B5" w:rsidRPr="00246A7C" w:rsidRDefault="001F33B5"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Współpraca z gminami w zakresie stworzenia przyjaznego systemu ułatwień inwestycyjnych oraz zachęt podatkowych dla przedsiębiorców</w:t>
            </w:r>
          </w:p>
          <w:p w14:paraId="295B9EF0" w14:textId="77777777" w:rsidR="001F33B5" w:rsidRPr="00246A7C" w:rsidRDefault="001F33B5"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Wydawanie albumów i map turystycznych prezentujących potencjał przyrodniczy i kulturalny Powiatu Chełmskiego</w:t>
            </w:r>
          </w:p>
          <w:p w14:paraId="3AED189B" w14:textId="77777777" w:rsidR="001F33B5" w:rsidRPr="00246A7C" w:rsidRDefault="001F33B5"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Przygotowanie zintegrowanego (sieciowego) produktu turystycznego powiatu optymalnie wykorzystującego potencjał kulturowy i przyrodniczy powiatu</w:t>
            </w:r>
          </w:p>
          <w:p w14:paraId="34D5CDB9" w14:textId="77777777" w:rsidR="001F33B5" w:rsidRPr="00246A7C" w:rsidRDefault="001F33B5"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Rozbudowa małe</w:t>
            </w:r>
            <w:r w:rsidR="00910C23">
              <w:rPr>
                <w:rFonts w:cs="Tahoma"/>
                <w:b w:val="0"/>
                <w:sz w:val="16"/>
                <w:szCs w:val="16"/>
              </w:rPr>
              <w:t>j infrastruktury rekreacyjnej i </w:t>
            </w:r>
            <w:r w:rsidRPr="00246A7C">
              <w:rPr>
                <w:rFonts w:cs="Tahoma"/>
                <w:b w:val="0"/>
                <w:sz w:val="16"/>
                <w:szCs w:val="16"/>
              </w:rPr>
              <w:t xml:space="preserve">turystycznej poprawiającej dostęp turystów do oferowanych usług </w:t>
            </w:r>
          </w:p>
          <w:p w14:paraId="0941FCC4" w14:textId="77777777" w:rsidR="001F33B5" w:rsidRPr="00246A7C" w:rsidRDefault="001F33B5"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Promocja zintegrowanej oferty turystycznej powiatu w kraju i za granicą</w:t>
            </w:r>
          </w:p>
          <w:p w14:paraId="438A946A" w14:textId="77777777" w:rsidR="001F33B5" w:rsidRPr="00246A7C" w:rsidRDefault="001F33B5"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Rozwój systemu szkoleniowego dla podmiotów oferujących usługi w ramach zintegrowanego produktu sieciowego powiatu</w:t>
            </w:r>
          </w:p>
          <w:p w14:paraId="366C7C9A" w14:textId="77777777" w:rsidR="001F33B5" w:rsidRPr="00246A7C" w:rsidRDefault="001F33B5"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Poprawa zagosp</w:t>
            </w:r>
            <w:r w:rsidR="00910C23">
              <w:rPr>
                <w:rFonts w:cs="Tahoma"/>
                <w:b w:val="0"/>
                <w:sz w:val="16"/>
                <w:szCs w:val="16"/>
              </w:rPr>
              <w:t>odarowania przestrzeni rolnej i </w:t>
            </w:r>
            <w:r w:rsidRPr="00246A7C">
              <w:rPr>
                <w:rFonts w:cs="Tahoma"/>
                <w:b w:val="0"/>
                <w:sz w:val="16"/>
                <w:szCs w:val="16"/>
              </w:rPr>
              <w:t xml:space="preserve">leśnej poprzez scalanie gruntów i system zalesień w powiecie </w:t>
            </w:r>
          </w:p>
          <w:p w14:paraId="7AF4EE78" w14:textId="77777777" w:rsidR="001F33B5" w:rsidRPr="00246A7C" w:rsidRDefault="001F33B5"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Efektywne wykorzystanie instrumentów i usług rynku pracy w celu aktywizacji zawodowej osób bezrobotnych</w:t>
            </w:r>
          </w:p>
          <w:p w14:paraId="216D5939" w14:textId="77777777" w:rsidR="001F33B5" w:rsidRPr="00246A7C" w:rsidRDefault="001F33B5"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Wspieranie rozwoju przedsiębiorczości</w:t>
            </w:r>
          </w:p>
          <w:p w14:paraId="7B049B46" w14:textId="77777777" w:rsidR="001F33B5" w:rsidRPr="00246A7C" w:rsidRDefault="001F33B5"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Wspieranie aktywności zawodowej osób niepełnosprawnych</w:t>
            </w:r>
          </w:p>
          <w:p w14:paraId="7AC5B5C7" w14:textId="77777777" w:rsidR="001F33B5" w:rsidRPr="00D401C0" w:rsidRDefault="001F33B5"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Budowanie partnerstw międzysektorowych na rzecz ożywienia lokalnego rynku pracy</w:t>
            </w:r>
          </w:p>
        </w:tc>
        <w:tc>
          <w:tcPr>
            <w:tcW w:w="1038" w:type="pct"/>
          </w:tcPr>
          <w:p w14:paraId="0DDB7C1F" w14:textId="77777777" w:rsidR="001F33B5" w:rsidRPr="00CC2AD4" w:rsidRDefault="001F33B5"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CC2AD4">
              <w:rPr>
                <w:rFonts w:cs="Tahoma"/>
                <w:sz w:val="16"/>
                <w:szCs w:val="16"/>
              </w:rPr>
              <w:lastRenderedPageBreak/>
              <w:t>Scalanie gruntów obręb</w:t>
            </w:r>
            <w:r w:rsidR="00910C23">
              <w:rPr>
                <w:rFonts w:cs="Tahoma"/>
                <w:sz w:val="16"/>
                <w:szCs w:val="16"/>
              </w:rPr>
              <w:t>ów Busówno, Busówno - Kolonia i </w:t>
            </w:r>
            <w:r w:rsidRPr="00CC2AD4">
              <w:rPr>
                <w:rFonts w:cs="Tahoma"/>
                <w:sz w:val="16"/>
                <w:szCs w:val="16"/>
              </w:rPr>
              <w:t>Pniówno, gmina Wierzbica, powiat chełmski, województwo lubelskie</w:t>
            </w:r>
          </w:p>
        </w:tc>
        <w:tc>
          <w:tcPr>
            <w:tcW w:w="587" w:type="pct"/>
          </w:tcPr>
          <w:p w14:paraId="3835693C" w14:textId="77777777" w:rsidR="001F33B5" w:rsidRPr="00152569" w:rsidRDefault="000C6B34" w:rsidP="00CF0DA0">
            <w:pPr>
              <w:spacing w:before="0" w:after="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Pr>
                <w:rFonts w:cs="Tahoma"/>
                <w:sz w:val="16"/>
                <w:szCs w:val="16"/>
              </w:rPr>
              <w:t xml:space="preserve">Nieinfrastrukturalny </w:t>
            </w:r>
          </w:p>
        </w:tc>
        <w:tc>
          <w:tcPr>
            <w:tcW w:w="2122" w:type="pct"/>
          </w:tcPr>
          <w:p w14:paraId="7412F092" w14:textId="77777777" w:rsidR="00481CD8" w:rsidRPr="00481CD8" w:rsidRDefault="00481CD8"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481CD8">
              <w:rPr>
                <w:rFonts w:cs="Tahoma"/>
                <w:sz w:val="16"/>
                <w:szCs w:val="16"/>
              </w:rPr>
              <w:t>Lokalny c</w:t>
            </w:r>
            <w:r w:rsidR="00A21CB8" w:rsidRPr="00481CD8">
              <w:rPr>
                <w:rFonts w:cs="Tahoma"/>
                <w:sz w:val="16"/>
                <w:szCs w:val="16"/>
              </w:rPr>
              <w:t xml:space="preserve">harakter przedsięwzięcia, </w:t>
            </w:r>
          </w:p>
          <w:p w14:paraId="15A3FFB6" w14:textId="77777777" w:rsidR="00481CD8" w:rsidRPr="00481CD8" w:rsidRDefault="00481CD8"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481CD8">
              <w:rPr>
                <w:rFonts w:cs="Tahoma"/>
                <w:sz w:val="16"/>
                <w:szCs w:val="16"/>
              </w:rPr>
              <w:t>B</w:t>
            </w:r>
            <w:r w:rsidR="00A21CB8" w:rsidRPr="00481CD8">
              <w:rPr>
                <w:rFonts w:cs="Tahoma"/>
                <w:sz w:val="16"/>
                <w:szCs w:val="16"/>
              </w:rPr>
              <w:t xml:space="preserve">rak negatywnego oddziaływania na środowisko naturalne państw ościennych, </w:t>
            </w:r>
          </w:p>
          <w:p w14:paraId="4F95A788" w14:textId="77777777" w:rsidR="001F33B5" w:rsidRPr="00481CD8" w:rsidRDefault="00481CD8"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481CD8">
              <w:rPr>
                <w:rFonts w:cs="Tahoma"/>
                <w:sz w:val="16"/>
                <w:szCs w:val="16"/>
              </w:rPr>
              <w:t xml:space="preserve">Brak </w:t>
            </w:r>
            <w:r w:rsidR="00A21CB8" w:rsidRPr="00481CD8">
              <w:rPr>
                <w:rFonts w:cs="Tahoma"/>
                <w:sz w:val="16"/>
                <w:szCs w:val="16"/>
              </w:rPr>
              <w:t>trwałych</w:t>
            </w:r>
            <w:r w:rsidR="002E5072" w:rsidRPr="00481CD8">
              <w:rPr>
                <w:rFonts w:cs="Tahoma"/>
                <w:sz w:val="16"/>
                <w:szCs w:val="16"/>
              </w:rPr>
              <w:t xml:space="preserve"> oddziaływań transgranicznych</w:t>
            </w:r>
            <w:r w:rsidR="00A21CB8" w:rsidRPr="00481CD8">
              <w:rPr>
                <w:rFonts w:cs="Tahoma"/>
                <w:sz w:val="16"/>
                <w:szCs w:val="16"/>
              </w:rPr>
              <w:t xml:space="preserve"> na poszczególne elementy środowiska.</w:t>
            </w:r>
          </w:p>
        </w:tc>
      </w:tr>
      <w:tr w:rsidR="001F33B5" w:rsidRPr="00152569" w14:paraId="02573D3E"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78791C40" w14:textId="77777777" w:rsidR="001F33B5" w:rsidRPr="00246A7C" w:rsidRDefault="001F33B5" w:rsidP="00CF0DA0">
            <w:pPr>
              <w:spacing w:before="0" w:after="0"/>
              <w:jc w:val="both"/>
              <w:rPr>
                <w:rFonts w:cs="Tahoma"/>
                <w:b w:val="0"/>
                <w:sz w:val="16"/>
                <w:szCs w:val="16"/>
              </w:rPr>
            </w:pPr>
          </w:p>
        </w:tc>
        <w:tc>
          <w:tcPr>
            <w:tcW w:w="1038" w:type="pct"/>
          </w:tcPr>
          <w:p w14:paraId="593DC82C" w14:textId="77777777" w:rsidR="001F33B5" w:rsidRPr="00CC2AD4" w:rsidRDefault="001F33B5" w:rsidP="00F30D4A">
            <w:pPr>
              <w:pStyle w:val="Akapitzlist"/>
              <w:numPr>
                <w:ilvl w:val="0"/>
                <w:numId w:val="52"/>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CC2AD4">
              <w:rPr>
                <w:rFonts w:cs="Tahoma"/>
                <w:sz w:val="16"/>
                <w:szCs w:val="16"/>
              </w:rPr>
              <w:t>Scalanie gruntów obrębów Chylin Wi</w:t>
            </w:r>
            <w:r w:rsidR="00910C23">
              <w:rPr>
                <w:rFonts w:cs="Tahoma"/>
                <w:sz w:val="16"/>
                <w:szCs w:val="16"/>
              </w:rPr>
              <w:t>elki, Tarnów, Wólka Tarnowska i </w:t>
            </w:r>
            <w:r w:rsidRPr="00CC2AD4">
              <w:rPr>
                <w:rFonts w:cs="Tahoma"/>
                <w:sz w:val="16"/>
                <w:szCs w:val="16"/>
              </w:rPr>
              <w:t>Wygoda, gmina Wierzbica, powiat chełmski, województwo lubelskie</w:t>
            </w:r>
          </w:p>
        </w:tc>
        <w:tc>
          <w:tcPr>
            <w:tcW w:w="587" w:type="pct"/>
          </w:tcPr>
          <w:p w14:paraId="323522D1" w14:textId="77777777" w:rsidR="001F33B5" w:rsidRPr="00152569" w:rsidRDefault="000C6B34" w:rsidP="00CF0DA0">
            <w:pPr>
              <w:spacing w:before="0" w:after="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0C6B34">
              <w:rPr>
                <w:rFonts w:cs="Tahoma"/>
                <w:sz w:val="16"/>
                <w:szCs w:val="16"/>
              </w:rPr>
              <w:t>Nieinfrastrukturalny</w:t>
            </w:r>
          </w:p>
        </w:tc>
        <w:tc>
          <w:tcPr>
            <w:tcW w:w="2122" w:type="pct"/>
          </w:tcPr>
          <w:p w14:paraId="3B8575CE" w14:textId="77777777" w:rsidR="00481CD8" w:rsidRPr="00481CD8" w:rsidRDefault="00481CD8"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481CD8">
              <w:rPr>
                <w:rFonts w:cs="Tahoma"/>
                <w:sz w:val="16"/>
                <w:szCs w:val="16"/>
              </w:rPr>
              <w:t xml:space="preserve">Lokalny charakter przedsięwzięcia, </w:t>
            </w:r>
          </w:p>
          <w:p w14:paraId="0A053D6D" w14:textId="77777777" w:rsidR="00481CD8" w:rsidRDefault="00481CD8"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481CD8">
              <w:rPr>
                <w:rFonts w:cs="Tahoma"/>
                <w:sz w:val="16"/>
                <w:szCs w:val="16"/>
              </w:rPr>
              <w:t xml:space="preserve">Brak negatywnego oddziaływania na środowisko naturalne państw ościennych, </w:t>
            </w:r>
          </w:p>
          <w:p w14:paraId="06122D0F" w14:textId="77777777" w:rsidR="001F33B5" w:rsidRPr="00481CD8" w:rsidRDefault="00481CD8"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481CD8">
              <w:rPr>
                <w:rFonts w:cs="Tahoma"/>
                <w:sz w:val="16"/>
                <w:szCs w:val="16"/>
              </w:rPr>
              <w:t>Brak trwałych oddziaływań transgranicznych na poszczególne elementy środowiska.</w:t>
            </w:r>
          </w:p>
        </w:tc>
      </w:tr>
      <w:tr w:rsidR="001F33B5" w:rsidRPr="00152569" w14:paraId="6535BC67"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67D52E1E" w14:textId="77777777" w:rsidR="001F33B5" w:rsidRPr="00246A7C" w:rsidRDefault="001F33B5" w:rsidP="00CF0DA0">
            <w:pPr>
              <w:spacing w:before="0" w:after="0"/>
              <w:jc w:val="both"/>
              <w:rPr>
                <w:rFonts w:cs="Tahoma"/>
                <w:b w:val="0"/>
                <w:sz w:val="16"/>
                <w:szCs w:val="16"/>
              </w:rPr>
            </w:pPr>
          </w:p>
        </w:tc>
        <w:tc>
          <w:tcPr>
            <w:tcW w:w="1038" w:type="pct"/>
          </w:tcPr>
          <w:p w14:paraId="78571063" w14:textId="77777777" w:rsidR="001F33B5" w:rsidRPr="00CC2AD4" w:rsidRDefault="001F33B5"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CC2AD4">
              <w:rPr>
                <w:rFonts w:cs="Tahoma"/>
                <w:sz w:val="16"/>
                <w:szCs w:val="16"/>
              </w:rPr>
              <w:t>Scalanie gruntów obrębu Kobyle, gmina Rejowiec, powiat chełmski, województwo lubelskie</w:t>
            </w:r>
          </w:p>
        </w:tc>
        <w:tc>
          <w:tcPr>
            <w:tcW w:w="587" w:type="pct"/>
          </w:tcPr>
          <w:p w14:paraId="3F1C8E7D" w14:textId="77777777" w:rsidR="001F33B5" w:rsidRPr="00152569" w:rsidRDefault="000C6B34" w:rsidP="00CF0DA0">
            <w:pPr>
              <w:spacing w:before="0" w:after="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0C6B34">
              <w:rPr>
                <w:rFonts w:cs="Tahoma"/>
                <w:sz w:val="16"/>
                <w:szCs w:val="16"/>
              </w:rPr>
              <w:t>Nieinfrastrukturalny</w:t>
            </w:r>
          </w:p>
        </w:tc>
        <w:tc>
          <w:tcPr>
            <w:tcW w:w="2122" w:type="pct"/>
          </w:tcPr>
          <w:p w14:paraId="45933A3C" w14:textId="77777777" w:rsidR="00481CD8" w:rsidRPr="00481CD8" w:rsidRDefault="00481CD8"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481CD8">
              <w:rPr>
                <w:rFonts w:cs="Tahoma"/>
                <w:sz w:val="16"/>
                <w:szCs w:val="16"/>
              </w:rPr>
              <w:t xml:space="preserve">Lokalny charakter przedsięwzięcia, </w:t>
            </w:r>
          </w:p>
          <w:p w14:paraId="3C2DEE0F" w14:textId="77777777" w:rsidR="003C5BE2" w:rsidRDefault="00481CD8"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481CD8">
              <w:rPr>
                <w:rFonts w:cs="Tahoma"/>
                <w:sz w:val="16"/>
                <w:szCs w:val="16"/>
              </w:rPr>
              <w:t xml:space="preserve">Brak negatywnego oddziaływania na środowisko naturalne państw ościennych, </w:t>
            </w:r>
          </w:p>
          <w:p w14:paraId="49127C42" w14:textId="77777777" w:rsidR="001F33B5" w:rsidRPr="003C5BE2" w:rsidRDefault="00481CD8"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3C5BE2">
              <w:rPr>
                <w:rFonts w:cs="Tahoma"/>
                <w:sz w:val="16"/>
                <w:szCs w:val="16"/>
              </w:rPr>
              <w:t>Brak trwałych oddziaływań transgranicznych na poszczególne elementy środowiska.</w:t>
            </w:r>
          </w:p>
        </w:tc>
      </w:tr>
      <w:tr w:rsidR="001F33B5" w:rsidRPr="00152569" w14:paraId="262E3130"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59899FBF" w14:textId="77777777" w:rsidR="001F33B5" w:rsidRPr="00246A7C" w:rsidRDefault="001F33B5" w:rsidP="00CF0DA0">
            <w:pPr>
              <w:spacing w:before="0" w:after="0"/>
              <w:jc w:val="both"/>
              <w:rPr>
                <w:rFonts w:cs="Tahoma"/>
                <w:b w:val="0"/>
                <w:sz w:val="16"/>
                <w:szCs w:val="16"/>
              </w:rPr>
            </w:pPr>
          </w:p>
        </w:tc>
        <w:tc>
          <w:tcPr>
            <w:tcW w:w="1038" w:type="pct"/>
          </w:tcPr>
          <w:p w14:paraId="0FC2448C" w14:textId="77777777" w:rsidR="001F33B5" w:rsidRPr="00152569" w:rsidRDefault="001F33B5" w:rsidP="00F30D4A">
            <w:pPr>
              <w:pStyle w:val="Akapitzlist"/>
              <w:numPr>
                <w:ilvl w:val="0"/>
                <w:numId w:val="52"/>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Postawienie paczkomatu w gminie Białopole w miejscowości Białopole</w:t>
            </w:r>
          </w:p>
        </w:tc>
        <w:tc>
          <w:tcPr>
            <w:tcW w:w="587" w:type="pct"/>
          </w:tcPr>
          <w:p w14:paraId="2ACC6063" w14:textId="77777777" w:rsidR="001F33B5" w:rsidRPr="00152569" w:rsidRDefault="00F918D9" w:rsidP="00CF0DA0">
            <w:pPr>
              <w:spacing w:before="0" w:after="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Pr>
                <w:rFonts w:cs="Tahoma"/>
                <w:sz w:val="16"/>
                <w:szCs w:val="16"/>
              </w:rPr>
              <w:t xml:space="preserve">Infrastrukturalny </w:t>
            </w:r>
          </w:p>
        </w:tc>
        <w:tc>
          <w:tcPr>
            <w:tcW w:w="2122" w:type="pct"/>
          </w:tcPr>
          <w:p w14:paraId="7D9A9246" w14:textId="77777777" w:rsidR="00481CD8" w:rsidRPr="00481CD8" w:rsidRDefault="00481CD8"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481CD8">
              <w:rPr>
                <w:rFonts w:cs="Tahoma"/>
                <w:sz w:val="16"/>
                <w:szCs w:val="16"/>
              </w:rPr>
              <w:t xml:space="preserve">Lokalny charakter przedsięwzięcia, </w:t>
            </w:r>
          </w:p>
          <w:p w14:paraId="2DEA7F3E" w14:textId="77777777" w:rsidR="00481CD8" w:rsidRPr="00481CD8" w:rsidRDefault="00481CD8"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481CD8">
              <w:rPr>
                <w:rFonts w:cs="Tahoma"/>
                <w:sz w:val="16"/>
                <w:szCs w:val="16"/>
              </w:rPr>
              <w:t xml:space="preserve">Brak negatywnego oddziaływania na środowisko naturalne państw ościennych, </w:t>
            </w:r>
          </w:p>
          <w:p w14:paraId="18203216" w14:textId="77777777" w:rsidR="001F33B5" w:rsidRPr="00152569" w:rsidRDefault="00481CD8"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481CD8">
              <w:rPr>
                <w:rFonts w:cs="Tahoma"/>
                <w:sz w:val="16"/>
                <w:szCs w:val="16"/>
              </w:rPr>
              <w:t>Brak trwałych oddziaływań transgranicznych na poszczególne elementy środowiska.</w:t>
            </w:r>
          </w:p>
        </w:tc>
      </w:tr>
      <w:tr w:rsidR="001F33B5" w:rsidRPr="00152569" w14:paraId="61D42F54"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5521C4F2" w14:textId="77777777" w:rsidR="001F33B5" w:rsidRPr="00246A7C" w:rsidRDefault="001F33B5" w:rsidP="00CF0DA0">
            <w:pPr>
              <w:spacing w:before="0" w:after="0"/>
              <w:jc w:val="both"/>
              <w:rPr>
                <w:rFonts w:cs="Tahoma"/>
                <w:b w:val="0"/>
                <w:sz w:val="16"/>
                <w:szCs w:val="16"/>
              </w:rPr>
            </w:pPr>
          </w:p>
        </w:tc>
        <w:tc>
          <w:tcPr>
            <w:tcW w:w="1038" w:type="pct"/>
          </w:tcPr>
          <w:p w14:paraId="0B8D4ED6" w14:textId="77777777" w:rsidR="001F33B5" w:rsidRPr="00152569" w:rsidRDefault="001F33B5"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Scalanie gruntów obrębów Wola Korybutowa Pierwsza, Wola Korybutowa Druga i Wola Korybutowa - Kolonia, gmina Siedliszcze, powiat chełmski, województwo lubelskie</w:t>
            </w:r>
          </w:p>
        </w:tc>
        <w:tc>
          <w:tcPr>
            <w:tcW w:w="587" w:type="pct"/>
          </w:tcPr>
          <w:p w14:paraId="47160FD4" w14:textId="77777777" w:rsidR="001F33B5" w:rsidRPr="00152569" w:rsidRDefault="000C6B34" w:rsidP="00CF0DA0">
            <w:pPr>
              <w:spacing w:before="0" w:after="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0C6B34">
              <w:rPr>
                <w:rFonts w:cs="Tahoma"/>
                <w:sz w:val="16"/>
                <w:szCs w:val="16"/>
              </w:rPr>
              <w:t>Nieinfrastrukturalny</w:t>
            </w:r>
          </w:p>
        </w:tc>
        <w:tc>
          <w:tcPr>
            <w:tcW w:w="2122" w:type="pct"/>
          </w:tcPr>
          <w:p w14:paraId="346A18AD"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65416476"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18B7E4E0" w14:textId="77777777" w:rsidR="001F33B5" w:rsidRPr="00152569"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1F33B5" w:rsidRPr="00152569" w14:paraId="21602239"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24288E12" w14:textId="77777777" w:rsidR="001F33B5" w:rsidRPr="00246A7C" w:rsidRDefault="001F33B5" w:rsidP="00CF0DA0">
            <w:pPr>
              <w:spacing w:before="0" w:after="0"/>
              <w:jc w:val="both"/>
              <w:rPr>
                <w:rFonts w:cs="Tahoma"/>
                <w:b w:val="0"/>
                <w:sz w:val="16"/>
                <w:szCs w:val="16"/>
              </w:rPr>
            </w:pPr>
          </w:p>
        </w:tc>
        <w:tc>
          <w:tcPr>
            <w:tcW w:w="1038" w:type="pct"/>
          </w:tcPr>
          <w:p w14:paraId="42DF193D" w14:textId="77777777" w:rsidR="001F33B5" w:rsidRPr="00152569" w:rsidRDefault="00910C23" w:rsidP="00F30D4A">
            <w:pPr>
              <w:pStyle w:val="Akapitzlist"/>
              <w:numPr>
                <w:ilvl w:val="0"/>
                <w:numId w:val="52"/>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Pr>
                <w:rFonts w:cs="Tahoma"/>
                <w:sz w:val="16"/>
                <w:szCs w:val="16"/>
              </w:rPr>
              <w:t>Przebudowa drogi powiatowej Nr </w:t>
            </w:r>
            <w:r w:rsidR="001F33B5" w:rsidRPr="00152569">
              <w:rPr>
                <w:rFonts w:cs="Tahoma"/>
                <w:sz w:val="16"/>
                <w:szCs w:val="16"/>
              </w:rPr>
              <w:t>1858L w miejscowości Buśno</w:t>
            </w:r>
          </w:p>
        </w:tc>
        <w:tc>
          <w:tcPr>
            <w:tcW w:w="587" w:type="pct"/>
          </w:tcPr>
          <w:p w14:paraId="03D804B1" w14:textId="77777777" w:rsidR="001F33B5" w:rsidRPr="00152569" w:rsidRDefault="00F918D9" w:rsidP="00CF0DA0">
            <w:pPr>
              <w:spacing w:before="0" w:after="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918D9">
              <w:rPr>
                <w:rFonts w:cs="Tahoma"/>
                <w:sz w:val="16"/>
                <w:szCs w:val="16"/>
              </w:rPr>
              <w:t>Infrastrukturalny</w:t>
            </w:r>
          </w:p>
        </w:tc>
        <w:tc>
          <w:tcPr>
            <w:tcW w:w="2122" w:type="pct"/>
          </w:tcPr>
          <w:p w14:paraId="1138B160"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46F976C2"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6B4DC3DF" w14:textId="77777777" w:rsidR="001F33B5" w:rsidRPr="00152569"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1F33B5" w:rsidRPr="00152569" w14:paraId="5AE02BA8"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000DA0E1" w14:textId="77777777" w:rsidR="001F33B5" w:rsidRPr="00246A7C" w:rsidRDefault="001F33B5" w:rsidP="00CF0DA0">
            <w:pPr>
              <w:spacing w:before="0" w:after="0"/>
              <w:jc w:val="both"/>
              <w:rPr>
                <w:rFonts w:cs="Tahoma"/>
                <w:b w:val="0"/>
                <w:sz w:val="16"/>
                <w:szCs w:val="16"/>
              </w:rPr>
            </w:pPr>
          </w:p>
        </w:tc>
        <w:tc>
          <w:tcPr>
            <w:tcW w:w="1038" w:type="pct"/>
          </w:tcPr>
          <w:p w14:paraId="25E185BF" w14:textId="77777777" w:rsidR="001F33B5" w:rsidRPr="00152569" w:rsidRDefault="001F33B5"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Bezpieczna Szkoła</w:t>
            </w:r>
          </w:p>
        </w:tc>
        <w:tc>
          <w:tcPr>
            <w:tcW w:w="587" w:type="pct"/>
          </w:tcPr>
          <w:p w14:paraId="57D4B818" w14:textId="77777777" w:rsidR="001F33B5" w:rsidRPr="00152569" w:rsidRDefault="000C6B34" w:rsidP="00CF0DA0">
            <w:pPr>
              <w:spacing w:before="0" w:after="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0C6B34">
              <w:rPr>
                <w:rFonts w:cs="Tahoma"/>
                <w:sz w:val="16"/>
                <w:szCs w:val="16"/>
              </w:rPr>
              <w:t>Nieinfrastrukturalny</w:t>
            </w:r>
          </w:p>
        </w:tc>
        <w:tc>
          <w:tcPr>
            <w:tcW w:w="2122" w:type="pct"/>
          </w:tcPr>
          <w:p w14:paraId="16A751AE"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2BF53556"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790BF5C3" w14:textId="77777777" w:rsidR="001F33B5" w:rsidRPr="00152569"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0C6B34" w:rsidRPr="00152569" w14:paraId="78116439"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64F7A292" w14:textId="77777777" w:rsidR="000C6B34" w:rsidRPr="00246A7C" w:rsidRDefault="000C6B34" w:rsidP="00CF0DA0">
            <w:pPr>
              <w:spacing w:before="0" w:after="0"/>
              <w:jc w:val="both"/>
              <w:rPr>
                <w:rFonts w:cs="Tahoma"/>
                <w:b w:val="0"/>
                <w:sz w:val="16"/>
                <w:szCs w:val="16"/>
              </w:rPr>
            </w:pPr>
          </w:p>
        </w:tc>
        <w:tc>
          <w:tcPr>
            <w:tcW w:w="1038" w:type="pct"/>
          </w:tcPr>
          <w:p w14:paraId="0B24B361" w14:textId="77777777" w:rsidR="000C6B34" w:rsidRPr="00152569" w:rsidRDefault="000C6B34" w:rsidP="00F30D4A">
            <w:pPr>
              <w:pStyle w:val="Akapitzlist"/>
              <w:numPr>
                <w:ilvl w:val="0"/>
                <w:numId w:val="52"/>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Program Regionalny: DROGI-MOSTY-RZEKI V</w:t>
            </w:r>
          </w:p>
        </w:tc>
        <w:tc>
          <w:tcPr>
            <w:tcW w:w="587" w:type="pct"/>
          </w:tcPr>
          <w:p w14:paraId="1A0238C7" w14:textId="77777777" w:rsidR="000C6B34" w:rsidRPr="000C6B34" w:rsidRDefault="000C6B34" w:rsidP="00CF0DA0">
            <w:pPr>
              <w:spacing w:before="0" w:after="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0C6B34">
              <w:rPr>
                <w:rFonts w:cs="Tahoma"/>
                <w:sz w:val="16"/>
                <w:szCs w:val="16"/>
              </w:rPr>
              <w:t xml:space="preserve">Nieinfrastrukturalny </w:t>
            </w:r>
          </w:p>
        </w:tc>
        <w:tc>
          <w:tcPr>
            <w:tcW w:w="2122" w:type="pct"/>
          </w:tcPr>
          <w:p w14:paraId="6248E808"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21FA6E86"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1F6EC893" w14:textId="77777777" w:rsidR="000C6B34" w:rsidRPr="00152569"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trwałych oddziaływań transgranicznych na poszczególne elementy </w:t>
            </w:r>
            <w:r w:rsidRPr="00AA38DF">
              <w:rPr>
                <w:rFonts w:cs="Tahoma"/>
                <w:sz w:val="16"/>
                <w:szCs w:val="16"/>
              </w:rPr>
              <w:lastRenderedPageBreak/>
              <w:t>środowiska.</w:t>
            </w:r>
          </w:p>
        </w:tc>
      </w:tr>
      <w:tr w:rsidR="000C6B34" w:rsidRPr="00152569" w14:paraId="517AECF1"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4E3EE115" w14:textId="77777777" w:rsidR="000C6B34" w:rsidRPr="00246A7C" w:rsidRDefault="000C6B34" w:rsidP="00CF0DA0">
            <w:pPr>
              <w:spacing w:before="0" w:after="0"/>
              <w:jc w:val="both"/>
              <w:rPr>
                <w:rFonts w:cs="Tahoma"/>
                <w:b w:val="0"/>
                <w:sz w:val="16"/>
                <w:szCs w:val="16"/>
              </w:rPr>
            </w:pPr>
          </w:p>
        </w:tc>
        <w:tc>
          <w:tcPr>
            <w:tcW w:w="1038" w:type="pct"/>
          </w:tcPr>
          <w:p w14:paraId="5D4DBE91" w14:textId="77777777" w:rsidR="000C6B34" w:rsidRPr="00152569" w:rsidRDefault="000C6B34"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Program Regionalny: Młody Przedsiębiorczy</w:t>
            </w:r>
          </w:p>
        </w:tc>
        <w:tc>
          <w:tcPr>
            <w:tcW w:w="587" w:type="pct"/>
          </w:tcPr>
          <w:p w14:paraId="0A9495A6" w14:textId="77777777" w:rsidR="000C6B34" w:rsidRPr="000C6B34" w:rsidRDefault="000C6B34" w:rsidP="00CF0DA0">
            <w:pPr>
              <w:spacing w:before="0" w:after="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0C6B34">
              <w:rPr>
                <w:rFonts w:cs="Tahoma"/>
                <w:sz w:val="16"/>
                <w:szCs w:val="16"/>
              </w:rPr>
              <w:t xml:space="preserve">Nieinfrastrukturalny </w:t>
            </w:r>
          </w:p>
        </w:tc>
        <w:tc>
          <w:tcPr>
            <w:tcW w:w="2122" w:type="pct"/>
          </w:tcPr>
          <w:p w14:paraId="013DB409"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37306F9F"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58370300" w14:textId="77777777" w:rsidR="000C6B34" w:rsidRPr="00152569"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0C6B34" w:rsidRPr="00152569" w14:paraId="1B4CDF49"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73E0C080" w14:textId="77777777" w:rsidR="000C6B34" w:rsidRPr="00246A7C" w:rsidRDefault="000C6B34" w:rsidP="00CF0DA0">
            <w:pPr>
              <w:spacing w:before="0" w:after="0"/>
              <w:jc w:val="both"/>
              <w:rPr>
                <w:rFonts w:cs="Tahoma"/>
                <w:b w:val="0"/>
                <w:sz w:val="16"/>
                <w:szCs w:val="16"/>
              </w:rPr>
            </w:pPr>
          </w:p>
        </w:tc>
        <w:tc>
          <w:tcPr>
            <w:tcW w:w="1038" w:type="pct"/>
          </w:tcPr>
          <w:p w14:paraId="1045DE5F" w14:textId="77777777" w:rsidR="000C6B34" w:rsidRPr="00152569" w:rsidRDefault="000C6B34" w:rsidP="00F30D4A">
            <w:pPr>
              <w:pStyle w:val="Akapitzlist"/>
              <w:numPr>
                <w:ilvl w:val="0"/>
                <w:numId w:val="52"/>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Aktywizacja osób mł</w:t>
            </w:r>
            <w:r w:rsidR="00910C23">
              <w:rPr>
                <w:rFonts w:cs="Tahoma"/>
                <w:sz w:val="16"/>
                <w:szCs w:val="16"/>
              </w:rPr>
              <w:t>odych pozostających bez pracy w </w:t>
            </w:r>
            <w:r w:rsidRPr="00152569">
              <w:rPr>
                <w:rFonts w:cs="Tahoma"/>
                <w:sz w:val="16"/>
                <w:szCs w:val="16"/>
              </w:rPr>
              <w:t>powiecie chełmskim i mieście Chełm (V)</w:t>
            </w:r>
          </w:p>
        </w:tc>
        <w:tc>
          <w:tcPr>
            <w:tcW w:w="587" w:type="pct"/>
          </w:tcPr>
          <w:p w14:paraId="63709D54" w14:textId="77777777" w:rsidR="000C6B34" w:rsidRDefault="000C6B34" w:rsidP="00CF0DA0">
            <w:pPr>
              <w:spacing w:before="0" w:after="0"/>
              <w:cnfStyle w:val="000000100000" w:firstRow="0" w:lastRow="0" w:firstColumn="0" w:lastColumn="0" w:oddVBand="0" w:evenVBand="0" w:oddHBand="1" w:evenHBand="0" w:firstRowFirstColumn="0" w:firstRowLastColumn="0" w:lastRowFirstColumn="0" w:lastRowLastColumn="0"/>
            </w:pPr>
            <w:r w:rsidRPr="00DE0BD1">
              <w:rPr>
                <w:rFonts w:cs="Tahoma"/>
                <w:sz w:val="16"/>
                <w:szCs w:val="16"/>
              </w:rPr>
              <w:t xml:space="preserve">Nieinfrastrukturalny </w:t>
            </w:r>
          </w:p>
        </w:tc>
        <w:tc>
          <w:tcPr>
            <w:tcW w:w="2122" w:type="pct"/>
          </w:tcPr>
          <w:p w14:paraId="72508FE8"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17ADA2CE"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7B4B857C" w14:textId="77777777" w:rsidR="000C6B34" w:rsidRPr="00152569"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0C6B34" w:rsidRPr="00152569" w14:paraId="71062DDA"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6F1EA319" w14:textId="77777777" w:rsidR="000C6B34" w:rsidRPr="00246A7C" w:rsidRDefault="000C6B34" w:rsidP="00CF0DA0">
            <w:pPr>
              <w:spacing w:before="0" w:after="0"/>
              <w:jc w:val="both"/>
              <w:rPr>
                <w:rFonts w:cs="Tahoma"/>
                <w:b w:val="0"/>
                <w:sz w:val="16"/>
                <w:szCs w:val="16"/>
              </w:rPr>
            </w:pPr>
          </w:p>
        </w:tc>
        <w:tc>
          <w:tcPr>
            <w:tcW w:w="1038" w:type="pct"/>
          </w:tcPr>
          <w:p w14:paraId="0563DD0A" w14:textId="77777777" w:rsidR="000C6B34" w:rsidRPr="00152569" w:rsidRDefault="000C6B34"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Aktywizacja osób mł</w:t>
            </w:r>
            <w:r w:rsidR="00910C23">
              <w:rPr>
                <w:rFonts w:cs="Tahoma"/>
                <w:sz w:val="16"/>
                <w:szCs w:val="16"/>
              </w:rPr>
              <w:t>odych pozostających bez pracy w </w:t>
            </w:r>
            <w:r w:rsidRPr="00152569">
              <w:rPr>
                <w:rFonts w:cs="Tahoma"/>
                <w:sz w:val="16"/>
                <w:szCs w:val="16"/>
              </w:rPr>
              <w:t>powiecie chełmskim i mieście Chełm (VI)</w:t>
            </w:r>
          </w:p>
        </w:tc>
        <w:tc>
          <w:tcPr>
            <w:tcW w:w="587" w:type="pct"/>
          </w:tcPr>
          <w:p w14:paraId="63236BEC" w14:textId="77777777" w:rsidR="000C6B34" w:rsidRDefault="000C6B34" w:rsidP="00CF0DA0">
            <w:pPr>
              <w:spacing w:before="0" w:after="0"/>
              <w:cnfStyle w:val="000000000000" w:firstRow="0" w:lastRow="0" w:firstColumn="0" w:lastColumn="0" w:oddVBand="0" w:evenVBand="0" w:oddHBand="0" w:evenHBand="0" w:firstRowFirstColumn="0" w:firstRowLastColumn="0" w:lastRowFirstColumn="0" w:lastRowLastColumn="0"/>
            </w:pPr>
            <w:r w:rsidRPr="00DE0BD1">
              <w:rPr>
                <w:rFonts w:cs="Tahoma"/>
                <w:sz w:val="16"/>
                <w:szCs w:val="16"/>
              </w:rPr>
              <w:t xml:space="preserve">Nieinfrastrukturalny </w:t>
            </w:r>
          </w:p>
        </w:tc>
        <w:tc>
          <w:tcPr>
            <w:tcW w:w="2122" w:type="pct"/>
          </w:tcPr>
          <w:p w14:paraId="60F02BC7"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78CC5279"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5184DC59" w14:textId="77777777" w:rsidR="000C6B34" w:rsidRPr="00152569"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1F33B5" w:rsidRPr="00152569" w14:paraId="676200AE"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1519F723" w14:textId="77777777" w:rsidR="001F33B5" w:rsidRPr="00246A7C" w:rsidRDefault="001F33B5" w:rsidP="00CF0DA0">
            <w:pPr>
              <w:spacing w:before="0" w:after="0"/>
              <w:jc w:val="both"/>
              <w:rPr>
                <w:rFonts w:cs="Tahoma"/>
                <w:b w:val="0"/>
                <w:sz w:val="16"/>
                <w:szCs w:val="16"/>
              </w:rPr>
            </w:pPr>
          </w:p>
        </w:tc>
        <w:tc>
          <w:tcPr>
            <w:tcW w:w="1038" w:type="pct"/>
          </w:tcPr>
          <w:p w14:paraId="202AC5C5" w14:textId="77777777" w:rsidR="001F33B5" w:rsidRPr="00152569" w:rsidRDefault="001F33B5" w:rsidP="00F30D4A">
            <w:pPr>
              <w:pStyle w:val="Akapitzlist"/>
              <w:numPr>
                <w:ilvl w:val="0"/>
                <w:numId w:val="52"/>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Nowy start – lepsze jutro (VI)</w:t>
            </w:r>
          </w:p>
        </w:tc>
        <w:tc>
          <w:tcPr>
            <w:tcW w:w="587" w:type="pct"/>
          </w:tcPr>
          <w:p w14:paraId="23F1D80E" w14:textId="77777777" w:rsidR="001F33B5" w:rsidRPr="00152569" w:rsidRDefault="000C6B34" w:rsidP="00CF0DA0">
            <w:pPr>
              <w:spacing w:before="0" w:after="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0C6B34">
              <w:rPr>
                <w:rFonts w:cs="Tahoma"/>
                <w:sz w:val="16"/>
                <w:szCs w:val="16"/>
              </w:rPr>
              <w:t>Nieinfrastrukturalny</w:t>
            </w:r>
          </w:p>
        </w:tc>
        <w:tc>
          <w:tcPr>
            <w:tcW w:w="2122" w:type="pct"/>
          </w:tcPr>
          <w:p w14:paraId="0FFA617D"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137AA811"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638E5BBB" w14:textId="77777777" w:rsidR="001F33B5" w:rsidRPr="00152569"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F918D9" w:rsidRPr="00152569" w14:paraId="3A4A4E45"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35C0F4B2" w14:textId="77777777" w:rsidR="00F918D9" w:rsidRPr="00246A7C" w:rsidRDefault="00F918D9" w:rsidP="00CF0DA0">
            <w:pPr>
              <w:spacing w:before="0" w:after="0"/>
              <w:jc w:val="both"/>
              <w:rPr>
                <w:rFonts w:cs="Tahoma"/>
                <w:b w:val="0"/>
                <w:sz w:val="16"/>
                <w:szCs w:val="16"/>
              </w:rPr>
            </w:pPr>
          </w:p>
        </w:tc>
        <w:tc>
          <w:tcPr>
            <w:tcW w:w="1038" w:type="pct"/>
          </w:tcPr>
          <w:p w14:paraId="46781034" w14:textId="77777777" w:rsidR="00F918D9" w:rsidRPr="00152569" w:rsidRDefault="00910C23"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Pr>
                <w:rFonts w:cs="Tahoma"/>
                <w:sz w:val="16"/>
                <w:szCs w:val="16"/>
              </w:rPr>
              <w:t>Przebudowa drogi powiatowej Nr </w:t>
            </w:r>
            <w:r w:rsidR="00F918D9" w:rsidRPr="00152569">
              <w:rPr>
                <w:rFonts w:cs="Tahoma"/>
                <w:sz w:val="16"/>
                <w:szCs w:val="16"/>
              </w:rPr>
              <w:t>1858L w miejscowości Buśno</w:t>
            </w:r>
          </w:p>
        </w:tc>
        <w:tc>
          <w:tcPr>
            <w:tcW w:w="587" w:type="pct"/>
          </w:tcPr>
          <w:p w14:paraId="071275EF" w14:textId="77777777" w:rsidR="00F918D9" w:rsidRDefault="00F918D9" w:rsidP="00CF0DA0">
            <w:pPr>
              <w:spacing w:before="0" w:after="0"/>
              <w:cnfStyle w:val="000000000000" w:firstRow="0" w:lastRow="0" w:firstColumn="0" w:lastColumn="0" w:oddVBand="0" w:evenVBand="0" w:oddHBand="0" w:evenHBand="0" w:firstRowFirstColumn="0" w:firstRowLastColumn="0" w:lastRowFirstColumn="0" w:lastRowLastColumn="0"/>
            </w:pPr>
            <w:r w:rsidRPr="003812A7">
              <w:rPr>
                <w:rFonts w:cs="Tahoma"/>
                <w:sz w:val="16"/>
                <w:szCs w:val="16"/>
              </w:rPr>
              <w:t xml:space="preserve">Infrastrukturalny </w:t>
            </w:r>
          </w:p>
        </w:tc>
        <w:tc>
          <w:tcPr>
            <w:tcW w:w="2122" w:type="pct"/>
          </w:tcPr>
          <w:p w14:paraId="6A42F989"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266BE0F3"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13A19E80"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3662F875"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4FA988A1" w14:textId="77777777" w:rsidR="00F918D9" w:rsidRPr="00246A7C" w:rsidRDefault="00F918D9" w:rsidP="00CF0DA0">
            <w:pPr>
              <w:spacing w:before="0" w:after="0"/>
              <w:jc w:val="both"/>
              <w:rPr>
                <w:rFonts w:cs="Tahoma"/>
                <w:b w:val="0"/>
                <w:sz w:val="16"/>
                <w:szCs w:val="16"/>
              </w:rPr>
            </w:pPr>
          </w:p>
        </w:tc>
        <w:tc>
          <w:tcPr>
            <w:tcW w:w="1038" w:type="pct"/>
          </w:tcPr>
          <w:p w14:paraId="35EB60FB" w14:textId="77777777" w:rsidR="00F918D9" w:rsidRPr="00152569" w:rsidRDefault="00910C23" w:rsidP="00F30D4A">
            <w:pPr>
              <w:pStyle w:val="Akapitzlist"/>
              <w:numPr>
                <w:ilvl w:val="0"/>
                <w:numId w:val="52"/>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Pr>
                <w:rFonts w:cs="Tahoma"/>
                <w:sz w:val="16"/>
                <w:szCs w:val="16"/>
              </w:rPr>
              <w:t>Przebudowa drogi powiatowej Nr </w:t>
            </w:r>
            <w:r w:rsidR="00F918D9" w:rsidRPr="00152569">
              <w:rPr>
                <w:rFonts w:cs="Tahoma"/>
                <w:sz w:val="16"/>
                <w:szCs w:val="16"/>
              </w:rPr>
              <w:t>1859L w miejscowości Busieniec</w:t>
            </w:r>
          </w:p>
        </w:tc>
        <w:tc>
          <w:tcPr>
            <w:tcW w:w="587" w:type="pct"/>
          </w:tcPr>
          <w:p w14:paraId="21F44484" w14:textId="77777777" w:rsidR="00F918D9" w:rsidRDefault="00F918D9" w:rsidP="00CF0DA0">
            <w:pPr>
              <w:spacing w:before="0" w:after="0"/>
              <w:cnfStyle w:val="000000100000" w:firstRow="0" w:lastRow="0" w:firstColumn="0" w:lastColumn="0" w:oddVBand="0" w:evenVBand="0" w:oddHBand="1" w:evenHBand="0" w:firstRowFirstColumn="0" w:firstRowLastColumn="0" w:lastRowFirstColumn="0" w:lastRowLastColumn="0"/>
            </w:pPr>
            <w:r w:rsidRPr="003812A7">
              <w:rPr>
                <w:rFonts w:cs="Tahoma"/>
                <w:sz w:val="16"/>
                <w:szCs w:val="16"/>
              </w:rPr>
              <w:t xml:space="preserve">Infrastrukturalny </w:t>
            </w:r>
          </w:p>
        </w:tc>
        <w:tc>
          <w:tcPr>
            <w:tcW w:w="2122" w:type="pct"/>
          </w:tcPr>
          <w:p w14:paraId="32F552CC"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08762398"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37403CA3"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113823BA"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0DE25FAC" w14:textId="77777777" w:rsidR="00F918D9" w:rsidRPr="00246A7C" w:rsidRDefault="00F918D9" w:rsidP="00CF0DA0">
            <w:pPr>
              <w:spacing w:before="0" w:after="0"/>
              <w:jc w:val="both"/>
              <w:rPr>
                <w:rFonts w:cs="Tahoma"/>
                <w:b w:val="0"/>
                <w:sz w:val="16"/>
                <w:szCs w:val="16"/>
              </w:rPr>
            </w:pPr>
          </w:p>
        </w:tc>
        <w:tc>
          <w:tcPr>
            <w:tcW w:w="1038" w:type="pct"/>
          </w:tcPr>
          <w:p w14:paraId="407D01AE" w14:textId="77777777" w:rsidR="00F918D9" w:rsidRPr="00152569" w:rsidRDefault="00910C23"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Pr>
                <w:rFonts w:cs="Tahoma"/>
                <w:sz w:val="16"/>
                <w:szCs w:val="16"/>
              </w:rPr>
              <w:t>Przebudowa drogi powiatowej Nr </w:t>
            </w:r>
            <w:r w:rsidR="00F918D9" w:rsidRPr="00152569">
              <w:rPr>
                <w:rFonts w:cs="Tahoma"/>
                <w:sz w:val="16"/>
                <w:szCs w:val="16"/>
              </w:rPr>
              <w:t>1853L na odcinku Zabudnowo-Grobelki</w:t>
            </w:r>
          </w:p>
        </w:tc>
        <w:tc>
          <w:tcPr>
            <w:tcW w:w="587" w:type="pct"/>
          </w:tcPr>
          <w:p w14:paraId="16B652E5" w14:textId="77777777" w:rsidR="00F918D9" w:rsidRDefault="00F918D9" w:rsidP="00CF0DA0">
            <w:pPr>
              <w:spacing w:before="0" w:after="0"/>
              <w:cnfStyle w:val="000000000000" w:firstRow="0" w:lastRow="0" w:firstColumn="0" w:lastColumn="0" w:oddVBand="0" w:evenVBand="0" w:oddHBand="0" w:evenHBand="0" w:firstRowFirstColumn="0" w:firstRowLastColumn="0" w:lastRowFirstColumn="0" w:lastRowLastColumn="0"/>
            </w:pPr>
            <w:r w:rsidRPr="003812A7">
              <w:rPr>
                <w:rFonts w:cs="Tahoma"/>
                <w:sz w:val="16"/>
                <w:szCs w:val="16"/>
              </w:rPr>
              <w:t xml:space="preserve">Infrastrukturalny </w:t>
            </w:r>
          </w:p>
        </w:tc>
        <w:tc>
          <w:tcPr>
            <w:tcW w:w="2122" w:type="pct"/>
          </w:tcPr>
          <w:p w14:paraId="6B96D722"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14C8192F"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5B7ACDDB"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7C398F76"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31BF4FE4" w14:textId="77777777" w:rsidR="00F918D9" w:rsidRPr="00246A7C" w:rsidRDefault="00F918D9" w:rsidP="00CF0DA0">
            <w:pPr>
              <w:spacing w:before="0" w:after="0"/>
              <w:jc w:val="both"/>
              <w:rPr>
                <w:rFonts w:cs="Tahoma"/>
                <w:b w:val="0"/>
                <w:sz w:val="16"/>
                <w:szCs w:val="16"/>
              </w:rPr>
            </w:pPr>
          </w:p>
        </w:tc>
        <w:tc>
          <w:tcPr>
            <w:tcW w:w="1038" w:type="pct"/>
          </w:tcPr>
          <w:p w14:paraId="1368B5F2" w14:textId="77777777" w:rsidR="00F918D9" w:rsidRPr="00152569" w:rsidRDefault="00910C23" w:rsidP="00F30D4A">
            <w:pPr>
              <w:pStyle w:val="Akapitzlist"/>
              <w:numPr>
                <w:ilvl w:val="0"/>
                <w:numId w:val="52"/>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Pr>
                <w:rFonts w:cs="Tahoma"/>
                <w:sz w:val="16"/>
                <w:szCs w:val="16"/>
              </w:rPr>
              <w:t>Przebudowa drogi powiatowej Nr </w:t>
            </w:r>
            <w:r w:rsidR="00F918D9" w:rsidRPr="00152569">
              <w:rPr>
                <w:rFonts w:cs="Tahoma"/>
                <w:sz w:val="16"/>
                <w:szCs w:val="16"/>
              </w:rPr>
              <w:t>1856L w miejscowości Raciborowice Kolonia</w:t>
            </w:r>
          </w:p>
        </w:tc>
        <w:tc>
          <w:tcPr>
            <w:tcW w:w="587" w:type="pct"/>
          </w:tcPr>
          <w:p w14:paraId="3318CFC5" w14:textId="77777777" w:rsidR="00F918D9" w:rsidRDefault="00F918D9" w:rsidP="00CF0DA0">
            <w:pPr>
              <w:spacing w:before="0" w:after="0"/>
              <w:cnfStyle w:val="000000100000" w:firstRow="0" w:lastRow="0" w:firstColumn="0" w:lastColumn="0" w:oddVBand="0" w:evenVBand="0" w:oddHBand="1" w:evenHBand="0" w:firstRowFirstColumn="0" w:firstRowLastColumn="0" w:lastRowFirstColumn="0" w:lastRowLastColumn="0"/>
            </w:pPr>
            <w:r w:rsidRPr="003812A7">
              <w:rPr>
                <w:rFonts w:cs="Tahoma"/>
                <w:sz w:val="16"/>
                <w:szCs w:val="16"/>
              </w:rPr>
              <w:t xml:space="preserve">Infrastrukturalny </w:t>
            </w:r>
          </w:p>
        </w:tc>
        <w:tc>
          <w:tcPr>
            <w:tcW w:w="2122" w:type="pct"/>
          </w:tcPr>
          <w:p w14:paraId="59E77DA6"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20CC3547"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5524B4D1"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7894469A"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4741A464" w14:textId="77777777" w:rsidR="00F918D9" w:rsidRPr="00246A7C" w:rsidRDefault="00F918D9" w:rsidP="00CF0DA0">
            <w:pPr>
              <w:spacing w:before="0" w:after="0"/>
              <w:jc w:val="both"/>
              <w:rPr>
                <w:rFonts w:cs="Tahoma"/>
                <w:b w:val="0"/>
                <w:sz w:val="16"/>
                <w:szCs w:val="16"/>
              </w:rPr>
            </w:pPr>
          </w:p>
        </w:tc>
        <w:tc>
          <w:tcPr>
            <w:tcW w:w="1038" w:type="pct"/>
          </w:tcPr>
          <w:p w14:paraId="3C4C7A5A" w14:textId="77777777" w:rsidR="00F918D9" w:rsidRPr="00152569" w:rsidRDefault="00910C23"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Pr>
                <w:rFonts w:cs="Tahoma"/>
                <w:sz w:val="16"/>
                <w:szCs w:val="16"/>
              </w:rPr>
              <w:t>Przebudowa drogi powiatowej Nr </w:t>
            </w:r>
            <w:r w:rsidR="00F918D9" w:rsidRPr="00152569">
              <w:rPr>
                <w:rFonts w:cs="Tahoma"/>
                <w:sz w:val="16"/>
                <w:szCs w:val="16"/>
              </w:rPr>
              <w:t>1855L w miejscowości Strzelce Kolonia</w:t>
            </w:r>
          </w:p>
        </w:tc>
        <w:tc>
          <w:tcPr>
            <w:tcW w:w="587" w:type="pct"/>
          </w:tcPr>
          <w:p w14:paraId="5CFEA95B" w14:textId="77777777" w:rsidR="00F918D9" w:rsidRDefault="00F918D9" w:rsidP="00CF0DA0">
            <w:pPr>
              <w:spacing w:before="0" w:after="0"/>
              <w:cnfStyle w:val="000000000000" w:firstRow="0" w:lastRow="0" w:firstColumn="0" w:lastColumn="0" w:oddVBand="0" w:evenVBand="0" w:oddHBand="0" w:evenHBand="0" w:firstRowFirstColumn="0" w:firstRowLastColumn="0" w:lastRowFirstColumn="0" w:lastRowLastColumn="0"/>
            </w:pPr>
            <w:r w:rsidRPr="003812A7">
              <w:rPr>
                <w:rFonts w:cs="Tahoma"/>
                <w:sz w:val="16"/>
                <w:szCs w:val="16"/>
              </w:rPr>
              <w:t xml:space="preserve">Infrastrukturalny </w:t>
            </w:r>
          </w:p>
        </w:tc>
        <w:tc>
          <w:tcPr>
            <w:tcW w:w="2122" w:type="pct"/>
          </w:tcPr>
          <w:p w14:paraId="30B40005"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0471923E"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14040082"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0024EB12"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6B6577CE" w14:textId="77777777" w:rsidR="00F918D9" w:rsidRPr="00246A7C" w:rsidRDefault="00F918D9" w:rsidP="00CF0DA0">
            <w:pPr>
              <w:spacing w:before="0" w:after="0"/>
              <w:jc w:val="both"/>
              <w:rPr>
                <w:rFonts w:cs="Tahoma"/>
                <w:b w:val="0"/>
                <w:sz w:val="16"/>
                <w:szCs w:val="16"/>
              </w:rPr>
            </w:pPr>
          </w:p>
        </w:tc>
        <w:tc>
          <w:tcPr>
            <w:tcW w:w="1038" w:type="pct"/>
          </w:tcPr>
          <w:p w14:paraId="2EB20F66" w14:textId="77777777" w:rsidR="00F918D9" w:rsidRPr="00152569" w:rsidRDefault="00F918D9" w:rsidP="00F30D4A">
            <w:pPr>
              <w:pStyle w:val="Akapitzlist"/>
              <w:numPr>
                <w:ilvl w:val="0"/>
                <w:numId w:val="52"/>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Budowa i przebudowa drogi powiatowej Nr 1833L na terenie gminy Rejowiec i Chełm</w:t>
            </w:r>
          </w:p>
        </w:tc>
        <w:tc>
          <w:tcPr>
            <w:tcW w:w="587" w:type="pct"/>
          </w:tcPr>
          <w:p w14:paraId="000595C0" w14:textId="77777777" w:rsidR="00F918D9" w:rsidRDefault="00F918D9" w:rsidP="00CF0DA0">
            <w:pPr>
              <w:spacing w:before="0" w:after="0"/>
              <w:cnfStyle w:val="000000100000" w:firstRow="0" w:lastRow="0" w:firstColumn="0" w:lastColumn="0" w:oddVBand="0" w:evenVBand="0" w:oddHBand="1" w:evenHBand="0" w:firstRowFirstColumn="0" w:firstRowLastColumn="0" w:lastRowFirstColumn="0" w:lastRowLastColumn="0"/>
            </w:pPr>
            <w:r w:rsidRPr="003812A7">
              <w:rPr>
                <w:rFonts w:cs="Tahoma"/>
                <w:sz w:val="16"/>
                <w:szCs w:val="16"/>
              </w:rPr>
              <w:t xml:space="preserve">Infrastrukturalny </w:t>
            </w:r>
          </w:p>
        </w:tc>
        <w:tc>
          <w:tcPr>
            <w:tcW w:w="2122" w:type="pct"/>
          </w:tcPr>
          <w:p w14:paraId="714E841F"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6C2F7AE4"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748A7E87"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2BBE5E8B"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235AC5EB" w14:textId="77777777" w:rsidR="00F918D9" w:rsidRPr="00246A7C" w:rsidRDefault="00F918D9" w:rsidP="00CF0DA0">
            <w:pPr>
              <w:spacing w:before="0" w:after="0"/>
              <w:jc w:val="both"/>
              <w:rPr>
                <w:rFonts w:cs="Tahoma"/>
                <w:b w:val="0"/>
                <w:sz w:val="16"/>
                <w:szCs w:val="16"/>
              </w:rPr>
            </w:pPr>
          </w:p>
        </w:tc>
        <w:tc>
          <w:tcPr>
            <w:tcW w:w="1038" w:type="pct"/>
          </w:tcPr>
          <w:p w14:paraId="6C677A92" w14:textId="77777777" w:rsidR="00F918D9" w:rsidRPr="00152569" w:rsidRDefault="00F918D9"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Budowa i przebudowa drogi powiatowej Nr 1834L na terenie gminy Rejowiec i Chełm</w:t>
            </w:r>
          </w:p>
        </w:tc>
        <w:tc>
          <w:tcPr>
            <w:tcW w:w="587" w:type="pct"/>
          </w:tcPr>
          <w:p w14:paraId="58D63616" w14:textId="77777777" w:rsidR="00F918D9" w:rsidRDefault="00F918D9" w:rsidP="00CF0DA0">
            <w:pPr>
              <w:spacing w:before="0" w:after="0"/>
              <w:cnfStyle w:val="000000000000" w:firstRow="0" w:lastRow="0" w:firstColumn="0" w:lastColumn="0" w:oddVBand="0" w:evenVBand="0" w:oddHBand="0" w:evenHBand="0" w:firstRowFirstColumn="0" w:firstRowLastColumn="0" w:lastRowFirstColumn="0" w:lastRowLastColumn="0"/>
            </w:pPr>
            <w:r w:rsidRPr="00BC23E1">
              <w:rPr>
                <w:rFonts w:cs="Tahoma"/>
                <w:sz w:val="16"/>
                <w:szCs w:val="16"/>
              </w:rPr>
              <w:t xml:space="preserve">Infrastrukturalny </w:t>
            </w:r>
          </w:p>
        </w:tc>
        <w:tc>
          <w:tcPr>
            <w:tcW w:w="2122" w:type="pct"/>
          </w:tcPr>
          <w:p w14:paraId="2CE5DE5B"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09902646"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7A18FD67"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17B2B0E3"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413DB35E" w14:textId="77777777" w:rsidR="00F918D9" w:rsidRPr="00246A7C" w:rsidRDefault="00F918D9" w:rsidP="00CF0DA0">
            <w:pPr>
              <w:spacing w:before="0" w:after="0"/>
              <w:jc w:val="both"/>
              <w:rPr>
                <w:rFonts w:cs="Tahoma"/>
                <w:b w:val="0"/>
                <w:sz w:val="16"/>
                <w:szCs w:val="16"/>
              </w:rPr>
            </w:pPr>
          </w:p>
        </w:tc>
        <w:tc>
          <w:tcPr>
            <w:tcW w:w="1038" w:type="pct"/>
          </w:tcPr>
          <w:p w14:paraId="7716F1D0" w14:textId="77777777" w:rsidR="00F918D9" w:rsidRPr="00152569" w:rsidRDefault="00F918D9" w:rsidP="00F30D4A">
            <w:pPr>
              <w:pStyle w:val="Akapitzlist"/>
              <w:numPr>
                <w:ilvl w:val="0"/>
                <w:numId w:val="52"/>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Budowa i przebudowa drogi powiatowej Nr 1805L na terenie gmin: Wierzbica, Sawin i Chełm</w:t>
            </w:r>
          </w:p>
        </w:tc>
        <w:tc>
          <w:tcPr>
            <w:tcW w:w="587" w:type="pct"/>
          </w:tcPr>
          <w:p w14:paraId="4647C281" w14:textId="77777777" w:rsidR="00F918D9" w:rsidRDefault="00F918D9" w:rsidP="00CF0DA0">
            <w:pPr>
              <w:spacing w:before="0" w:after="0"/>
              <w:cnfStyle w:val="000000100000" w:firstRow="0" w:lastRow="0" w:firstColumn="0" w:lastColumn="0" w:oddVBand="0" w:evenVBand="0" w:oddHBand="1" w:evenHBand="0" w:firstRowFirstColumn="0" w:firstRowLastColumn="0" w:lastRowFirstColumn="0" w:lastRowLastColumn="0"/>
            </w:pPr>
            <w:r w:rsidRPr="00BC23E1">
              <w:rPr>
                <w:rFonts w:cs="Tahoma"/>
                <w:sz w:val="16"/>
                <w:szCs w:val="16"/>
              </w:rPr>
              <w:t xml:space="preserve">Infrastrukturalny </w:t>
            </w:r>
          </w:p>
        </w:tc>
        <w:tc>
          <w:tcPr>
            <w:tcW w:w="2122" w:type="pct"/>
          </w:tcPr>
          <w:p w14:paraId="49FDB823"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258DF86C"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52801BAE"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5F01F7EE"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3D38C3AA" w14:textId="77777777" w:rsidR="00F918D9" w:rsidRPr="00246A7C" w:rsidRDefault="00F918D9" w:rsidP="00CF0DA0">
            <w:pPr>
              <w:spacing w:before="0" w:after="0"/>
              <w:jc w:val="both"/>
              <w:rPr>
                <w:rFonts w:cs="Tahoma"/>
                <w:b w:val="0"/>
                <w:sz w:val="16"/>
                <w:szCs w:val="16"/>
              </w:rPr>
            </w:pPr>
          </w:p>
        </w:tc>
        <w:tc>
          <w:tcPr>
            <w:tcW w:w="1038" w:type="pct"/>
          </w:tcPr>
          <w:p w14:paraId="45B72A5F" w14:textId="77777777" w:rsidR="00F918D9" w:rsidRPr="00152569" w:rsidRDefault="00910C23"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Pr>
                <w:rFonts w:cs="Tahoma"/>
                <w:sz w:val="16"/>
                <w:szCs w:val="16"/>
              </w:rPr>
              <w:t>Przebudowa drogi powiatowej nr </w:t>
            </w:r>
            <w:r w:rsidR="00F918D9" w:rsidRPr="00152569">
              <w:rPr>
                <w:rFonts w:cs="Tahoma"/>
                <w:sz w:val="16"/>
                <w:szCs w:val="16"/>
              </w:rPr>
              <w:t>1819L w gminie Sawin</w:t>
            </w:r>
          </w:p>
        </w:tc>
        <w:tc>
          <w:tcPr>
            <w:tcW w:w="587" w:type="pct"/>
          </w:tcPr>
          <w:p w14:paraId="1EE161A5" w14:textId="77777777" w:rsidR="00F918D9" w:rsidRDefault="00F918D9" w:rsidP="00CF0DA0">
            <w:pPr>
              <w:spacing w:before="0" w:after="0"/>
              <w:cnfStyle w:val="000000000000" w:firstRow="0" w:lastRow="0" w:firstColumn="0" w:lastColumn="0" w:oddVBand="0" w:evenVBand="0" w:oddHBand="0" w:evenHBand="0" w:firstRowFirstColumn="0" w:firstRowLastColumn="0" w:lastRowFirstColumn="0" w:lastRowLastColumn="0"/>
            </w:pPr>
            <w:r w:rsidRPr="00BC23E1">
              <w:rPr>
                <w:rFonts w:cs="Tahoma"/>
                <w:sz w:val="16"/>
                <w:szCs w:val="16"/>
              </w:rPr>
              <w:t xml:space="preserve">Infrastrukturalny </w:t>
            </w:r>
          </w:p>
        </w:tc>
        <w:tc>
          <w:tcPr>
            <w:tcW w:w="2122" w:type="pct"/>
          </w:tcPr>
          <w:p w14:paraId="476BB655"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0A3EA7FC"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20BF1E81"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5FFC09B3"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699140B9" w14:textId="77777777" w:rsidR="00F918D9" w:rsidRPr="00246A7C" w:rsidRDefault="00F918D9" w:rsidP="00CF0DA0">
            <w:pPr>
              <w:spacing w:before="0" w:after="0"/>
              <w:jc w:val="both"/>
              <w:rPr>
                <w:rFonts w:cs="Tahoma"/>
                <w:b w:val="0"/>
                <w:sz w:val="16"/>
                <w:szCs w:val="16"/>
              </w:rPr>
            </w:pPr>
          </w:p>
        </w:tc>
        <w:tc>
          <w:tcPr>
            <w:tcW w:w="1038" w:type="pct"/>
          </w:tcPr>
          <w:p w14:paraId="046CDC31" w14:textId="77777777" w:rsidR="00F918D9" w:rsidRPr="00152569" w:rsidRDefault="00910C23" w:rsidP="00F30D4A">
            <w:pPr>
              <w:pStyle w:val="Akapitzlist"/>
              <w:numPr>
                <w:ilvl w:val="0"/>
                <w:numId w:val="52"/>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Pr>
                <w:rFonts w:cs="Tahoma"/>
                <w:sz w:val="16"/>
                <w:szCs w:val="16"/>
              </w:rPr>
              <w:t>Przebudowa drogi powiatowej nr </w:t>
            </w:r>
            <w:r w:rsidR="00F918D9" w:rsidRPr="00152569">
              <w:rPr>
                <w:rFonts w:cs="Tahoma"/>
                <w:sz w:val="16"/>
                <w:szCs w:val="16"/>
              </w:rPr>
              <w:t>1823L w gminie Chełm i Ruda-Huta</w:t>
            </w:r>
          </w:p>
        </w:tc>
        <w:tc>
          <w:tcPr>
            <w:tcW w:w="587" w:type="pct"/>
          </w:tcPr>
          <w:p w14:paraId="5F47F540" w14:textId="77777777" w:rsidR="00F918D9" w:rsidRDefault="00F918D9" w:rsidP="00CF0DA0">
            <w:pPr>
              <w:spacing w:before="0" w:after="0"/>
              <w:cnfStyle w:val="000000100000" w:firstRow="0" w:lastRow="0" w:firstColumn="0" w:lastColumn="0" w:oddVBand="0" w:evenVBand="0" w:oddHBand="1" w:evenHBand="0" w:firstRowFirstColumn="0" w:firstRowLastColumn="0" w:lastRowFirstColumn="0" w:lastRowLastColumn="0"/>
            </w:pPr>
            <w:r w:rsidRPr="00BC23E1">
              <w:rPr>
                <w:rFonts w:cs="Tahoma"/>
                <w:sz w:val="16"/>
                <w:szCs w:val="16"/>
              </w:rPr>
              <w:t xml:space="preserve">Infrastrukturalny </w:t>
            </w:r>
          </w:p>
        </w:tc>
        <w:tc>
          <w:tcPr>
            <w:tcW w:w="2122" w:type="pct"/>
          </w:tcPr>
          <w:p w14:paraId="669893F4"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0670F393"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363D1283"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0AC7120D"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630CF742" w14:textId="77777777" w:rsidR="00F918D9" w:rsidRPr="00246A7C" w:rsidRDefault="00F918D9" w:rsidP="00CF0DA0">
            <w:pPr>
              <w:spacing w:before="0" w:after="0"/>
              <w:jc w:val="both"/>
              <w:rPr>
                <w:rFonts w:cs="Tahoma"/>
                <w:b w:val="0"/>
                <w:sz w:val="16"/>
                <w:szCs w:val="16"/>
              </w:rPr>
            </w:pPr>
          </w:p>
        </w:tc>
        <w:tc>
          <w:tcPr>
            <w:tcW w:w="1038" w:type="pct"/>
          </w:tcPr>
          <w:p w14:paraId="03769A03" w14:textId="77777777" w:rsidR="00F918D9" w:rsidRPr="00152569" w:rsidRDefault="00910C23"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Pr>
                <w:rFonts w:cs="Tahoma"/>
                <w:sz w:val="16"/>
                <w:szCs w:val="16"/>
              </w:rPr>
              <w:t>Przebudowa drogi powiatowej nr </w:t>
            </w:r>
            <w:r w:rsidR="00F918D9" w:rsidRPr="00152569">
              <w:rPr>
                <w:rFonts w:cs="Tahoma"/>
                <w:sz w:val="16"/>
                <w:szCs w:val="16"/>
              </w:rPr>
              <w:t>1824L w gminie Ruda-Huta</w:t>
            </w:r>
          </w:p>
        </w:tc>
        <w:tc>
          <w:tcPr>
            <w:tcW w:w="587" w:type="pct"/>
          </w:tcPr>
          <w:p w14:paraId="77FF224E" w14:textId="77777777" w:rsidR="00F918D9" w:rsidRDefault="00F918D9" w:rsidP="00CF0DA0">
            <w:pPr>
              <w:spacing w:before="0" w:after="0"/>
              <w:cnfStyle w:val="000000000000" w:firstRow="0" w:lastRow="0" w:firstColumn="0" w:lastColumn="0" w:oddVBand="0" w:evenVBand="0" w:oddHBand="0" w:evenHBand="0" w:firstRowFirstColumn="0" w:firstRowLastColumn="0" w:lastRowFirstColumn="0" w:lastRowLastColumn="0"/>
            </w:pPr>
            <w:r w:rsidRPr="00BC23E1">
              <w:rPr>
                <w:rFonts w:cs="Tahoma"/>
                <w:sz w:val="16"/>
                <w:szCs w:val="16"/>
              </w:rPr>
              <w:t xml:space="preserve">Infrastrukturalny </w:t>
            </w:r>
          </w:p>
        </w:tc>
        <w:tc>
          <w:tcPr>
            <w:tcW w:w="2122" w:type="pct"/>
          </w:tcPr>
          <w:p w14:paraId="11D3F38A"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0B32A983"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319DB8CB"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5E917EF5"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120C2915" w14:textId="77777777" w:rsidR="00F918D9" w:rsidRPr="00246A7C" w:rsidRDefault="00F918D9" w:rsidP="00CF0DA0">
            <w:pPr>
              <w:spacing w:before="0" w:after="0"/>
              <w:jc w:val="both"/>
              <w:rPr>
                <w:rFonts w:cs="Tahoma"/>
                <w:b w:val="0"/>
                <w:sz w:val="16"/>
                <w:szCs w:val="16"/>
              </w:rPr>
            </w:pPr>
          </w:p>
        </w:tc>
        <w:tc>
          <w:tcPr>
            <w:tcW w:w="1038" w:type="pct"/>
          </w:tcPr>
          <w:p w14:paraId="7790D27B" w14:textId="77777777" w:rsidR="00F918D9" w:rsidRPr="00152569" w:rsidRDefault="00910C23" w:rsidP="00F30D4A">
            <w:pPr>
              <w:pStyle w:val="Akapitzlist"/>
              <w:numPr>
                <w:ilvl w:val="0"/>
                <w:numId w:val="52"/>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Pr>
                <w:rFonts w:cs="Tahoma"/>
                <w:sz w:val="16"/>
                <w:szCs w:val="16"/>
              </w:rPr>
              <w:t>Przebudowa drogi powiatowej nr </w:t>
            </w:r>
            <w:r w:rsidR="00F918D9" w:rsidRPr="00152569">
              <w:rPr>
                <w:rFonts w:cs="Tahoma"/>
                <w:sz w:val="16"/>
                <w:szCs w:val="16"/>
              </w:rPr>
              <w:t>1814L w gminie Rejowiec Fabryczny</w:t>
            </w:r>
          </w:p>
        </w:tc>
        <w:tc>
          <w:tcPr>
            <w:tcW w:w="587" w:type="pct"/>
          </w:tcPr>
          <w:p w14:paraId="09E7C04F" w14:textId="77777777" w:rsidR="00F918D9" w:rsidRDefault="00F918D9" w:rsidP="00CF0DA0">
            <w:pPr>
              <w:spacing w:before="0" w:after="0"/>
              <w:cnfStyle w:val="000000100000" w:firstRow="0" w:lastRow="0" w:firstColumn="0" w:lastColumn="0" w:oddVBand="0" w:evenVBand="0" w:oddHBand="1" w:evenHBand="0" w:firstRowFirstColumn="0" w:firstRowLastColumn="0" w:lastRowFirstColumn="0" w:lastRowLastColumn="0"/>
            </w:pPr>
            <w:r w:rsidRPr="00BC23E1">
              <w:rPr>
                <w:rFonts w:cs="Tahoma"/>
                <w:sz w:val="16"/>
                <w:szCs w:val="16"/>
              </w:rPr>
              <w:t xml:space="preserve">Infrastrukturalny </w:t>
            </w:r>
          </w:p>
        </w:tc>
        <w:tc>
          <w:tcPr>
            <w:tcW w:w="2122" w:type="pct"/>
          </w:tcPr>
          <w:p w14:paraId="1AC9417C"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35E20106"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w:t>
            </w:r>
            <w:r w:rsidRPr="00F6639A">
              <w:rPr>
                <w:rFonts w:cs="Tahoma"/>
                <w:sz w:val="16"/>
                <w:szCs w:val="16"/>
              </w:rPr>
              <w:lastRenderedPageBreak/>
              <w:t xml:space="preserve">ościennych, </w:t>
            </w:r>
          </w:p>
          <w:p w14:paraId="3A4E07E4"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5D11F973"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0EC061A3" w14:textId="77777777" w:rsidR="00F918D9" w:rsidRPr="00246A7C" w:rsidRDefault="00F918D9" w:rsidP="00CF0DA0">
            <w:pPr>
              <w:spacing w:before="0" w:after="0"/>
              <w:jc w:val="both"/>
              <w:rPr>
                <w:rFonts w:cs="Tahoma"/>
                <w:b w:val="0"/>
                <w:sz w:val="16"/>
                <w:szCs w:val="16"/>
              </w:rPr>
            </w:pPr>
          </w:p>
        </w:tc>
        <w:tc>
          <w:tcPr>
            <w:tcW w:w="1038" w:type="pct"/>
          </w:tcPr>
          <w:p w14:paraId="056E5B86" w14:textId="77777777" w:rsidR="00F918D9" w:rsidRPr="00152569" w:rsidRDefault="00910C23"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Pr>
                <w:rFonts w:cs="Tahoma"/>
                <w:sz w:val="16"/>
                <w:szCs w:val="16"/>
              </w:rPr>
              <w:t>Przebudowa drogi powiatowej nr </w:t>
            </w:r>
            <w:r w:rsidR="00F918D9" w:rsidRPr="00152569">
              <w:rPr>
                <w:rFonts w:cs="Tahoma"/>
                <w:sz w:val="16"/>
                <w:szCs w:val="16"/>
              </w:rPr>
              <w:t>1815L w gminie Rejowiec Fabryczny i ul. Chełmska w Mieście Rejowiec Fabryczny</w:t>
            </w:r>
          </w:p>
        </w:tc>
        <w:tc>
          <w:tcPr>
            <w:tcW w:w="587" w:type="pct"/>
          </w:tcPr>
          <w:p w14:paraId="75B9C4B8" w14:textId="77777777" w:rsidR="00F918D9" w:rsidRDefault="00F918D9" w:rsidP="00CF0DA0">
            <w:pPr>
              <w:spacing w:before="0" w:after="0"/>
              <w:cnfStyle w:val="000000000000" w:firstRow="0" w:lastRow="0" w:firstColumn="0" w:lastColumn="0" w:oddVBand="0" w:evenVBand="0" w:oddHBand="0" w:evenHBand="0" w:firstRowFirstColumn="0" w:firstRowLastColumn="0" w:lastRowFirstColumn="0" w:lastRowLastColumn="0"/>
            </w:pPr>
            <w:r w:rsidRPr="00BC23E1">
              <w:rPr>
                <w:rFonts w:cs="Tahoma"/>
                <w:sz w:val="16"/>
                <w:szCs w:val="16"/>
              </w:rPr>
              <w:t xml:space="preserve">Infrastrukturalny </w:t>
            </w:r>
          </w:p>
        </w:tc>
        <w:tc>
          <w:tcPr>
            <w:tcW w:w="2122" w:type="pct"/>
          </w:tcPr>
          <w:p w14:paraId="72BCCB04"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4FC5422D"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5D889D93"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161FA5E2"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159BA3F2" w14:textId="77777777" w:rsidR="00F918D9" w:rsidRPr="00246A7C" w:rsidRDefault="00F918D9" w:rsidP="00CF0DA0">
            <w:pPr>
              <w:spacing w:before="0" w:after="0"/>
              <w:jc w:val="both"/>
              <w:rPr>
                <w:rFonts w:cs="Tahoma"/>
                <w:b w:val="0"/>
                <w:sz w:val="16"/>
                <w:szCs w:val="16"/>
              </w:rPr>
            </w:pPr>
          </w:p>
        </w:tc>
        <w:tc>
          <w:tcPr>
            <w:tcW w:w="1038" w:type="pct"/>
          </w:tcPr>
          <w:p w14:paraId="0EED355D" w14:textId="77777777" w:rsidR="00F918D9" w:rsidRPr="00152569" w:rsidRDefault="00910C23" w:rsidP="00F30D4A">
            <w:pPr>
              <w:pStyle w:val="Akapitzlist"/>
              <w:numPr>
                <w:ilvl w:val="0"/>
                <w:numId w:val="52"/>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Pr>
                <w:rFonts w:cs="Tahoma"/>
                <w:sz w:val="16"/>
                <w:szCs w:val="16"/>
              </w:rPr>
              <w:t>Przebudowa drogi powiatowej nr </w:t>
            </w:r>
            <w:r w:rsidR="00F918D9" w:rsidRPr="00152569">
              <w:rPr>
                <w:rFonts w:cs="Tahoma"/>
                <w:sz w:val="16"/>
                <w:szCs w:val="16"/>
              </w:rPr>
              <w:t>1869L w mieście Rejowiec Fabryczny</w:t>
            </w:r>
          </w:p>
        </w:tc>
        <w:tc>
          <w:tcPr>
            <w:tcW w:w="587" w:type="pct"/>
          </w:tcPr>
          <w:p w14:paraId="3D24D7F9" w14:textId="77777777" w:rsidR="00F918D9" w:rsidRDefault="00F918D9" w:rsidP="00CF0DA0">
            <w:pPr>
              <w:spacing w:before="0" w:after="0"/>
              <w:cnfStyle w:val="000000100000" w:firstRow="0" w:lastRow="0" w:firstColumn="0" w:lastColumn="0" w:oddVBand="0" w:evenVBand="0" w:oddHBand="1" w:evenHBand="0" w:firstRowFirstColumn="0" w:firstRowLastColumn="0" w:lastRowFirstColumn="0" w:lastRowLastColumn="0"/>
            </w:pPr>
            <w:r w:rsidRPr="00BC23E1">
              <w:rPr>
                <w:rFonts w:cs="Tahoma"/>
                <w:sz w:val="16"/>
                <w:szCs w:val="16"/>
              </w:rPr>
              <w:t xml:space="preserve">Infrastrukturalny </w:t>
            </w:r>
          </w:p>
        </w:tc>
        <w:tc>
          <w:tcPr>
            <w:tcW w:w="2122" w:type="pct"/>
          </w:tcPr>
          <w:p w14:paraId="497E4539"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0C32666A"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048FA7A9"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2F218201"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572B9E60" w14:textId="77777777" w:rsidR="00F918D9" w:rsidRPr="00246A7C" w:rsidRDefault="00F918D9" w:rsidP="00CF0DA0">
            <w:pPr>
              <w:spacing w:before="0" w:after="0"/>
              <w:jc w:val="both"/>
              <w:rPr>
                <w:rFonts w:cs="Tahoma"/>
                <w:b w:val="0"/>
                <w:sz w:val="16"/>
                <w:szCs w:val="16"/>
              </w:rPr>
            </w:pPr>
          </w:p>
        </w:tc>
        <w:tc>
          <w:tcPr>
            <w:tcW w:w="1038" w:type="pct"/>
          </w:tcPr>
          <w:p w14:paraId="3F67A975" w14:textId="77777777" w:rsidR="00F918D9" w:rsidRPr="00152569" w:rsidRDefault="00910C23"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Pr>
                <w:rFonts w:cs="Tahoma"/>
                <w:sz w:val="16"/>
                <w:szCs w:val="16"/>
              </w:rPr>
              <w:t>Przebudowa drogi powiatowej nr </w:t>
            </w:r>
            <w:r w:rsidR="00F918D9" w:rsidRPr="00152569">
              <w:rPr>
                <w:rFonts w:cs="Tahoma"/>
                <w:sz w:val="16"/>
                <w:szCs w:val="16"/>
              </w:rPr>
              <w:t>1870L w mieście Rejowiec Fabryczny</w:t>
            </w:r>
          </w:p>
        </w:tc>
        <w:tc>
          <w:tcPr>
            <w:tcW w:w="587" w:type="pct"/>
          </w:tcPr>
          <w:p w14:paraId="06DCCC84" w14:textId="77777777" w:rsidR="00F918D9" w:rsidRDefault="00F918D9" w:rsidP="00CF0DA0">
            <w:pPr>
              <w:spacing w:before="0" w:after="0"/>
              <w:cnfStyle w:val="000000000000" w:firstRow="0" w:lastRow="0" w:firstColumn="0" w:lastColumn="0" w:oddVBand="0" w:evenVBand="0" w:oddHBand="0" w:evenHBand="0" w:firstRowFirstColumn="0" w:firstRowLastColumn="0" w:lastRowFirstColumn="0" w:lastRowLastColumn="0"/>
            </w:pPr>
            <w:r w:rsidRPr="00BC23E1">
              <w:rPr>
                <w:rFonts w:cs="Tahoma"/>
                <w:sz w:val="16"/>
                <w:szCs w:val="16"/>
              </w:rPr>
              <w:t xml:space="preserve">Infrastrukturalny </w:t>
            </w:r>
          </w:p>
        </w:tc>
        <w:tc>
          <w:tcPr>
            <w:tcW w:w="2122" w:type="pct"/>
          </w:tcPr>
          <w:p w14:paraId="5F9EA3B7"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63FB936C"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45537E4F"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46A1D61C"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33852A05" w14:textId="77777777" w:rsidR="00F918D9" w:rsidRPr="00246A7C" w:rsidRDefault="00F918D9" w:rsidP="00CF0DA0">
            <w:pPr>
              <w:spacing w:before="0" w:after="0"/>
              <w:jc w:val="both"/>
              <w:rPr>
                <w:rFonts w:cs="Tahoma"/>
                <w:b w:val="0"/>
                <w:sz w:val="16"/>
                <w:szCs w:val="16"/>
              </w:rPr>
            </w:pPr>
          </w:p>
        </w:tc>
        <w:tc>
          <w:tcPr>
            <w:tcW w:w="1038" w:type="pct"/>
          </w:tcPr>
          <w:p w14:paraId="16A9CA80" w14:textId="77777777" w:rsidR="00F918D9" w:rsidRPr="00152569" w:rsidRDefault="00910C23" w:rsidP="00F30D4A">
            <w:pPr>
              <w:pStyle w:val="Akapitzlist"/>
              <w:numPr>
                <w:ilvl w:val="0"/>
                <w:numId w:val="52"/>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Pr>
                <w:rFonts w:cs="Tahoma"/>
                <w:sz w:val="16"/>
                <w:szCs w:val="16"/>
              </w:rPr>
              <w:t>Przebudowa drogi powiatowej nr </w:t>
            </w:r>
            <w:r w:rsidR="00F918D9" w:rsidRPr="00152569">
              <w:rPr>
                <w:rFonts w:cs="Tahoma"/>
                <w:sz w:val="16"/>
                <w:szCs w:val="16"/>
              </w:rPr>
              <w:t>3122L w gminie Rejowiec</w:t>
            </w:r>
          </w:p>
        </w:tc>
        <w:tc>
          <w:tcPr>
            <w:tcW w:w="587" w:type="pct"/>
          </w:tcPr>
          <w:p w14:paraId="0ACA4B53" w14:textId="77777777" w:rsidR="00F918D9" w:rsidRDefault="00F918D9" w:rsidP="00CF0DA0">
            <w:pPr>
              <w:spacing w:before="0" w:after="0"/>
              <w:cnfStyle w:val="000000100000" w:firstRow="0" w:lastRow="0" w:firstColumn="0" w:lastColumn="0" w:oddVBand="0" w:evenVBand="0" w:oddHBand="1" w:evenHBand="0" w:firstRowFirstColumn="0" w:firstRowLastColumn="0" w:lastRowFirstColumn="0" w:lastRowLastColumn="0"/>
            </w:pPr>
            <w:r w:rsidRPr="00E14634">
              <w:rPr>
                <w:rFonts w:cs="Tahoma"/>
                <w:sz w:val="16"/>
                <w:szCs w:val="16"/>
              </w:rPr>
              <w:t xml:space="preserve">Infrastrukturalny </w:t>
            </w:r>
          </w:p>
        </w:tc>
        <w:tc>
          <w:tcPr>
            <w:tcW w:w="2122" w:type="pct"/>
          </w:tcPr>
          <w:p w14:paraId="0DB852D2"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734E0772"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1380935B"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5E8DF950"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499FD806" w14:textId="77777777" w:rsidR="00F918D9" w:rsidRPr="00246A7C" w:rsidRDefault="00F918D9" w:rsidP="00CF0DA0">
            <w:pPr>
              <w:spacing w:before="0" w:after="0"/>
              <w:jc w:val="both"/>
              <w:rPr>
                <w:rFonts w:cs="Tahoma"/>
                <w:b w:val="0"/>
                <w:sz w:val="16"/>
                <w:szCs w:val="16"/>
              </w:rPr>
            </w:pPr>
          </w:p>
        </w:tc>
        <w:tc>
          <w:tcPr>
            <w:tcW w:w="1038" w:type="pct"/>
          </w:tcPr>
          <w:p w14:paraId="142F2E95" w14:textId="77777777" w:rsidR="00F918D9" w:rsidRPr="00152569" w:rsidRDefault="00F918D9"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Przebudowa drogi powi</w:t>
            </w:r>
            <w:r w:rsidR="00910C23">
              <w:rPr>
                <w:rFonts w:cs="Tahoma"/>
                <w:sz w:val="16"/>
                <w:szCs w:val="16"/>
              </w:rPr>
              <w:t>atowej nr </w:t>
            </w:r>
            <w:r w:rsidRPr="00152569">
              <w:rPr>
                <w:rFonts w:cs="Tahoma"/>
                <w:sz w:val="16"/>
                <w:szCs w:val="16"/>
              </w:rPr>
              <w:t>1816L w gminie Rejowiec Fabryczny</w:t>
            </w:r>
          </w:p>
        </w:tc>
        <w:tc>
          <w:tcPr>
            <w:tcW w:w="587" w:type="pct"/>
          </w:tcPr>
          <w:p w14:paraId="711AB9C8" w14:textId="77777777" w:rsidR="00F918D9" w:rsidRDefault="00F918D9" w:rsidP="00CF0DA0">
            <w:pPr>
              <w:spacing w:before="0" w:after="0"/>
              <w:cnfStyle w:val="000000000000" w:firstRow="0" w:lastRow="0" w:firstColumn="0" w:lastColumn="0" w:oddVBand="0" w:evenVBand="0" w:oddHBand="0" w:evenHBand="0" w:firstRowFirstColumn="0" w:firstRowLastColumn="0" w:lastRowFirstColumn="0" w:lastRowLastColumn="0"/>
            </w:pPr>
            <w:r w:rsidRPr="00E14634">
              <w:rPr>
                <w:rFonts w:cs="Tahoma"/>
                <w:sz w:val="16"/>
                <w:szCs w:val="16"/>
              </w:rPr>
              <w:t xml:space="preserve">Infrastrukturalny </w:t>
            </w:r>
          </w:p>
        </w:tc>
        <w:tc>
          <w:tcPr>
            <w:tcW w:w="2122" w:type="pct"/>
          </w:tcPr>
          <w:p w14:paraId="29561B94"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676CC239"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5263ED28"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6AAD4531"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07A24D7B" w14:textId="77777777" w:rsidR="00F918D9" w:rsidRPr="00246A7C" w:rsidRDefault="00F918D9" w:rsidP="00CF0DA0">
            <w:pPr>
              <w:spacing w:before="0" w:after="0"/>
              <w:jc w:val="both"/>
              <w:rPr>
                <w:rFonts w:cs="Tahoma"/>
                <w:b w:val="0"/>
                <w:sz w:val="16"/>
                <w:szCs w:val="16"/>
              </w:rPr>
            </w:pPr>
          </w:p>
        </w:tc>
        <w:tc>
          <w:tcPr>
            <w:tcW w:w="1038" w:type="pct"/>
          </w:tcPr>
          <w:p w14:paraId="78830BDF" w14:textId="77777777" w:rsidR="00F918D9" w:rsidRPr="00152569" w:rsidRDefault="00910C23" w:rsidP="00F30D4A">
            <w:pPr>
              <w:pStyle w:val="Akapitzlist"/>
              <w:numPr>
                <w:ilvl w:val="0"/>
                <w:numId w:val="52"/>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Pr>
                <w:rFonts w:cs="Tahoma"/>
                <w:sz w:val="16"/>
                <w:szCs w:val="16"/>
              </w:rPr>
              <w:t>Przebudowa drogi powiatowej nr </w:t>
            </w:r>
            <w:r w:rsidR="00F918D9" w:rsidRPr="00152569">
              <w:rPr>
                <w:rFonts w:cs="Tahoma"/>
                <w:sz w:val="16"/>
                <w:szCs w:val="16"/>
              </w:rPr>
              <w:t>3129L w gminie Rejowiec</w:t>
            </w:r>
          </w:p>
        </w:tc>
        <w:tc>
          <w:tcPr>
            <w:tcW w:w="587" w:type="pct"/>
          </w:tcPr>
          <w:p w14:paraId="566B5FF3" w14:textId="77777777" w:rsidR="00F918D9" w:rsidRDefault="00F918D9" w:rsidP="00CF0DA0">
            <w:pPr>
              <w:spacing w:before="0" w:after="0"/>
              <w:cnfStyle w:val="000000100000" w:firstRow="0" w:lastRow="0" w:firstColumn="0" w:lastColumn="0" w:oddVBand="0" w:evenVBand="0" w:oddHBand="1" w:evenHBand="0" w:firstRowFirstColumn="0" w:firstRowLastColumn="0" w:lastRowFirstColumn="0" w:lastRowLastColumn="0"/>
            </w:pPr>
            <w:r w:rsidRPr="00E14634">
              <w:rPr>
                <w:rFonts w:cs="Tahoma"/>
                <w:sz w:val="16"/>
                <w:szCs w:val="16"/>
              </w:rPr>
              <w:t xml:space="preserve">Infrastrukturalny </w:t>
            </w:r>
          </w:p>
        </w:tc>
        <w:tc>
          <w:tcPr>
            <w:tcW w:w="2122" w:type="pct"/>
          </w:tcPr>
          <w:p w14:paraId="704CC384"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4BF5A1C7"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294C2ED4"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500B8B71"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14446243" w14:textId="77777777" w:rsidR="00F918D9" w:rsidRPr="00246A7C" w:rsidRDefault="00F918D9" w:rsidP="00CF0DA0">
            <w:pPr>
              <w:spacing w:before="0" w:after="0"/>
              <w:jc w:val="both"/>
              <w:rPr>
                <w:rFonts w:cs="Tahoma"/>
                <w:b w:val="0"/>
                <w:sz w:val="16"/>
                <w:szCs w:val="16"/>
              </w:rPr>
            </w:pPr>
          </w:p>
        </w:tc>
        <w:tc>
          <w:tcPr>
            <w:tcW w:w="1038" w:type="pct"/>
          </w:tcPr>
          <w:p w14:paraId="1E7A68AD" w14:textId="77777777" w:rsidR="00F918D9" w:rsidRPr="00152569" w:rsidRDefault="00910C23"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Pr>
                <w:rFonts w:cs="Tahoma"/>
                <w:sz w:val="16"/>
                <w:szCs w:val="16"/>
              </w:rPr>
              <w:t>Przebudowa drogi powiatowej nr </w:t>
            </w:r>
            <w:r w:rsidR="00F918D9" w:rsidRPr="00152569">
              <w:rPr>
                <w:rFonts w:cs="Tahoma"/>
                <w:sz w:val="16"/>
                <w:szCs w:val="16"/>
              </w:rPr>
              <w:t>1837L na terenie gminy Leśniowice i Żmudź</w:t>
            </w:r>
          </w:p>
        </w:tc>
        <w:tc>
          <w:tcPr>
            <w:tcW w:w="587" w:type="pct"/>
          </w:tcPr>
          <w:p w14:paraId="590E8180" w14:textId="77777777" w:rsidR="00F918D9" w:rsidRDefault="00F918D9" w:rsidP="00CF0DA0">
            <w:pPr>
              <w:spacing w:before="0" w:after="0"/>
              <w:cnfStyle w:val="000000000000" w:firstRow="0" w:lastRow="0" w:firstColumn="0" w:lastColumn="0" w:oddVBand="0" w:evenVBand="0" w:oddHBand="0" w:evenHBand="0" w:firstRowFirstColumn="0" w:firstRowLastColumn="0" w:lastRowFirstColumn="0" w:lastRowLastColumn="0"/>
            </w:pPr>
            <w:r w:rsidRPr="00E14634">
              <w:rPr>
                <w:rFonts w:cs="Tahoma"/>
                <w:sz w:val="16"/>
                <w:szCs w:val="16"/>
              </w:rPr>
              <w:t xml:space="preserve">Infrastrukturalny </w:t>
            </w:r>
          </w:p>
        </w:tc>
        <w:tc>
          <w:tcPr>
            <w:tcW w:w="2122" w:type="pct"/>
          </w:tcPr>
          <w:p w14:paraId="1C8ADE60"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1681B84F"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0988615B"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084D9B07"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65F14E68" w14:textId="77777777" w:rsidR="00F918D9" w:rsidRPr="00246A7C" w:rsidRDefault="00F918D9" w:rsidP="00CF0DA0">
            <w:pPr>
              <w:spacing w:before="0" w:after="0"/>
              <w:jc w:val="both"/>
              <w:rPr>
                <w:rFonts w:cs="Tahoma"/>
                <w:b w:val="0"/>
                <w:sz w:val="16"/>
                <w:szCs w:val="16"/>
              </w:rPr>
            </w:pPr>
          </w:p>
        </w:tc>
        <w:tc>
          <w:tcPr>
            <w:tcW w:w="1038" w:type="pct"/>
          </w:tcPr>
          <w:p w14:paraId="7559DC3F" w14:textId="77777777" w:rsidR="00F918D9" w:rsidRPr="00152569" w:rsidRDefault="00910C23" w:rsidP="00F30D4A">
            <w:pPr>
              <w:pStyle w:val="Akapitzlist"/>
              <w:numPr>
                <w:ilvl w:val="0"/>
                <w:numId w:val="52"/>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Pr>
                <w:rFonts w:cs="Tahoma"/>
                <w:sz w:val="16"/>
                <w:szCs w:val="16"/>
              </w:rPr>
              <w:t>Przebudowa drogi powiatowej nr </w:t>
            </w:r>
            <w:r w:rsidR="00F918D9" w:rsidRPr="00152569">
              <w:rPr>
                <w:rFonts w:cs="Tahoma"/>
                <w:sz w:val="16"/>
                <w:szCs w:val="16"/>
              </w:rPr>
              <w:t>1846L w gminie Żmudź</w:t>
            </w:r>
          </w:p>
        </w:tc>
        <w:tc>
          <w:tcPr>
            <w:tcW w:w="587" w:type="pct"/>
          </w:tcPr>
          <w:p w14:paraId="13634F61" w14:textId="77777777" w:rsidR="00F918D9" w:rsidRDefault="00F918D9" w:rsidP="00CF0DA0">
            <w:pPr>
              <w:spacing w:before="0" w:after="0"/>
              <w:cnfStyle w:val="000000100000" w:firstRow="0" w:lastRow="0" w:firstColumn="0" w:lastColumn="0" w:oddVBand="0" w:evenVBand="0" w:oddHBand="1" w:evenHBand="0" w:firstRowFirstColumn="0" w:firstRowLastColumn="0" w:lastRowFirstColumn="0" w:lastRowLastColumn="0"/>
            </w:pPr>
            <w:r w:rsidRPr="00E14634">
              <w:rPr>
                <w:rFonts w:cs="Tahoma"/>
                <w:sz w:val="16"/>
                <w:szCs w:val="16"/>
              </w:rPr>
              <w:t xml:space="preserve">Infrastrukturalny </w:t>
            </w:r>
          </w:p>
        </w:tc>
        <w:tc>
          <w:tcPr>
            <w:tcW w:w="2122" w:type="pct"/>
          </w:tcPr>
          <w:p w14:paraId="63E904B1"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7D65ECF0"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4A3FAFF1"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4A31F8F1"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2441134B" w14:textId="77777777" w:rsidR="00F918D9" w:rsidRPr="00246A7C" w:rsidRDefault="00F918D9" w:rsidP="00CF0DA0">
            <w:pPr>
              <w:spacing w:before="0" w:after="0"/>
              <w:jc w:val="both"/>
              <w:rPr>
                <w:rFonts w:cs="Tahoma"/>
                <w:b w:val="0"/>
                <w:sz w:val="16"/>
                <w:szCs w:val="16"/>
              </w:rPr>
            </w:pPr>
          </w:p>
        </w:tc>
        <w:tc>
          <w:tcPr>
            <w:tcW w:w="1038" w:type="pct"/>
          </w:tcPr>
          <w:p w14:paraId="6F8DDD1D" w14:textId="77777777" w:rsidR="00F918D9" w:rsidRPr="00152569" w:rsidRDefault="00910C23"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Pr>
                <w:rFonts w:cs="Tahoma"/>
                <w:sz w:val="16"/>
                <w:szCs w:val="16"/>
              </w:rPr>
              <w:t>Przebudowa drogi powiatowej nr </w:t>
            </w:r>
            <w:r w:rsidR="00F918D9" w:rsidRPr="00152569">
              <w:rPr>
                <w:rFonts w:cs="Tahoma"/>
                <w:sz w:val="16"/>
                <w:szCs w:val="16"/>
              </w:rPr>
              <w:t>1849L w gminie Żmudź</w:t>
            </w:r>
          </w:p>
        </w:tc>
        <w:tc>
          <w:tcPr>
            <w:tcW w:w="587" w:type="pct"/>
          </w:tcPr>
          <w:p w14:paraId="30689C92" w14:textId="77777777" w:rsidR="00F918D9" w:rsidRDefault="00F918D9" w:rsidP="00CF0DA0">
            <w:pPr>
              <w:spacing w:before="0" w:after="0"/>
              <w:cnfStyle w:val="000000000000" w:firstRow="0" w:lastRow="0" w:firstColumn="0" w:lastColumn="0" w:oddVBand="0" w:evenVBand="0" w:oddHBand="0" w:evenHBand="0" w:firstRowFirstColumn="0" w:firstRowLastColumn="0" w:lastRowFirstColumn="0" w:lastRowLastColumn="0"/>
            </w:pPr>
            <w:r w:rsidRPr="00E14634">
              <w:rPr>
                <w:rFonts w:cs="Tahoma"/>
                <w:sz w:val="16"/>
                <w:szCs w:val="16"/>
              </w:rPr>
              <w:t xml:space="preserve">Infrastrukturalny </w:t>
            </w:r>
          </w:p>
        </w:tc>
        <w:tc>
          <w:tcPr>
            <w:tcW w:w="2122" w:type="pct"/>
          </w:tcPr>
          <w:p w14:paraId="384B4A68"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3B72488E"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2A564215"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416C5A9F"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7A28232B" w14:textId="77777777" w:rsidR="00F918D9" w:rsidRPr="00246A7C" w:rsidRDefault="00F918D9" w:rsidP="00CF0DA0">
            <w:pPr>
              <w:spacing w:before="0" w:after="0"/>
              <w:jc w:val="both"/>
              <w:rPr>
                <w:rFonts w:cs="Tahoma"/>
                <w:b w:val="0"/>
                <w:sz w:val="16"/>
                <w:szCs w:val="16"/>
              </w:rPr>
            </w:pPr>
          </w:p>
        </w:tc>
        <w:tc>
          <w:tcPr>
            <w:tcW w:w="1038" w:type="pct"/>
          </w:tcPr>
          <w:p w14:paraId="70DA1EDB" w14:textId="77777777" w:rsidR="00F918D9" w:rsidRPr="00152569" w:rsidRDefault="00910C23" w:rsidP="00F30D4A">
            <w:pPr>
              <w:pStyle w:val="Akapitzlist"/>
              <w:numPr>
                <w:ilvl w:val="0"/>
                <w:numId w:val="52"/>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Pr>
                <w:rFonts w:cs="Tahoma"/>
                <w:sz w:val="16"/>
                <w:szCs w:val="16"/>
              </w:rPr>
              <w:t>Budowa drogi powiatowej nr 1832L w gminie Chełm i </w:t>
            </w:r>
            <w:r w:rsidR="00F918D9" w:rsidRPr="00152569">
              <w:rPr>
                <w:rFonts w:cs="Tahoma"/>
                <w:sz w:val="16"/>
                <w:szCs w:val="16"/>
              </w:rPr>
              <w:t>Rejowiec</w:t>
            </w:r>
          </w:p>
        </w:tc>
        <w:tc>
          <w:tcPr>
            <w:tcW w:w="587" w:type="pct"/>
          </w:tcPr>
          <w:p w14:paraId="7ADEA9AC" w14:textId="77777777" w:rsidR="00F918D9" w:rsidRDefault="00F918D9" w:rsidP="00CF0DA0">
            <w:pPr>
              <w:spacing w:before="0" w:after="0"/>
              <w:cnfStyle w:val="000000100000" w:firstRow="0" w:lastRow="0" w:firstColumn="0" w:lastColumn="0" w:oddVBand="0" w:evenVBand="0" w:oddHBand="1" w:evenHBand="0" w:firstRowFirstColumn="0" w:firstRowLastColumn="0" w:lastRowFirstColumn="0" w:lastRowLastColumn="0"/>
            </w:pPr>
            <w:r w:rsidRPr="00954277">
              <w:rPr>
                <w:rFonts w:cs="Tahoma"/>
                <w:sz w:val="16"/>
                <w:szCs w:val="16"/>
              </w:rPr>
              <w:t xml:space="preserve">Infrastrukturalny </w:t>
            </w:r>
          </w:p>
        </w:tc>
        <w:tc>
          <w:tcPr>
            <w:tcW w:w="2122" w:type="pct"/>
          </w:tcPr>
          <w:p w14:paraId="4B201DE6"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2A27E87B"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580E8E0D"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7461FC3D"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74DD4DB1" w14:textId="77777777" w:rsidR="00F918D9" w:rsidRPr="00246A7C" w:rsidRDefault="00F918D9" w:rsidP="00CF0DA0">
            <w:pPr>
              <w:spacing w:before="0" w:after="0"/>
              <w:jc w:val="both"/>
              <w:rPr>
                <w:rFonts w:cs="Tahoma"/>
                <w:b w:val="0"/>
                <w:sz w:val="16"/>
                <w:szCs w:val="16"/>
              </w:rPr>
            </w:pPr>
          </w:p>
        </w:tc>
        <w:tc>
          <w:tcPr>
            <w:tcW w:w="1038" w:type="pct"/>
          </w:tcPr>
          <w:p w14:paraId="68FA6786" w14:textId="77777777" w:rsidR="00F918D9" w:rsidRPr="00152569" w:rsidRDefault="00F918D9"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Przebudowa dróg powiatowych na terenie gminy Wojsławice</w:t>
            </w:r>
          </w:p>
        </w:tc>
        <w:tc>
          <w:tcPr>
            <w:tcW w:w="587" w:type="pct"/>
          </w:tcPr>
          <w:p w14:paraId="696272FE" w14:textId="77777777" w:rsidR="00F918D9" w:rsidRDefault="00F918D9" w:rsidP="00CF0DA0">
            <w:pPr>
              <w:spacing w:before="0" w:after="0"/>
              <w:cnfStyle w:val="000000000000" w:firstRow="0" w:lastRow="0" w:firstColumn="0" w:lastColumn="0" w:oddVBand="0" w:evenVBand="0" w:oddHBand="0" w:evenHBand="0" w:firstRowFirstColumn="0" w:firstRowLastColumn="0" w:lastRowFirstColumn="0" w:lastRowLastColumn="0"/>
            </w:pPr>
            <w:r w:rsidRPr="00954277">
              <w:rPr>
                <w:rFonts w:cs="Tahoma"/>
                <w:sz w:val="16"/>
                <w:szCs w:val="16"/>
              </w:rPr>
              <w:t xml:space="preserve">Infrastrukturalny </w:t>
            </w:r>
          </w:p>
        </w:tc>
        <w:tc>
          <w:tcPr>
            <w:tcW w:w="2122" w:type="pct"/>
          </w:tcPr>
          <w:p w14:paraId="00E26906"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08E3AA21"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21026824"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64898AE8"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6E169978" w14:textId="77777777" w:rsidR="00F918D9" w:rsidRPr="00246A7C" w:rsidRDefault="00F918D9" w:rsidP="00CF0DA0">
            <w:pPr>
              <w:spacing w:before="0" w:after="0"/>
              <w:jc w:val="both"/>
              <w:rPr>
                <w:rFonts w:cs="Tahoma"/>
                <w:b w:val="0"/>
                <w:sz w:val="16"/>
                <w:szCs w:val="16"/>
              </w:rPr>
            </w:pPr>
          </w:p>
        </w:tc>
        <w:tc>
          <w:tcPr>
            <w:tcW w:w="1038" w:type="pct"/>
          </w:tcPr>
          <w:p w14:paraId="740A8900" w14:textId="77777777" w:rsidR="00F918D9" w:rsidRPr="00152569" w:rsidRDefault="00910C23" w:rsidP="00F30D4A">
            <w:pPr>
              <w:pStyle w:val="Akapitzlist"/>
              <w:numPr>
                <w:ilvl w:val="0"/>
                <w:numId w:val="52"/>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Pr>
                <w:rFonts w:cs="Tahoma"/>
                <w:sz w:val="16"/>
                <w:szCs w:val="16"/>
              </w:rPr>
              <w:t>Przebudowa drogi powiatowej nr </w:t>
            </w:r>
            <w:r w:rsidR="00F918D9" w:rsidRPr="00152569">
              <w:rPr>
                <w:rFonts w:cs="Tahoma"/>
                <w:sz w:val="16"/>
                <w:szCs w:val="16"/>
              </w:rPr>
              <w:t>1846L w gminie Żmudź</w:t>
            </w:r>
          </w:p>
        </w:tc>
        <w:tc>
          <w:tcPr>
            <w:tcW w:w="587" w:type="pct"/>
          </w:tcPr>
          <w:p w14:paraId="5336C14E" w14:textId="77777777" w:rsidR="00F918D9" w:rsidRDefault="00F918D9" w:rsidP="00CF0DA0">
            <w:pPr>
              <w:spacing w:before="0" w:after="0"/>
              <w:cnfStyle w:val="000000100000" w:firstRow="0" w:lastRow="0" w:firstColumn="0" w:lastColumn="0" w:oddVBand="0" w:evenVBand="0" w:oddHBand="1" w:evenHBand="0" w:firstRowFirstColumn="0" w:firstRowLastColumn="0" w:lastRowFirstColumn="0" w:lastRowLastColumn="0"/>
            </w:pPr>
            <w:r w:rsidRPr="00954277">
              <w:rPr>
                <w:rFonts w:cs="Tahoma"/>
                <w:sz w:val="16"/>
                <w:szCs w:val="16"/>
              </w:rPr>
              <w:t xml:space="preserve">Infrastrukturalny </w:t>
            </w:r>
          </w:p>
        </w:tc>
        <w:tc>
          <w:tcPr>
            <w:tcW w:w="2122" w:type="pct"/>
          </w:tcPr>
          <w:p w14:paraId="76A2B45C"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5AEE2442"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7CF1D51C"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753E607B"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0BA2CA50" w14:textId="77777777" w:rsidR="00F918D9" w:rsidRPr="00246A7C" w:rsidRDefault="00F918D9" w:rsidP="00CF0DA0">
            <w:pPr>
              <w:spacing w:before="0" w:after="0"/>
              <w:jc w:val="both"/>
              <w:rPr>
                <w:rFonts w:cs="Tahoma"/>
                <w:b w:val="0"/>
                <w:sz w:val="16"/>
                <w:szCs w:val="16"/>
              </w:rPr>
            </w:pPr>
          </w:p>
        </w:tc>
        <w:tc>
          <w:tcPr>
            <w:tcW w:w="1038" w:type="pct"/>
          </w:tcPr>
          <w:p w14:paraId="7F382557" w14:textId="77777777" w:rsidR="00F918D9" w:rsidRPr="00152569" w:rsidRDefault="00910C23"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Pr>
                <w:rFonts w:cs="Tahoma"/>
                <w:sz w:val="16"/>
                <w:szCs w:val="16"/>
              </w:rPr>
              <w:t>Przebudowa drogi powiatowej nr 1843L w gminie Kamień i </w:t>
            </w:r>
            <w:r w:rsidR="00F918D9" w:rsidRPr="00152569">
              <w:rPr>
                <w:rFonts w:cs="Tahoma"/>
                <w:sz w:val="16"/>
                <w:szCs w:val="16"/>
              </w:rPr>
              <w:t>Dorohusk</w:t>
            </w:r>
          </w:p>
        </w:tc>
        <w:tc>
          <w:tcPr>
            <w:tcW w:w="587" w:type="pct"/>
          </w:tcPr>
          <w:p w14:paraId="27FD8958" w14:textId="77777777" w:rsidR="00F918D9" w:rsidRDefault="00F918D9" w:rsidP="00CF0DA0">
            <w:pPr>
              <w:spacing w:before="0" w:after="0"/>
              <w:cnfStyle w:val="000000000000" w:firstRow="0" w:lastRow="0" w:firstColumn="0" w:lastColumn="0" w:oddVBand="0" w:evenVBand="0" w:oddHBand="0" w:evenHBand="0" w:firstRowFirstColumn="0" w:firstRowLastColumn="0" w:lastRowFirstColumn="0" w:lastRowLastColumn="0"/>
            </w:pPr>
            <w:r w:rsidRPr="00954277">
              <w:rPr>
                <w:rFonts w:cs="Tahoma"/>
                <w:sz w:val="16"/>
                <w:szCs w:val="16"/>
              </w:rPr>
              <w:t xml:space="preserve">Infrastrukturalny </w:t>
            </w:r>
          </w:p>
        </w:tc>
        <w:tc>
          <w:tcPr>
            <w:tcW w:w="2122" w:type="pct"/>
          </w:tcPr>
          <w:p w14:paraId="448ACFDB"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1C54EB10"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00CA8AE0"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0122D2B2"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750835DC" w14:textId="77777777" w:rsidR="00F918D9" w:rsidRPr="00246A7C" w:rsidRDefault="00F918D9" w:rsidP="00CF0DA0">
            <w:pPr>
              <w:spacing w:before="0" w:after="0"/>
              <w:jc w:val="both"/>
              <w:rPr>
                <w:rFonts w:cs="Tahoma"/>
                <w:b w:val="0"/>
                <w:sz w:val="16"/>
                <w:szCs w:val="16"/>
              </w:rPr>
            </w:pPr>
          </w:p>
        </w:tc>
        <w:tc>
          <w:tcPr>
            <w:tcW w:w="1038" w:type="pct"/>
          </w:tcPr>
          <w:p w14:paraId="570722F2" w14:textId="77777777" w:rsidR="00F918D9" w:rsidRPr="00152569" w:rsidRDefault="00F918D9" w:rsidP="00F30D4A">
            <w:pPr>
              <w:pStyle w:val="Akapitzlist"/>
              <w:numPr>
                <w:ilvl w:val="0"/>
                <w:numId w:val="52"/>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Przeb</w:t>
            </w:r>
            <w:r w:rsidR="00910C23">
              <w:rPr>
                <w:rFonts w:cs="Tahoma"/>
                <w:sz w:val="16"/>
                <w:szCs w:val="16"/>
              </w:rPr>
              <w:t>udowa drogi powiatowej nr 1845L w gminie Kamień i </w:t>
            </w:r>
            <w:r w:rsidRPr="00152569">
              <w:rPr>
                <w:rFonts w:cs="Tahoma"/>
                <w:sz w:val="16"/>
                <w:szCs w:val="16"/>
              </w:rPr>
              <w:t>Dorohusk</w:t>
            </w:r>
          </w:p>
        </w:tc>
        <w:tc>
          <w:tcPr>
            <w:tcW w:w="587" w:type="pct"/>
          </w:tcPr>
          <w:p w14:paraId="47D478A7" w14:textId="77777777" w:rsidR="00F918D9" w:rsidRDefault="00F918D9" w:rsidP="00CF0DA0">
            <w:pPr>
              <w:spacing w:before="0" w:after="0"/>
              <w:cnfStyle w:val="000000100000" w:firstRow="0" w:lastRow="0" w:firstColumn="0" w:lastColumn="0" w:oddVBand="0" w:evenVBand="0" w:oddHBand="1" w:evenHBand="0" w:firstRowFirstColumn="0" w:firstRowLastColumn="0" w:lastRowFirstColumn="0" w:lastRowLastColumn="0"/>
            </w:pPr>
            <w:r w:rsidRPr="00954277">
              <w:rPr>
                <w:rFonts w:cs="Tahoma"/>
                <w:sz w:val="16"/>
                <w:szCs w:val="16"/>
              </w:rPr>
              <w:t xml:space="preserve">Infrastrukturalny </w:t>
            </w:r>
          </w:p>
        </w:tc>
        <w:tc>
          <w:tcPr>
            <w:tcW w:w="2122" w:type="pct"/>
          </w:tcPr>
          <w:p w14:paraId="3D25773C"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615C0718"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22891CCE"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5C9D5831"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2FF9B18F" w14:textId="77777777" w:rsidR="00F918D9" w:rsidRPr="00246A7C" w:rsidRDefault="00F918D9" w:rsidP="00CF0DA0">
            <w:pPr>
              <w:spacing w:before="0" w:after="0"/>
              <w:jc w:val="both"/>
              <w:rPr>
                <w:rFonts w:cs="Tahoma"/>
                <w:b w:val="0"/>
                <w:sz w:val="16"/>
                <w:szCs w:val="16"/>
              </w:rPr>
            </w:pPr>
          </w:p>
        </w:tc>
        <w:tc>
          <w:tcPr>
            <w:tcW w:w="1038" w:type="pct"/>
          </w:tcPr>
          <w:p w14:paraId="191D8BF3" w14:textId="77777777" w:rsidR="00F918D9" w:rsidRPr="00152569" w:rsidRDefault="00910C23"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Pr>
                <w:rFonts w:cs="Tahoma"/>
                <w:sz w:val="16"/>
                <w:szCs w:val="16"/>
              </w:rPr>
              <w:t>Przebudowa drogi powiatowej nr </w:t>
            </w:r>
            <w:r w:rsidR="00F918D9" w:rsidRPr="00152569">
              <w:rPr>
                <w:rFonts w:cs="Tahoma"/>
                <w:sz w:val="16"/>
                <w:szCs w:val="16"/>
              </w:rPr>
              <w:t>1809L w gminie Siedliszcze</w:t>
            </w:r>
          </w:p>
        </w:tc>
        <w:tc>
          <w:tcPr>
            <w:tcW w:w="587" w:type="pct"/>
          </w:tcPr>
          <w:p w14:paraId="1D8EB5D2" w14:textId="77777777" w:rsidR="00F918D9" w:rsidRDefault="00F918D9" w:rsidP="00CF0DA0">
            <w:pPr>
              <w:spacing w:before="0" w:after="0"/>
              <w:cnfStyle w:val="000000000000" w:firstRow="0" w:lastRow="0" w:firstColumn="0" w:lastColumn="0" w:oddVBand="0" w:evenVBand="0" w:oddHBand="0" w:evenHBand="0" w:firstRowFirstColumn="0" w:firstRowLastColumn="0" w:lastRowFirstColumn="0" w:lastRowLastColumn="0"/>
            </w:pPr>
            <w:r w:rsidRPr="00954277">
              <w:rPr>
                <w:rFonts w:cs="Tahoma"/>
                <w:sz w:val="16"/>
                <w:szCs w:val="16"/>
              </w:rPr>
              <w:t xml:space="preserve">Infrastrukturalny </w:t>
            </w:r>
          </w:p>
        </w:tc>
        <w:tc>
          <w:tcPr>
            <w:tcW w:w="2122" w:type="pct"/>
          </w:tcPr>
          <w:p w14:paraId="06E1EE88"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248879D6"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w:t>
            </w:r>
            <w:r w:rsidRPr="00F6639A">
              <w:rPr>
                <w:rFonts w:cs="Tahoma"/>
                <w:sz w:val="16"/>
                <w:szCs w:val="16"/>
              </w:rPr>
              <w:lastRenderedPageBreak/>
              <w:t xml:space="preserve">ościennych, </w:t>
            </w:r>
          </w:p>
          <w:p w14:paraId="22B6DF32"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1421909B"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1B4D3BE3" w14:textId="77777777" w:rsidR="00F918D9" w:rsidRPr="00246A7C" w:rsidRDefault="00F918D9" w:rsidP="00CF0DA0">
            <w:pPr>
              <w:spacing w:before="0" w:after="0"/>
              <w:jc w:val="both"/>
              <w:rPr>
                <w:rFonts w:cs="Tahoma"/>
                <w:b w:val="0"/>
                <w:sz w:val="16"/>
                <w:szCs w:val="16"/>
              </w:rPr>
            </w:pPr>
          </w:p>
        </w:tc>
        <w:tc>
          <w:tcPr>
            <w:tcW w:w="1038" w:type="pct"/>
          </w:tcPr>
          <w:p w14:paraId="7CFF3ACB" w14:textId="77777777" w:rsidR="00F918D9" w:rsidRPr="00152569" w:rsidRDefault="00910C23" w:rsidP="00F30D4A">
            <w:pPr>
              <w:pStyle w:val="Akapitzlist"/>
              <w:numPr>
                <w:ilvl w:val="0"/>
                <w:numId w:val="52"/>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Pr>
                <w:rFonts w:cs="Tahoma"/>
                <w:sz w:val="16"/>
                <w:szCs w:val="16"/>
              </w:rPr>
              <w:t>Przebudowa drogi powiatowej nr </w:t>
            </w:r>
            <w:r w:rsidR="00F918D9" w:rsidRPr="00152569">
              <w:rPr>
                <w:rFonts w:cs="Tahoma"/>
                <w:sz w:val="16"/>
                <w:szCs w:val="16"/>
              </w:rPr>
              <w:t>1813L w gminie Rejowiec Fabryczny</w:t>
            </w:r>
          </w:p>
        </w:tc>
        <w:tc>
          <w:tcPr>
            <w:tcW w:w="587" w:type="pct"/>
          </w:tcPr>
          <w:p w14:paraId="667F7AF3" w14:textId="77777777" w:rsidR="00F918D9" w:rsidRDefault="00F918D9" w:rsidP="00CF0DA0">
            <w:pPr>
              <w:spacing w:before="0" w:after="0"/>
              <w:cnfStyle w:val="000000100000" w:firstRow="0" w:lastRow="0" w:firstColumn="0" w:lastColumn="0" w:oddVBand="0" w:evenVBand="0" w:oddHBand="1" w:evenHBand="0" w:firstRowFirstColumn="0" w:firstRowLastColumn="0" w:lastRowFirstColumn="0" w:lastRowLastColumn="0"/>
            </w:pPr>
            <w:r w:rsidRPr="00B64DCB">
              <w:rPr>
                <w:rFonts w:cs="Tahoma"/>
                <w:sz w:val="16"/>
                <w:szCs w:val="16"/>
              </w:rPr>
              <w:t xml:space="preserve">Infrastrukturalny </w:t>
            </w:r>
          </w:p>
        </w:tc>
        <w:tc>
          <w:tcPr>
            <w:tcW w:w="2122" w:type="pct"/>
          </w:tcPr>
          <w:p w14:paraId="439CAA32"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6C3A2BE9"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0EB36B21"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22FC31B6"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66B545F3" w14:textId="77777777" w:rsidR="00F918D9" w:rsidRPr="00246A7C" w:rsidRDefault="00F918D9" w:rsidP="00CF0DA0">
            <w:pPr>
              <w:spacing w:before="0" w:after="0"/>
              <w:jc w:val="both"/>
              <w:rPr>
                <w:rFonts w:cs="Tahoma"/>
                <w:b w:val="0"/>
                <w:sz w:val="16"/>
                <w:szCs w:val="16"/>
              </w:rPr>
            </w:pPr>
          </w:p>
        </w:tc>
        <w:tc>
          <w:tcPr>
            <w:tcW w:w="1038" w:type="pct"/>
          </w:tcPr>
          <w:p w14:paraId="53496B98" w14:textId="77777777" w:rsidR="00F918D9" w:rsidRPr="00152569" w:rsidRDefault="00910C23"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Pr>
                <w:rFonts w:cs="Tahoma"/>
                <w:sz w:val="16"/>
                <w:szCs w:val="16"/>
              </w:rPr>
              <w:t>Przebudowa drogi powiatowej nr 1822L w gminie Ruda-Huta i </w:t>
            </w:r>
            <w:r w:rsidR="00F918D9" w:rsidRPr="00152569">
              <w:rPr>
                <w:rFonts w:cs="Tahoma"/>
                <w:sz w:val="16"/>
                <w:szCs w:val="16"/>
              </w:rPr>
              <w:t>Dorohusk</w:t>
            </w:r>
          </w:p>
        </w:tc>
        <w:tc>
          <w:tcPr>
            <w:tcW w:w="587" w:type="pct"/>
          </w:tcPr>
          <w:p w14:paraId="42B18AC6" w14:textId="77777777" w:rsidR="00F918D9" w:rsidRDefault="00F918D9" w:rsidP="00CF0DA0">
            <w:pPr>
              <w:spacing w:before="0" w:after="0"/>
              <w:cnfStyle w:val="000000000000" w:firstRow="0" w:lastRow="0" w:firstColumn="0" w:lastColumn="0" w:oddVBand="0" w:evenVBand="0" w:oddHBand="0" w:evenHBand="0" w:firstRowFirstColumn="0" w:firstRowLastColumn="0" w:lastRowFirstColumn="0" w:lastRowLastColumn="0"/>
            </w:pPr>
            <w:r w:rsidRPr="00B64DCB">
              <w:rPr>
                <w:rFonts w:cs="Tahoma"/>
                <w:sz w:val="16"/>
                <w:szCs w:val="16"/>
              </w:rPr>
              <w:t xml:space="preserve">Infrastrukturalny </w:t>
            </w:r>
          </w:p>
        </w:tc>
        <w:tc>
          <w:tcPr>
            <w:tcW w:w="2122" w:type="pct"/>
          </w:tcPr>
          <w:p w14:paraId="30259EA1"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2E435204"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67AE40E3"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786182AB"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400BE683" w14:textId="77777777" w:rsidR="00F918D9" w:rsidRPr="00246A7C" w:rsidRDefault="00F918D9" w:rsidP="00CF0DA0">
            <w:pPr>
              <w:spacing w:before="0" w:after="0"/>
              <w:jc w:val="both"/>
              <w:rPr>
                <w:rFonts w:cs="Tahoma"/>
                <w:b w:val="0"/>
                <w:sz w:val="16"/>
                <w:szCs w:val="16"/>
              </w:rPr>
            </w:pPr>
          </w:p>
        </w:tc>
        <w:tc>
          <w:tcPr>
            <w:tcW w:w="1038" w:type="pct"/>
          </w:tcPr>
          <w:p w14:paraId="23970FCD" w14:textId="77777777" w:rsidR="00F918D9" w:rsidRPr="00152569" w:rsidRDefault="00F918D9" w:rsidP="00F30D4A">
            <w:pPr>
              <w:pStyle w:val="Akapitzlist"/>
              <w:numPr>
                <w:ilvl w:val="0"/>
                <w:numId w:val="52"/>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Przebud</w:t>
            </w:r>
            <w:r w:rsidR="00910C23">
              <w:rPr>
                <w:rFonts w:cs="Tahoma"/>
                <w:sz w:val="16"/>
                <w:szCs w:val="16"/>
              </w:rPr>
              <w:t>owa drogi gminnej o nr </w:t>
            </w:r>
            <w:r w:rsidRPr="00152569">
              <w:rPr>
                <w:rFonts w:cs="Tahoma"/>
                <w:sz w:val="16"/>
                <w:szCs w:val="16"/>
              </w:rPr>
              <w:t>104648L w miejscowości Depułtycze Królewskie – Krzywice - Rożdżałów</w:t>
            </w:r>
          </w:p>
        </w:tc>
        <w:tc>
          <w:tcPr>
            <w:tcW w:w="587" w:type="pct"/>
          </w:tcPr>
          <w:p w14:paraId="7545E7A3" w14:textId="77777777" w:rsidR="00F918D9" w:rsidRDefault="00F918D9" w:rsidP="00CF0DA0">
            <w:pPr>
              <w:spacing w:before="0" w:after="0"/>
              <w:cnfStyle w:val="000000100000" w:firstRow="0" w:lastRow="0" w:firstColumn="0" w:lastColumn="0" w:oddVBand="0" w:evenVBand="0" w:oddHBand="1" w:evenHBand="0" w:firstRowFirstColumn="0" w:firstRowLastColumn="0" w:lastRowFirstColumn="0" w:lastRowLastColumn="0"/>
            </w:pPr>
            <w:r w:rsidRPr="00B64DCB">
              <w:rPr>
                <w:rFonts w:cs="Tahoma"/>
                <w:sz w:val="16"/>
                <w:szCs w:val="16"/>
              </w:rPr>
              <w:t xml:space="preserve">Infrastrukturalny </w:t>
            </w:r>
          </w:p>
        </w:tc>
        <w:tc>
          <w:tcPr>
            <w:tcW w:w="2122" w:type="pct"/>
          </w:tcPr>
          <w:p w14:paraId="15D452F3"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0D7EFC23"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5B9B859B"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F918D9" w:rsidRPr="00152569" w14:paraId="78FD935F"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4FDEC186" w14:textId="77777777" w:rsidR="00F918D9" w:rsidRPr="00246A7C" w:rsidRDefault="00F918D9" w:rsidP="00CF0DA0">
            <w:pPr>
              <w:spacing w:before="0" w:after="0"/>
              <w:jc w:val="both"/>
              <w:rPr>
                <w:rFonts w:cs="Tahoma"/>
                <w:b w:val="0"/>
                <w:sz w:val="16"/>
                <w:szCs w:val="16"/>
              </w:rPr>
            </w:pPr>
          </w:p>
        </w:tc>
        <w:tc>
          <w:tcPr>
            <w:tcW w:w="1038" w:type="pct"/>
          </w:tcPr>
          <w:p w14:paraId="2FB2FEA2" w14:textId="77777777" w:rsidR="00F918D9" w:rsidRPr="00152569" w:rsidRDefault="00F918D9"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Rozwój infrastruktury</w:t>
            </w:r>
          </w:p>
        </w:tc>
        <w:tc>
          <w:tcPr>
            <w:tcW w:w="587" w:type="pct"/>
          </w:tcPr>
          <w:p w14:paraId="00DF553D" w14:textId="77777777" w:rsidR="00F918D9" w:rsidRDefault="00F918D9" w:rsidP="00CF0DA0">
            <w:pPr>
              <w:spacing w:before="0" w:after="0"/>
              <w:cnfStyle w:val="000000000000" w:firstRow="0" w:lastRow="0" w:firstColumn="0" w:lastColumn="0" w:oddVBand="0" w:evenVBand="0" w:oddHBand="0" w:evenHBand="0" w:firstRowFirstColumn="0" w:firstRowLastColumn="0" w:lastRowFirstColumn="0" w:lastRowLastColumn="0"/>
            </w:pPr>
            <w:r w:rsidRPr="00B64DCB">
              <w:rPr>
                <w:rFonts w:cs="Tahoma"/>
                <w:sz w:val="16"/>
                <w:szCs w:val="16"/>
              </w:rPr>
              <w:t xml:space="preserve">Infrastrukturalny </w:t>
            </w:r>
          </w:p>
        </w:tc>
        <w:tc>
          <w:tcPr>
            <w:tcW w:w="2122" w:type="pct"/>
          </w:tcPr>
          <w:p w14:paraId="12D5A41C"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29057A53"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52329150" w14:textId="77777777" w:rsidR="00F918D9" w:rsidRPr="00152569" w:rsidRDefault="00F6639A"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1F33B5" w:rsidRPr="00152569" w14:paraId="02A0B47A"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330B9BD9" w14:textId="77777777" w:rsidR="001F33B5" w:rsidRPr="00246A7C" w:rsidRDefault="001F33B5" w:rsidP="00CF0DA0">
            <w:pPr>
              <w:spacing w:before="0" w:after="0"/>
              <w:jc w:val="both"/>
              <w:rPr>
                <w:rFonts w:cs="Tahoma"/>
                <w:b w:val="0"/>
                <w:sz w:val="16"/>
                <w:szCs w:val="16"/>
              </w:rPr>
            </w:pPr>
          </w:p>
        </w:tc>
        <w:tc>
          <w:tcPr>
            <w:tcW w:w="1038" w:type="pct"/>
          </w:tcPr>
          <w:p w14:paraId="5F66A2E1" w14:textId="77777777" w:rsidR="001F33B5" w:rsidRPr="00152569" w:rsidRDefault="00E61C64" w:rsidP="00F30D4A">
            <w:pPr>
              <w:pStyle w:val="Akapitzlist"/>
              <w:numPr>
                <w:ilvl w:val="0"/>
                <w:numId w:val="52"/>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Pr>
                <w:rFonts w:cs="Tahoma"/>
                <w:sz w:val="16"/>
                <w:szCs w:val="16"/>
              </w:rPr>
              <w:t>Przebudowa drogi powiatowej Nr </w:t>
            </w:r>
            <w:r w:rsidR="001F33B5" w:rsidRPr="00152569">
              <w:rPr>
                <w:rFonts w:cs="Tahoma"/>
                <w:sz w:val="16"/>
                <w:szCs w:val="16"/>
              </w:rPr>
              <w:t>1848L Andrzejów – Klesztów</w:t>
            </w:r>
          </w:p>
        </w:tc>
        <w:tc>
          <w:tcPr>
            <w:tcW w:w="587" w:type="pct"/>
          </w:tcPr>
          <w:p w14:paraId="7F8383C7" w14:textId="77777777" w:rsidR="001F33B5" w:rsidRPr="00152569" w:rsidRDefault="00F918D9" w:rsidP="00CF0DA0">
            <w:pPr>
              <w:spacing w:before="0" w:after="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Pr>
                <w:rFonts w:cs="Tahoma"/>
                <w:sz w:val="16"/>
                <w:szCs w:val="16"/>
              </w:rPr>
              <w:t>Infrastrukturalny</w:t>
            </w:r>
          </w:p>
        </w:tc>
        <w:tc>
          <w:tcPr>
            <w:tcW w:w="2122" w:type="pct"/>
          </w:tcPr>
          <w:p w14:paraId="736354AA"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Ponadlokalny charakter przedsięwzięcia, niewykraczający poza granicę państwa.  </w:t>
            </w:r>
          </w:p>
          <w:p w14:paraId="44B3E2D6" w14:textId="77777777" w:rsidR="00F6639A" w:rsidRPr="00F6639A"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 xml:space="preserve">Brak negatywnego oddziaływania na środowisko naturalne państw ościennych, </w:t>
            </w:r>
          </w:p>
          <w:p w14:paraId="441206EE" w14:textId="77777777" w:rsidR="001F33B5" w:rsidRPr="00152569" w:rsidRDefault="00F6639A"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F6639A">
              <w:rPr>
                <w:rFonts w:cs="Tahoma"/>
                <w:sz w:val="16"/>
                <w:szCs w:val="16"/>
              </w:rPr>
              <w:t>Brak trwałych oddziaływań transgranicznych na poszczególne elementy środowiska.</w:t>
            </w:r>
          </w:p>
        </w:tc>
      </w:tr>
      <w:tr w:rsidR="001F33B5" w:rsidRPr="00152569" w14:paraId="174D6DDA"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6A3861E4" w14:textId="77777777" w:rsidR="001F33B5" w:rsidRPr="00246A7C" w:rsidRDefault="001F33B5" w:rsidP="00CF0DA0">
            <w:pPr>
              <w:spacing w:before="0" w:after="0"/>
              <w:jc w:val="both"/>
              <w:rPr>
                <w:rFonts w:cs="Tahoma"/>
                <w:b w:val="0"/>
                <w:sz w:val="16"/>
                <w:szCs w:val="16"/>
              </w:rPr>
            </w:pPr>
          </w:p>
        </w:tc>
        <w:tc>
          <w:tcPr>
            <w:tcW w:w="1038" w:type="pct"/>
          </w:tcPr>
          <w:p w14:paraId="1010632A" w14:textId="77777777" w:rsidR="001F33B5" w:rsidRPr="00E61C64" w:rsidRDefault="009F1766" w:rsidP="00F30D4A">
            <w:pPr>
              <w:pStyle w:val="Akapitzlist"/>
              <w:numPr>
                <w:ilvl w:val="0"/>
                <w:numId w:val="52"/>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9F1766">
              <w:rPr>
                <w:rFonts w:cs="Tahoma"/>
                <w:sz w:val="16"/>
                <w:szCs w:val="16"/>
              </w:rPr>
              <w:t>Utworzenie R e j o w i e c k i e g o P a r k u P r z e m y s ł o w e g o wraz z budową terminalu przeładunkowego w Zaw</w:t>
            </w:r>
            <w:r w:rsidR="00E61C64">
              <w:rPr>
                <w:rFonts w:cs="Tahoma"/>
                <w:sz w:val="16"/>
                <w:szCs w:val="16"/>
              </w:rPr>
              <w:t>adówce rozszerzającego ofertę i </w:t>
            </w:r>
            <w:r w:rsidRPr="009F1766">
              <w:rPr>
                <w:rFonts w:cs="Tahoma"/>
                <w:sz w:val="16"/>
                <w:szCs w:val="16"/>
              </w:rPr>
              <w:t>współpracę B+R+JST oraz podnoszącego atrakcyjność inwestycyjną terenów Strefy Aktywności Gospodarczej pn. Lubelski Okręg Przemysłu-Rolno Spożywczego</w:t>
            </w:r>
          </w:p>
        </w:tc>
        <w:tc>
          <w:tcPr>
            <w:tcW w:w="587" w:type="pct"/>
          </w:tcPr>
          <w:p w14:paraId="5FB90BFC" w14:textId="77777777" w:rsidR="001F33B5" w:rsidRPr="00152569" w:rsidRDefault="00CC2AD4" w:rsidP="00CF0DA0">
            <w:pPr>
              <w:spacing w:before="0" w:after="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CC2AD4">
              <w:rPr>
                <w:rFonts w:cs="Tahoma"/>
                <w:sz w:val="16"/>
                <w:szCs w:val="16"/>
              </w:rPr>
              <w:t>Infrastrukturalny</w:t>
            </w:r>
          </w:p>
        </w:tc>
        <w:tc>
          <w:tcPr>
            <w:tcW w:w="2122" w:type="pct"/>
          </w:tcPr>
          <w:p w14:paraId="590DB88F" w14:textId="77777777" w:rsidR="00AA38DF" w:rsidRPr="009F1766" w:rsidRDefault="009F1766"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9F1766">
              <w:rPr>
                <w:rFonts w:cs="Tahoma"/>
                <w:sz w:val="16"/>
                <w:szCs w:val="16"/>
              </w:rPr>
              <w:t>Ponadlokalny charakter przedsięwzięcia, niewykraczający poza granicę państwa.</w:t>
            </w:r>
            <w:r w:rsidR="00AA38DF" w:rsidRPr="009F1766">
              <w:rPr>
                <w:rFonts w:cs="Tahoma"/>
                <w:sz w:val="16"/>
                <w:szCs w:val="16"/>
              </w:rPr>
              <w:t xml:space="preserve">, </w:t>
            </w:r>
          </w:p>
          <w:p w14:paraId="7E6E2302"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6241F47E" w14:textId="77777777" w:rsidR="001F33B5" w:rsidRPr="00152569"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6D1FCB" w:rsidRPr="00152569" w14:paraId="00911F60"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14:paraId="107C0323" w14:textId="77777777" w:rsidR="006D1FCB" w:rsidRPr="00F918D9" w:rsidRDefault="006D1FCB" w:rsidP="00CF0DA0">
            <w:pPr>
              <w:spacing w:before="0" w:after="0"/>
              <w:jc w:val="center"/>
              <w:rPr>
                <w:rFonts w:cs="Tahoma"/>
                <w:sz w:val="16"/>
                <w:szCs w:val="16"/>
              </w:rPr>
            </w:pPr>
            <w:r w:rsidRPr="00F918D9">
              <w:rPr>
                <w:rFonts w:cs="Tahoma"/>
                <w:sz w:val="16"/>
                <w:szCs w:val="16"/>
              </w:rPr>
              <w:t>Cel strategiczny 2.</w:t>
            </w:r>
            <w:r w:rsidRPr="00F918D9">
              <w:rPr>
                <w:rFonts w:cs="Tahoma"/>
                <w:sz w:val="16"/>
                <w:szCs w:val="16"/>
              </w:rPr>
              <w:tab/>
              <w:t>Aktywne społeczeństwo oraz wyższa jakość życia mieszkańców powiatu</w:t>
            </w:r>
          </w:p>
        </w:tc>
      </w:tr>
      <w:tr w:rsidR="00670A7B" w:rsidRPr="00152569" w14:paraId="6D56B646"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val="restart"/>
          </w:tcPr>
          <w:p w14:paraId="5A6D4831" w14:textId="77777777" w:rsidR="00670A7B" w:rsidRPr="00246A7C" w:rsidRDefault="00670A7B"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lastRenderedPageBreak/>
              <w:t>Modernizacja infrastrukt</w:t>
            </w:r>
            <w:r w:rsidR="00910C23">
              <w:rPr>
                <w:rFonts w:cs="Tahoma"/>
                <w:b w:val="0"/>
                <w:sz w:val="16"/>
                <w:szCs w:val="16"/>
              </w:rPr>
              <w:t>ury edukacyjnej oraz wyposażenie placówek edukacyjnych w </w:t>
            </w:r>
            <w:r w:rsidRPr="00246A7C">
              <w:rPr>
                <w:rFonts w:cs="Tahoma"/>
                <w:b w:val="0"/>
                <w:sz w:val="16"/>
                <w:szCs w:val="16"/>
              </w:rPr>
              <w:t>powiecie</w:t>
            </w:r>
          </w:p>
          <w:p w14:paraId="2D7760FC" w14:textId="77777777" w:rsidR="00670A7B" w:rsidRPr="00246A7C" w:rsidRDefault="00670A7B"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Wsparcie pracowników oświaty w procesie podnoszenia ich kwalifikacji i wiedzy</w:t>
            </w:r>
          </w:p>
          <w:p w14:paraId="57D0790A" w14:textId="77777777" w:rsidR="00670A7B" w:rsidRPr="00246A7C" w:rsidRDefault="00670A7B"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Wspieranie inicjatyw ukierunkowanych na wyrównywanie szans edukacyjnych uczniów na różnych poziomach kształcenia</w:t>
            </w:r>
          </w:p>
          <w:p w14:paraId="73C05822" w14:textId="77777777" w:rsidR="00670A7B" w:rsidRPr="00246A7C" w:rsidRDefault="00670A7B"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Rozwój systemu doradztwa zawodowego oraz pomocy psychologiczno-pedagogicznej dla młodzieży szkolnej</w:t>
            </w:r>
          </w:p>
          <w:p w14:paraId="350218F2" w14:textId="77777777" w:rsidR="00670A7B" w:rsidRPr="00246A7C" w:rsidRDefault="00670A7B"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Wspó</w:t>
            </w:r>
            <w:r w:rsidR="00910C23">
              <w:rPr>
                <w:rFonts w:cs="Tahoma"/>
                <w:b w:val="0"/>
                <w:sz w:val="16"/>
                <w:szCs w:val="16"/>
              </w:rPr>
              <w:t>łpraca z samorządami gminnymi w </w:t>
            </w:r>
            <w:r w:rsidRPr="00246A7C">
              <w:rPr>
                <w:rFonts w:cs="Tahoma"/>
                <w:b w:val="0"/>
                <w:sz w:val="16"/>
                <w:szCs w:val="16"/>
              </w:rPr>
              <w:t>zakresie r</w:t>
            </w:r>
            <w:r w:rsidR="00910C23">
              <w:rPr>
                <w:rFonts w:cs="Tahoma"/>
                <w:b w:val="0"/>
                <w:sz w:val="16"/>
                <w:szCs w:val="16"/>
              </w:rPr>
              <w:t>ozwoju edukacji przedszkolnej i </w:t>
            </w:r>
            <w:r w:rsidRPr="00246A7C">
              <w:rPr>
                <w:rFonts w:cs="Tahoma"/>
                <w:b w:val="0"/>
                <w:sz w:val="16"/>
                <w:szCs w:val="16"/>
              </w:rPr>
              <w:t>opieki nad małym dzieckiem</w:t>
            </w:r>
          </w:p>
          <w:p w14:paraId="2C83DADA" w14:textId="77777777" w:rsidR="00670A7B" w:rsidRPr="00246A7C" w:rsidRDefault="00670A7B"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Realizacja programów polityki zdrowotnej</w:t>
            </w:r>
          </w:p>
          <w:p w14:paraId="596F95FD" w14:textId="77777777" w:rsidR="00670A7B" w:rsidRPr="00246A7C" w:rsidRDefault="00670A7B"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Wspieranie inicjatyw ukierunkowanych na promowanie zdrowego stylu życia oraz przeciwdziałania uzależnieniom cywilizacyjnym</w:t>
            </w:r>
          </w:p>
          <w:p w14:paraId="28D9FEFA" w14:textId="77777777" w:rsidR="00670A7B" w:rsidRPr="00246A7C" w:rsidRDefault="00670A7B"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Inicjatywy zwiększające dostępność dóbr kultury oraz obiektów sportowo-rekreacyjnych dla osób wykluczonych społecznie, w tym osób z niepełnosprawnościami</w:t>
            </w:r>
          </w:p>
          <w:p w14:paraId="4E177E28" w14:textId="77777777" w:rsidR="00670A7B" w:rsidRPr="00246A7C" w:rsidRDefault="00670A7B"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Większa aktywność powiatu w zakresie upowszec</w:t>
            </w:r>
            <w:r w:rsidR="00910C23">
              <w:rPr>
                <w:rFonts w:cs="Tahoma"/>
                <w:b w:val="0"/>
                <w:sz w:val="16"/>
                <w:szCs w:val="16"/>
              </w:rPr>
              <w:t>hniania usług kultury, sportu i </w:t>
            </w:r>
            <w:r w:rsidRPr="00246A7C">
              <w:rPr>
                <w:rFonts w:cs="Tahoma"/>
                <w:b w:val="0"/>
                <w:sz w:val="16"/>
                <w:szCs w:val="16"/>
              </w:rPr>
              <w:t>rekreacji, m.in. poprzez organizację różnego rodzaju imprez i wydarzeń</w:t>
            </w:r>
          </w:p>
          <w:p w14:paraId="764FAD5A" w14:textId="77777777" w:rsidR="00670A7B" w:rsidRPr="00246A7C" w:rsidRDefault="00670A7B"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Współpraca z samorządami gmi</w:t>
            </w:r>
            <w:r w:rsidR="00910C23">
              <w:rPr>
                <w:rFonts w:cs="Tahoma"/>
                <w:b w:val="0"/>
                <w:sz w:val="16"/>
                <w:szCs w:val="16"/>
              </w:rPr>
              <w:t>nnymi w </w:t>
            </w:r>
            <w:r w:rsidRPr="00246A7C">
              <w:rPr>
                <w:rFonts w:cs="Tahoma"/>
                <w:b w:val="0"/>
                <w:sz w:val="16"/>
                <w:szCs w:val="16"/>
              </w:rPr>
              <w:t>zakresie opracowania i wdrożenia spójnego systemu informacji i promocji wydarzeń kulturalno-rekreacyjnych na terenie powiatu</w:t>
            </w:r>
          </w:p>
          <w:p w14:paraId="69BA5A51" w14:textId="77777777" w:rsidR="00670A7B" w:rsidRPr="00246A7C" w:rsidRDefault="00670A7B"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 xml:space="preserve">Poprawa infrastruktury i wyposażenia służb publicznych, w tym jednostek straży pożarnej, policji, służb granicznych itp. </w:t>
            </w:r>
          </w:p>
          <w:p w14:paraId="2D27C2BF" w14:textId="77777777" w:rsidR="00670A7B" w:rsidRPr="00246A7C" w:rsidRDefault="00670A7B"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Zwiększenie bezpieczeństwa ruchu drogowego, m.in. poprzez poprawę stanu infrastruktury drogowej (chodniki, przejścia, pobocza, ścieżki rowerowe itp.)</w:t>
            </w:r>
          </w:p>
          <w:p w14:paraId="6966F3BF" w14:textId="77777777" w:rsidR="00670A7B" w:rsidRPr="00246A7C" w:rsidRDefault="00910C23" w:rsidP="00F30D4A">
            <w:pPr>
              <w:pStyle w:val="Akapitzlist"/>
              <w:numPr>
                <w:ilvl w:val="0"/>
                <w:numId w:val="56"/>
              </w:numPr>
              <w:tabs>
                <w:tab w:val="left" w:pos="284"/>
              </w:tabs>
              <w:spacing w:before="0" w:after="0"/>
              <w:ind w:left="0" w:firstLine="0"/>
              <w:contextualSpacing w:val="0"/>
              <w:jc w:val="both"/>
              <w:rPr>
                <w:rFonts w:cs="Tahoma"/>
                <w:b w:val="0"/>
                <w:sz w:val="16"/>
                <w:szCs w:val="16"/>
              </w:rPr>
            </w:pPr>
            <w:r>
              <w:rPr>
                <w:rFonts w:cs="Tahoma"/>
                <w:b w:val="0"/>
                <w:sz w:val="16"/>
                <w:szCs w:val="16"/>
              </w:rPr>
              <w:t>Rozwój systemów komunikacji i </w:t>
            </w:r>
            <w:r w:rsidR="00670A7B" w:rsidRPr="00246A7C">
              <w:rPr>
                <w:rFonts w:cs="Tahoma"/>
                <w:b w:val="0"/>
                <w:sz w:val="16"/>
                <w:szCs w:val="16"/>
              </w:rPr>
              <w:t>powiadamiania pomiędzy służbami mundurowymi działającymi na terenie powiatów</w:t>
            </w:r>
          </w:p>
          <w:p w14:paraId="2DA1E8D7" w14:textId="77777777" w:rsidR="00670A7B" w:rsidRPr="00246A7C" w:rsidRDefault="00670A7B"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Realizacja akcji informacyjno-promocyjnych dotyczących bezpieczeństwa publicznego w powiecie</w:t>
            </w:r>
          </w:p>
          <w:p w14:paraId="376E3CA6" w14:textId="77777777" w:rsidR="00670A7B" w:rsidRPr="00246A7C" w:rsidRDefault="00910C23" w:rsidP="00F30D4A">
            <w:pPr>
              <w:pStyle w:val="Akapitzlist"/>
              <w:numPr>
                <w:ilvl w:val="0"/>
                <w:numId w:val="56"/>
              </w:numPr>
              <w:tabs>
                <w:tab w:val="left" w:pos="284"/>
              </w:tabs>
              <w:spacing w:before="0" w:after="0"/>
              <w:ind w:left="0" w:firstLine="0"/>
              <w:contextualSpacing w:val="0"/>
              <w:jc w:val="both"/>
              <w:rPr>
                <w:rFonts w:cs="Tahoma"/>
                <w:b w:val="0"/>
                <w:sz w:val="16"/>
                <w:szCs w:val="16"/>
              </w:rPr>
            </w:pPr>
            <w:r>
              <w:rPr>
                <w:rFonts w:cs="Tahoma"/>
                <w:b w:val="0"/>
                <w:sz w:val="16"/>
                <w:szCs w:val="16"/>
              </w:rPr>
              <w:t xml:space="preserve">Poprawa stanu infrastruktury </w:t>
            </w:r>
            <w:r>
              <w:rPr>
                <w:rFonts w:cs="Tahoma"/>
                <w:b w:val="0"/>
                <w:sz w:val="16"/>
                <w:szCs w:val="16"/>
              </w:rPr>
              <w:lastRenderedPageBreak/>
              <w:t>i </w:t>
            </w:r>
            <w:r w:rsidR="00670A7B" w:rsidRPr="00246A7C">
              <w:rPr>
                <w:rFonts w:cs="Tahoma"/>
                <w:b w:val="0"/>
                <w:sz w:val="16"/>
                <w:szCs w:val="16"/>
              </w:rPr>
              <w:t>wyposażenia placówek świadczących usługi społeczne dla mieszkańców powiatu</w:t>
            </w:r>
          </w:p>
          <w:p w14:paraId="1B197D28" w14:textId="77777777" w:rsidR="00670A7B" w:rsidRPr="00246A7C" w:rsidRDefault="00670A7B"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Rozwój systemu usług opieki nad dzieckiem i rodziną, w ty</w:t>
            </w:r>
            <w:r w:rsidR="00910C23">
              <w:rPr>
                <w:rFonts w:cs="Tahoma"/>
                <w:b w:val="0"/>
                <w:sz w:val="16"/>
                <w:szCs w:val="16"/>
              </w:rPr>
              <w:t>m usług rodzinnej i </w:t>
            </w:r>
            <w:r w:rsidRPr="00246A7C">
              <w:rPr>
                <w:rFonts w:cs="Tahoma"/>
                <w:b w:val="0"/>
                <w:sz w:val="16"/>
                <w:szCs w:val="16"/>
              </w:rPr>
              <w:t xml:space="preserve">instytucjonalnej pieczy zastępczej </w:t>
            </w:r>
          </w:p>
          <w:p w14:paraId="3BE31AA2" w14:textId="77777777" w:rsidR="00670A7B" w:rsidRPr="00246A7C" w:rsidRDefault="00670A7B"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Rozwijanie aktywnych form integracji zawodowej i społecznej osób niepełnosprawnych</w:t>
            </w:r>
          </w:p>
          <w:p w14:paraId="12818E0C" w14:textId="77777777" w:rsidR="00670A7B" w:rsidRPr="00246A7C" w:rsidRDefault="00670A7B"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Zwiększenie oferty usług społecznych dla osób star</w:t>
            </w:r>
            <w:r w:rsidR="00910C23">
              <w:rPr>
                <w:rFonts w:cs="Tahoma"/>
                <w:b w:val="0"/>
                <w:sz w:val="16"/>
                <w:szCs w:val="16"/>
              </w:rPr>
              <w:t>szych, niepełnosprawnych oraz z </w:t>
            </w:r>
            <w:r w:rsidRPr="00246A7C">
              <w:rPr>
                <w:rFonts w:cs="Tahoma"/>
                <w:b w:val="0"/>
                <w:sz w:val="16"/>
                <w:szCs w:val="16"/>
              </w:rPr>
              <w:t>zaburzeniami psychicznymi</w:t>
            </w:r>
          </w:p>
          <w:p w14:paraId="0F3329FE" w14:textId="77777777" w:rsidR="00670A7B" w:rsidRPr="00246A7C" w:rsidRDefault="00670A7B"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Wspieranie i promowanie idei wsparcia społecznego i samopomocy</w:t>
            </w:r>
          </w:p>
          <w:p w14:paraId="38DEC1A0" w14:textId="77777777" w:rsidR="00670A7B" w:rsidRPr="00910C23" w:rsidRDefault="00670A7B"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 xml:space="preserve">Realizacja i wspieranie inicjatyw służących integracji społecznej mieszkańców powiatu </w:t>
            </w:r>
          </w:p>
        </w:tc>
        <w:tc>
          <w:tcPr>
            <w:tcW w:w="1038" w:type="pct"/>
          </w:tcPr>
          <w:p w14:paraId="54B6F47C" w14:textId="77777777" w:rsidR="00670A7B" w:rsidRPr="00152569" w:rsidRDefault="00670A7B" w:rsidP="00F30D4A">
            <w:pPr>
              <w:pStyle w:val="Akapitzlist"/>
              <w:numPr>
                <w:ilvl w:val="0"/>
                <w:numId w:val="53"/>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lastRenderedPageBreak/>
              <w:t>Nadbudowa i przebudowa budynku Specjalny Ośrodek Szkolno-Wychowawczy w Dorohusku wraz ze zmianą sposobu użytkowania poddasza nieużytkowego na pracownie specjalistyczne dla dzieci i młodzieży niepełnosprawnej</w:t>
            </w:r>
          </w:p>
        </w:tc>
        <w:tc>
          <w:tcPr>
            <w:tcW w:w="587" w:type="pct"/>
          </w:tcPr>
          <w:p w14:paraId="09CE1F54" w14:textId="77777777" w:rsidR="00670A7B" w:rsidRDefault="00670A7B" w:rsidP="00CF0DA0">
            <w:pPr>
              <w:spacing w:before="0" w:after="0"/>
              <w:cnfStyle w:val="000000000000" w:firstRow="0" w:lastRow="0" w:firstColumn="0" w:lastColumn="0" w:oddVBand="0" w:evenVBand="0" w:oddHBand="0" w:evenHBand="0" w:firstRowFirstColumn="0" w:firstRowLastColumn="0" w:lastRowFirstColumn="0" w:lastRowLastColumn="0"/>
            </w:pPr>
            <w:r w:rsidRPr="008578D1">
              <w:rPr>
                <w:rFonts w:cs="Tahoma"/>
                <w:sz w:val="16"/>
                <w:szCs w:val="16"/>
              </w:rPr>
              <w:t xml:space="preserve">Infrastrukturalny </w:t>
            </w:r>
          </w:p>
        </w:tc>
        <w:tc>
          <w:tcPr>
            <w:tcW w:w="2122" w:type="pct"/>
          </w:tcPr>
          <w:p w14:paraId="43948AAB"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3498A1F5"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5E89F3B1" w14:textId="77777777" w:rsidR="00670A7B" w:rsidRPr="00152569"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670A7B" w:rsidRPr="00152569" w14:paraId="1FFE71D4"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329B87A1" w14:textId="77777777" w:rsidR="00670A7B" w:rsidRPr="00246A7C" w:rsidRDefault="00670A7B" w:rsidP="00CF0DA0">
            <w:pPr>
              <w:spacing w:before="0" w:after="0"/>
              <w:jc w:val="both"/>
              <w:rPr>
                <w:rFonts w:cs="Tahoma"/>
                <w:b w:val="0"/>
                <w:sz w:val="16"/>
                <w:szCs w:val="16"/>
              </w:rPr>
            </w:pPr>
          </w:p>
        </w:tc>
        <w:tc>
          <w:tcPr>
            <w:tcW w:w="1038" w:type="pct"/>
          </w:tcPr>
          <w:p w14:paraId="13AEEA0E" w14:textId="77777777" w:rsidR="00670A7B" w:rsidRPr="00152569" w:rsidRDefault="00670A7B" w:rsidP="00F30D4A">
            <w:pPr>
              <w:pStyle w:val="Akapitzlist"/>
              <w:numPr>
                <w:ilvl w:val="0"/>
                <w:numId w:val="53"/>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Budowa hospicjum stacjonarnego wraz z obiektami towarzyszącymi</w:t>
            </w:r>
          </w:p>
        </w:tc>
        <w:tc>
          <w:tcPr>
            <w:tcW w:w="587" w:type="pct"/>
          </w:tcPr>
          <w:p w14:paraId="3855E843" w14:textId="77777777" w:rsidR="00670A7B" w:rsidRDefault="00670A7B" w:rsidP="00CF0DA0">
            <w:pPr>
              <w:spacing w:before="0" w:after="0"/>
              <w:cnfStyle w:val="000000100000" w:firstRow="0" w:lastRow="0" w:firstColumn="0" w:lastColumn="0" w:oddVBand="0" w:evenVBand="0" w:oddHBand="1" w:evenHBand="0" w:firstRowFirstColumn="0" w:firstRowLastColumn="0" w:lastRowFirstColumn="0" w:lastRowLastColumn="0"/>
            </w:pPr>
            <w:r w:rsidRPr="008578D1">
              <w:rPr>
                <w:rFonts w:cs="Tahoma"/>
                <w:sz w:val="16"/>
                <w:szCs w:val="16"/>
              </w:rPr>
              <w:t xml:space="preserve">Infrastrukturalny </w:t>
            </w:r>
          </w:p>
        </w:tc>
        <w:tc>
          <w:tcPr>
            <w:tcW w:w="2122" w:type="pct"/>
          </w:tcPr>
          <w:p w14:paraId="52BC2FA0"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187BEC70"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652A39F6" w14:textId="77777777" w:rsidR="00670A7B" w:rsidRPr="00152569"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670A7B" w:rsidRPr="00152569" w14:paraId="124B11FD"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7F619539" w14:textId="77777777" w:rsidR="00670A7B" w:rsidRPr="00246A7C" w:rsidRDefault="00670A7B" w:rsidP="00CF0DA0">
            <w:pPr>
              <w:spacing w:before="0" w:after="0"/>
              <w:jc w:val="both"/>
              <w:rPr>
                <w:rFonts w:cs="Tahoma"/>
                <w:b w:val="0"/>
                <w:sz w:val="16"/>
                <w:szCs w:val="16"/>
              </w:rPr>
            </w:pPr>
          </w:p>
        </w:tc>
        <w:tc>
          <w:tcPr>
            <w:tcW w:w="1038" w:type="pct"/>
          </w:tcPr>
          <w:p w14:paraId="5DA6A949" w14:textId="77777777" w:rsidR="00670A7B" w:rsidRPr="00152569" w:rsidRDefault="00670A7B" w:rsidP="00F30D4A">
            <w:pPr>
              <w:pStyle w:val="Akapitzlist"/>
              <w:numPr>
                <w:ilvl w:val="0"/>
                <w:numId w:val="53"/>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Przeciwdziałanie COVID 19 dla gmin i powiatów</w:t>
            </w:r>
          </w:p>
        </w:tc>
        <w:tc>
          <w:tcPr>
            <w:tcW w:w="587" w:type="pct"/>
          </w:tcPr>
          <w:p w14:paraId="5DB93FD7" w14:textId="77777777" w:rsidR="00670A7B" w:rsidRDefault="00670A7B" w:rsidP="00CF0DA0">
            <w:pPr>
              <w:spacing w:before="0" w:after="0"/>
              <w:cnfStyle w:val="000000000000" w:firstRow="0" w:lastRow="0" w:firstColumn="0" w:lastColumn="0" w:oddVBand="0" w:evenVBand="0" w:oddHBand="0" w:evenHBand="0" w:firstRowFirstColumn="0" w:firstRowLastColumn="0" w:lastRowFirstColumn="0" w:lastRowLastColumn="0"/>
            </w:pPr>
            <w:r w:rsidRPr="008578D1">
              <w:rPr>
                <w:rFonts w:cs="Tahoma"/>
                <w:sz w:val="16"/>
                <w:szCs w:val="16"/>
              </w:rPr>
              <w:t xml:space="preserve">Infrastrukturalny </w:t>
            </w:r>
          </w:p>
        </w:tc>
        <w:tc>
          <w:tcPr>
            <w:tcW w:w="2122" w:type="pct"/>
          </w:tcPr>
          <w:p w14:paraId="26D311A5"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0A58A80F"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0633F502" w14:textId="77777777" w:rsidR="00670A7B" w:rsidRPr="00152569"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670A7B" w:rsidRPr="00152569" w14:paraId="1B2DA173"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64FDDC97" w14:textId="77777777" w:rsidR="00670A7B" w:rsidRPr="00246A7C" w:rsidRDefault="00670A7B" w:rsidP="00CF0DA0">
            <w:pPr>
              <w:spacing w:before="0" w:after="0"/>
              <w:jc w:val="both"/>
              <w:rPr>
                <w:rFonts w:cs="Tahoma"/>
                <w:b w:val="0"/>
                <w:sz w:val="16"/>
                <w:szCs w:val="16"/>
              </w:rPr>
            </w:pPr>
          </w:p>
        </w:tc>
        <w:tc>
          <w:tcPr>
            <w:tcW w:w="1038" w:type="pct"/>
          </w:tcPr>
          <w:p w14:paraId="7A048A35" w14:textId="77777777" w:rsidR="00670A7B" w:rsidRPr="00152569" w:rsidRDefault="00670A7B" w:rsidP="00F30D4A">
            <w:pPr>
              <w:pStyle w:val="Akapitzlist"/>
              <w:numPr>
                <w:ilvl w:val="0"/>
                <w:numId w:val="53"/>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Program Wyrównywania Różnic Między Regionami III</w:t>
            </w:r>
          </w:p>
        </w:tc>
        <w:tc>
          <w:tcPr>
            <w:tcW w:w="587" w:type="pct"/>
          </w:tcPr>
          <w:p w14:paraId="1B370F0A" w14:textId="77777777" w:rsidR="00670A7B" w:rsidRDefault="00670A7B" w:rsidP="00CF0DA0">
            <w:pPr>
              <w:spacing w:before="0" w:after="0"/>
              <w:cnfStyle w:val="000000100000" w:firstRow="0" w:lastRow="0" w:firstColumn="0" w:lastColumn="0" w:oddVBand="0" w:evenVBand="0" w:oddHBand="1" w:evenHBand="0" w:firstRowFirstColumn="0" w:firstRowLastColumn="0" w:lastRowFirstColumn="0" w:lastRowLastColumn="0"/>
            </w:pPr>
            <w:r w:rsidRPr="008578D1">
              <w:rPr>
                <w:rFonts w:cs="Tahoma"/>
                <w:sz w:val="16"/>
                <w:szCs w:val="16"/>
              </w:rPr>
              <w:t xml:space="preserve">Infrastrukturalny </w:t>
            </w:r>
          </w:p>
        </w:tc>
        <w:tc>
          <w:tcPr>
            <w:tcW w:w="2122" w:type="pct"/>
          </w:tcPr>
          <w:p w14:paraId="2A48A8CF"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4080CD30"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284C88ED" w14:textId="77777777" w:rsidR="00670A7B" w:rsidRPr="00152569"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670A7B" w:rsidRPr="00152569" w14:paraId="51F4848B"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409778D7" w14:textId="77777777" w:rsidR="00670A7B" w:rsidRPr="00246A7C" w:rsidRDefault="00670A7B" w:rsidP="00CF0DA0">
            <w:pPr>
              <w:spacing w:before="0" w:after="0"/>
              <w:jc w:val="both"/>
              <w:rPr>
                <w:rFonts w:cs="Tahoma"/>
                <w:b w:val="0"/>
                <w:sz w:val="16"/>
                <w:szCs w:val="16"/>
              </w:rPr>
            </w:pPr>
          </w:p>
        </w:tc>
        <w:tc>
          <w:tcPr>
            <w:tcW w:w="1038" w:type="pct"/>
          </w:tcPr>
          <w:p w14:paraId="0E03B590" w14:textId="77777777" w:rsidR="00670A7B" w:rsidRPr="00152569" w:rsidRDefault="00910C23" w:rsidP="00F30D4A">
            <w:pPr>
              <w:pStyle w:val="Akapitzlist"/>
              <w:numPr>
                <w:ilvl w:val="0"/>
                <w:numId w:val="53"/>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Pr>
                <w:rFonts w:cs="Tahoma"/>
                <w:sz w:val="16"/>
                <w:szCs w:val="16"/>
              </w:rPr>
              <w:t>Wsparcie działań związanych z </w:t>
            </w:r>
            <w:r w:rsidR="00670A7B" w:rsidRPr="00152569">
              <w:rPr>
                <w:rFonts w:cs="Tahoma"/>
                <w:sz w:val="16"/>
                <w:szCs w:val="16"/>
              </w:rPr>
              <w:t>przeciwdziałaniem skutkom rozp</w:t>
            </w:r>
            <w:r>
              <w:rPr>
                <w:rFonts w:cs="Tahoma"/>
                <w:sz w:val="16"/>
                <w:szCs w:val="16"/>
              </w:rPr>
              <w:t>rzestrzeniania się pandemii COVI</w:t>
            </w:r>
            <w:r w:rsidR="00670A7B" w:rsidRPr="00152569">
              <w:rPr>
                <w:rFonts w:cs="Tahoma"/>
                <w:sz w:val="16"/>
                <w:szCs w:val="16"/>
              </w:rPr>
              <w:t>D- 19 w domach pomocy społecznej</w:t>
            </w:r>
          </w:p>
        </w:tc>
        <w:tc>
          <w:tcPr>
            <w:tcW w:w="587" w:type="pct"/>
          </w:tcPr>
          <w:p w14:paraId="3F59068A" w14:textId="77777777" w:rsidR="00670A7B" w:rsidRDefault="00670A7B" w:rsidP="00CF0DA0">
            <w:pPr>
              <w:spacing w:before="0" w:after="0"/>
              <w:cnfStyle w:val="000000000000" w:firstRow="0" w:lastRow="0" w:firstColumn="0" w:lastColumn="0" w:oddVBand="0" w:evenVBand="0" w:oddHBand="0" w:evenHBand="0" w:firstRowFirstColumn="0" w:firstRowLastColumn="0" w:lastRowFirstColumn="0" w:lastRowLastColumn="0"/>
            </w:pPr>
            <w:r w:rsidRPr="008578D1">
              <w:rPr>
                <w:rFonts w:cs="Tahoma"/>
                <w:sz w:val="16"/>
                <w:szCs w:val="16"/>
              </w:rPr>
              <w:t xml:space="preserve">Infrastrukturalny </w:t>
            </w:r>
          </w:p>
        </w:tc>
        <w:tc>
          <w:tcPr>
            <w:tcW w:w="2122" w:type="pct"/>
          </w:tcPr>
          <w:p w14:paraId="555CC2EF"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62AF2CC1"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7554D176" w14:textId="77777777" w:rsidR="00670A7B" w:rsidRPr="00152569"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C427C1" w:rsidRPr="00152569" w14:paraId="64052F2E"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2C8D98E5" w14:textId="77777777" w:rsidR="00C427C1" w:rsidRPr="00246A7C" w:rsidRDefault="00C427C1" w:rsidP="00CF0DA0">
            <w:pPr>
              <w:spacing w:before="0" w:after="0"/>
              <w:jc w:val="both"/>
              <w:rPr>
                <w:rFonts w:cs="Tahoma"/>
                <w:b w:val="0"/>
                <w:sz w:val="16"/>
                <w:szCs w:val="16"/>
              </w:rPr>
            </w:pPr>
          </w:p>
        </w:tc>
        <w:tc>
          <w:tcPr>
            <w:tcW w:w="1038" w:type="pct"/>
          </w:tcPr>
          <w:p w14:paraId="4F2F5F35" w14:textId="77777777" w:rsidR="00C427C1" w:rsidRPr="00152569" w:rsidRDefault="00AA38DF" w:rsidP="00F30D4A">
            <w:pPr>
              <w:pStyle w:val="Akapitzlist"/>
              <w:numPr>
                <w:ilvl w:val="0"/>
                <w:numId w:val="53"/>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 xml:space="preserve">Aktywni Zawodowo </w:t>
            </w:r>
            <w:r>
              <w:rPr>
                <w:rFonts w:cs="Tahoma"/>
                <w:sz w:val="16"/>
                <w:szCs w:val="16"/>
              </w:rPr>
              <w:t>w</w:t>
            </w:r>
            <w:r w:rsidRPr="00152569">
              <w:rPr>
                <w:rFonts w:cs="Tahoma"/>
                <w:sz w:val="16"/>
                <w:szCs w:val="16"/>
              </w:rPr>
              <w:t xml:space="preserve"> Dorohusku</w:t>
            </w:r>
          </w:p>
        </w:tc>
        <w:tc>
          <w:tcPr>
            <w:tcW w:w="587" w:type="pct"/>
          </w:tcPr>
          <w:p w14:paraId="6764622C" w14:textId="77777777" w:rsidR="00C427C1" w:rsidRPr="00152569" w:rsidRDefault="00CB4579" w:rsidP="00CF0DA0">
            <w:pPr>
              <w:spacing w:before="0" w:after="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CB4579">
              <w:rPr>
                <w:rFonts w:cs="Tahoma"/>
                <w:sz w:val="16"/>
                <w:szCs w:val="16"/>
              </w:rPr>
              <w:t>Nieinfrastrukturalny</w:t>
            </w:r>
          </w:p>
        </w:tc>
        <w:tc>
          <w:tcPr>
            <w:tcW w:w="2122" w:type="pct"/>
          </w:tcPr>
          <w:p w14:paraId="11171DBC"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3EDC706A"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29D17869" w14:textId="77777777" w:rsidR="00C427C1" w:rsidRPr="00152569"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C427C1" w:rsidRPr="00152569" w14:paraId="328885D9"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35EFEC27" w14:textId="77777777" w:rsidR="00C427C1" w:rsidRPr="00246A7C" w:rsidRDefault="00C427C1" w:rsidP="00CF0DA0">
            <w:pPr>
              <w:spacing w:before="0" w:after="0"/>
              <w:jc w:val="both"/>
              <w:rPr>
                <w:rFonts w:cs="Tahoma"/>
                <w:b w:val="0"/>
                <w:sz w:val="16"/>
                <w:szCs w:val="16"/>
              </w:rPr>
            </w:pPr>
          </w:p>
        </w:tc>
        <w:tc>
          <w:tcPr>
            <w:tcW w:w="1038" w:type="pct"/>
          </w:tcPr>
          <w:p w14:paraId="504351FC" w14:textId="77777777" w:rsidR="00C427C1" w:rsidRPr="00152569" w:rsidRDefault="00C427C1" w:rsidP="00F30D4A">
            <w:pPr>
              <w:pStyle w:val="Akapitzlist"/>
              <w:numPr>
                <w:ilvl w:val="0"/>
                <w:numId w:val="53"/>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„Liderzy kooperacji”</w:t>
            </w:r>
          </w:p>
        </w:tc>
        <w:tc>
          <w:tcPr>
            <w:tcW w:w="587" w:type="pct"/>
          </w:tcPr>
          <w:p w14:paraId="41AD04C4" w14:textId="77777777" w:rsidR="00C427C1" w:rsidRPr="00152569" w:rsidRDefault="00CB4579" w:rsidP="00CF0DA0">
            <w:pPr>
              <w:spacing w:before="0" w:after="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CB4579">
              <w:rPr>
                <w:rFonts w:cs="Tahoma"/>
                <w:sz w:val="16"/>
                <w:szCs w:val="16"/>
              </w:rPr>
              <w:t>Nieinfrastrukturalny</w:t>
            </w:r>
          </w:p>
        </w:tc>
        <w:tc>
          <w:tcPr>
            <w:tcW w:w="2122" w:type="pct"/>
          </w:tcPr>
          <w:p w14:paraId="259CB357"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0798C5CF"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0AE94854" w14:textId="77777777" w:rsidR="00C427C1" w:rsidRPr="00152569"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C427C1" w:rsidRPr="00152569" w14:paraId="7A88E9DC"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3A83ACAD" w14:textId="77777777" w:rsidR="00C427C1" w:rsidRPr="00246A7C" w:rsidRDefault="00C427C1" w:rsidP="00CF0DA0">
            <w:pPr>
              <w:spacing w:before="0" w:after="0"/>
              <w:jc w:val="both"/>
              <w:rPr>
                <w:rFonts w:cs="Tahoma"/>
                <w:b w:val="0"/>
                <w:sz w:val="16"/>
                <w:szCs w:val="16"/>
              </w:rPr>
            </w:pPr>
          </w:p>
        </w:tc>
        <w:tc>
          <w:tcPr>
            <w:tcW w:w="1038" w:type="pct"/>
          </w:tcPr>
          <w:p w14:paraId="68843054" w14:textId="77777777" w:rsidR="00C427C1" w:rsidRPr="00152569" w:rsidRDefault="00C427C1" w:rsidP="00F30D4A">
            <w:pPr>
              <w:pStyle w:val="Akapitzlist"/>
              <w:numPr>
                <w:ilvl w:val="0"/>
                <w:numId w:val="53"/>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Pilotażowy Program Aktywny Samorząd</w:t>
            </w:r>
          </w:p>
        </w:tc>
        <w:tc>
          <w:tcPr>
            <w:tcW w:w="587" w:type="pct"/>
          </w:tcPr>
          <w:p w14:paraId="323EEB4C" w14:textId="77777777" w:rsidR="00C427C1" w:rsidRPr="00152569" w:rsidRDefault="00CB4579" w:rsidP="00CF0DA0">
            <w:pPr>
              <w:spacing w:before="0" w:after="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CB4579">
              <w:rPr>
                <w:rFonts w:cs="Tahoma"/>
                <w:sz w:val="16"/>
                <w:szCs w:val="16"/>
              </w:rPr>
              <w:t>Nieinfrastrukturalny</w:t>
            </w:r>
          </w:p>
        </w:tc>
        <w:tc>
          <w:tcPr>
            <w:tcW w:w="2122" w:type="pct"/>
          </w:tcPr>
          <w:p w14:paraId="32D581DA"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43E3475C"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013572FC" w14:textId="77777777" w:rsidR="00C427C1" w:rsidRPr="00152569"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670A7B" w:rsidRPr="00152569" w14:paraId="3C8D02E1"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7180A597" w14:textId="77777777" w:rsidR="00670A7B" w:rsidRPr="00246A7C" w:rsidRDefault="00670A7B" w:rsidP="00CF0DA0">
            <w:pPr>
              <w:spacing w:before="0" w:after="0"/>
              <w:jc w:val="both"/>
              <w:rPr>
                <w:rFonts w:cs="Tahoma"/>
                <w:b w:val="0"/>
                <w:sz w:val="16"/>
                <w:szCs w:val="16"/>
              </w:rPr>
            </w:pPr>
          </w:p>
        </w:tc>
        <w:tc>
          <w:tcPr>
            <w:tcW w:w="1038" w:type="pct"/>
          </w:tcPr>
          <w:p w14:paraId="6F5D8338" w14:textId="77777777" w:rsidR="00670A7B" w:rsidRPr="00152569" w:rsidRDefault="00670A7B" w:rsidP="00F30D4A">
            <w:pPr>
              <w:pStyle w:val="Akapitzlist"/>
              <w:numPr>
                <w:ilvl w:val="0"/>
                <w:numId w:val="53"/>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 xml:space="preserve">Wykonanie pochylni oraz dostosowanie pomieszczeń na </w:t>
            </w:r>
            <w:r w:rsidRPr="00152569">
              <w:rPr>
                <w:rFonts w:cs="Tahoma"/>
                <w:sz w:val="16"/>
                <w:szCs w:val="16"/>
              </w:rPr>
              <w:lastRenderedPageBreak/>
              <w:t>potrzeby Poradni Psychologiczno – Pedagogicznej w Pławanicach</w:t>
            </w:r>
          </w:p>
        </w:tc>
        <w:tc>
          <w:tcPr>
            <w:tcW w:w="587" w:type="pct"/>
          </w:tcPr>
          <w:p w14:paraId="717FF4CD" w14:textId="77777777" w:rsidR="00670A7B" w:rsidRDefault="00670A7B" w:rsidP="00CF0DA0">
            <w:pPr>
              <w:spacing w:before="0" w:after="0"/>
              <w:cnfStyle w:val="000000000000" w:firstRow="0" w:lastRow="0" w:firstColumn="0" w:lastColumn="0" w:oddVBand="0" w:evenVBand="0" w:oddHBand="0" w:evenHBand="0" w:firstRowFirstColumn="0" w:firstRowLastColumn="0" w:lastRowFirstColumn="0" w:lastRowLastColumn="0"/>
            </w:pPr>
            <w:r w:rsidRPr="00755CAC">
              <w:rPr>
                <w:rFonts w:cs="Tahoma"/>
                <w:sz w:val="16"/>
                <w:szCs w:val="16"/>
              </w:rPr>
              <w:lastRenderedPageBreak/>
              <w:t xml:space="preserve">Infrastrukturalny </w:t>
            </w:r>
          </w:p>
        </w:tc>
        <w:tc>
          <w:tcPr>
            <w:tcW w:w="2122" w:type="pct"/>
          </w:tcPr>
          <w:p w14:paraId="54DF473F"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14BD0F96"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w:t>
            </w:r>
            <w:r w:rsidRPr="00AA38DF">
              <w:rPr>
                <w:rFonts w:cs="Tahoma"/>
                <w:sz w:val="16"/>
                <w:szCs w:val="16"/>
              </w:rPr>
              <w:lastRenderedPageBreak/>
              <w:t xml:space="preserve">ościennych, </w:t>
            </w:r>
          </w:p>
          <w:p w14:paraId="340B9CD9" w14:textId="77777777" w:rsidR="00670A7B" w:rsidRPr="00152569"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670A7B" w:rsidRPr="00152569" w14:paraId="3B6EE184"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08B4479C" w14:textId="77777777" w:rsidR="00670A7B" w:rsidRPr="00246A7C" w:rsidRDefault="00670A7B" w:rsidP="00CF0DA0">
            <w:pPr>
              <w:spacing w:before="0" w:after="0"/>
              <w:jc w:val="both"/>
              <w:rPr>
                <w:rFonts w:cs="Tahoma"/>
                <w:b w:val="0"/>
                <w:sz w:val="16"/>
                <w:szCs w:val="16"/>
              </w:rPr>
            </w:pPr>
          </w:p>
        </w:tc>
        <w:tc>
          <w:tcPr>
            <w:tcW w:w="1038" w:type="pct"/>
          </w:tcPr>
          <w:p w14:paraId="072BE54C" w14:textId="77777777" w:rsidR="00670A7B" w:rsidRPr="00152569" w:rsidRDefault="00670A7B" w:rsidP="00F30D4A">
            <w:pPr>
              <w:pStyle w:val="Akapitzlist"/>
              <w:numPr>
                <w:ilvl w:val="0"/>
                <w:numId w:val="53"/>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Przebudowa budynku Szkoły Podstawowej im. Kazimierza Górskiego w Wierzbicy w celu wydzielenia pomieszczeń na potrzeby Poradni Psychologiczno – Pedagogicznej w Wierzbicy oraz wykonanie pochylni dla osób niepełnosprawnych</w:t>
            </w:r>
          </w:p>
        </w:tc>
        <w:tc>
          <w:tcPr>
            <w:tcW w:w="587" w:type="pct"/>
          </w:tcPr>
          <w:p w14:paraId="3A083BDF" w14:textId="77777777" w:rsidR="00670A7B" w:rsidRDefault="00670A7B" w:rsidP="00CF0DA0">
            <w:pPr>
              <w:spacing w:before="0" w:after="0"/>
              <w:cnfStyle w:val="000000100000" w:firstRow="0" w:lastRow="0" w:firstColumn="0" w:lastColumn="0" w:oddVBand="0" w:evenVBand="0" w:oddHBand="1" w:evenHBand="0" w:firstRowFirstColumn="0" w:firstRowLastColumn="0" w:lastRowFirstColumn="0" w:lastRowLastColumn="0"/>
            </w:pPr>
            <w:r w:rsidRPr="00755CAC">
              <w:rPr>
                <w:rFonts w:cs="Tahoma"/>
                <w:sz w:val="16"/>
                <w:szCs w:val="16"/>
              </w:rPr>
              <w:t xml:space="preserve">Infrastrukturalny </w:t>
            </w:r>
          </w:p>
        </w:tc>
        <w:tc>
          <w:tcPr>
            <w:tcW w:w="2122" w:type="pct"/>
          </w:tcPr>
          <w:p w14:paraId="68EDBABE"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0321F7F9"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4932C2FB" w14:textId="77777777" w:rsidR="00670A7B" w:rsidRPr="00152569"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C427C1" w:rsidRPr="00152569" w14:paraId="57A0693C"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27CE56A0" w14:textId="77777777" w:rsidR="00C427C1" w:rsidRPr="00246A7C" w:rsidRDefault="00C427C1" w:rsidP="00CF0DA0">
            <w:pPr>
              <w:spacing w:before="0" w:after="0"/>
              <w:jc w:val="both"/>
              <w:rPr>
                <w:rFonts w:cs="Tahoma"/>
                <w:b w:val="0"/>
                <w:sz w:val="16"/>
                <w:szCs w:val="16"/>
              </w:rPr>
            </w:pPr>
          </w:p>
        </w:tc>
        <w:tc>
          <w:tcPr>
            <w:tcW w:w="1038" w:type="pct"/>
          </w:tcPr>
          <w:p w14:paraId="31DE1184" w14:textId="77777777" w:rsidR="00C427C1" w:rsidRPr="00152569" w:rsidRDefault="00C427C1" w:rsidP="00F30D4A">
            <w:pPr>
              <w:pStyle w:val="Akapitzlist"/>
              <w:numPr>
                <w:ilvl w:val="0"/>
                <w:numId w:val="53"/>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Otwarty konkurs ofert na wspieranie przez powiat chełmski wykonania zadań publicznych</w:t>
            </w:r>
          </w:p>
        </w:tc>
        <w:tc>
          <w:tcPr>
            <w:tcW w:w="587" w:type="pct"/>
          </w:tcPr>
          <w:p w14:paraId="2F52C32E" w14:textId="77777777" w:rsidR="00C427C1" w:rsidRPr="00152569" w:rsidRDefault="00CB4579" w:rsidP="00CF0DA0">
            <w:pPr>
              <w:spacing w:before="0" w:after="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CB4579">
              <w:rPr>
                <w:rFonts w:cs="Tahoma"/>
                <w:sz w:val="16"/>
                <w:szCs w:val="16"/>
              </w:rPr>
              <w:t>Nieinfrastrukturalny</w:t>
            </w:r>
          </w:p>
        </w:tc>
        <w:tc>
          <w:tcPr>
            <w:tcW w:w="2122" w:type="pct"/>
          </w:tcPr>
          <w:p w14:paraId="15168777"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1C57AC36"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6A764E22" w14:textId="77777777" w:rsidR="00C427C1" w:rsidRPr="00152569"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C427C1" w:rsidRPr="00152569" w14:paraId="3FDE1BAA"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3FF1F871" w14:textId="77777777" w:rsidR="00C427C1" w:rsidRPr="00246A7C" w:rsidRDefault="00C427C1" w:rsidP="00CF0DA0">
            <w:pPr>
              <w:spacing w:before="0" w:after="0"/>
              <w:jc w:val="both"/>
              <w:rPr>
                <w:rFonts w:cs="Tahoma"/>
                <w:b w:val="0"/>
                <w:sz w:val="16"/>
                <w:szCs w:val="16"/>
              </w:rPr>
            </w:pPr>
          </w:p>
        </w:tc>
        <w:tc>
          <w:tcPr>
            <w:tcW w:w="1038" w:type="pct"/>
          </w:tcPr>
          <w:p w14:paraId="40D4D221" w14:textId="77777777" w:rsidR="00C427C1" w:rsidRPr="00152569" w:rsidRDefault="00C427C1" w:rsidP="00F30D4A">
            <w:pPr>
              <w:pStyle w:val="Akapitzlist"/>
              <w:numPr>
                <w:ilvl w:val="0"/>
                <w:numId w:val="53"/>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Budowa ścieżek rowerowych na terenie Gminy Chełm przy drogach powiatowych</w:t>
            </w:r>
          </w:p>
        </w:tc>
        <w:tc>
          <w:tcPr>
            <w:tcW w:w="587" w:type="pct"/>
          </w:tcPr>
          <w:p w14:paraId="3F8E15FA" w14:textId="77777777" w:rsidR="00C427C1" w:rsidRPr="00152569" w:rsidRDefault="00670A7B" w:rsidP="00CF0DA0">
            <w:pPr>
              <w:spacing w:before="0" w:after="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Pr>
                <w:rFonts w:cs="Tahoma"/>
                <w:sz w:val="16"/>
                <w:szCs w:val="16"/>
              </w:rPr>
              <w:t>Infrastrukturalny</w:t>
            </w:r>
          </w:p>
        </w:tc>
        <w:tc>
          <w:tcPr>
            <w:tcW w:w="2122" w:type="pct"/>
          </w:tcPr>
          <w:p w14:paraId="48EDF76E"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6C3A081B"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0955E926" w14:textId="77777777" w:rsidR="00C427C1" w:rsidRPr="00152569"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670A7B" w:rsidRPr="00152569" w14:paraId="4E87F38C"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46D81FD3" w14:textId="77777777" w:rsidR="00670A7B" w:rsidRPr="00246A7C" w:rsidRDefault="00670A7B" w:rsidP="00CF0DA0">
            <w:pPr>
              <w:spacing w:before="0" w:after="0"/>
              <w:jc w:val="both"/>
              <w:rPr>
                <w:rFonts w:cs="Tahoma"/>
                <w:b w:val="0"/>
                <w:sz w:val="16"/>
                <w:szCs w:val="16"/>
              </w:rPr>
            </w:pPr>
          </w:p>
        </w:tc>
        <w:tc>
          <w:tcPr>
            <w:tcW w:w="1038" w:type="pct"/>
          </w:tcPr>
          <w:p w14:paraId="6C49BE09" w14:textId="77777777" w:rsidR="00670A7B" w:rsidRPr="00152569" w:rsidRDefault="00910C23" w:rsidP="00F30D4A">
            <w:pPr>
              <w:pStyle w:val="Akapitzlist"/>
              <w:numPr>
                <w:ilvl w:val="0"/>
                <w:numId w:val="53"/>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Pr>
                <w:rFonts w:cs="Tahoma"/>
                <w:sz w:val="16"/>
                <w:szCs w:val="16"/>
              </w:rPr>
              <w:t>Budowa ciągów pieszo-rowerowych</w:t>
            </w:r>
            <w:r w:rsidR="00670A7B" w:rsidRPr="00152569">
              <w:rPr>
                <w:rFonts w:cs="Tahoma"/>
                <w:sz w:val="16"/>
                <w:szCs w:val="16"/>
              </w:rPr>
              <w:t xml:space="preserve"> i ścieżek rowerowych w ciągach dróg powiato</w:t>
            </w:r>
            <w:r>
              <w:rPr>
                <w:rFonts w:cs="Tahoma"/>
                <w:sz w:val="16"/>
                <w:szCs w:val="16"/>
              </w:rPr>
              <w:t>wych w </w:t>
            </w:r>
            <w:r w:rsidR="00670A7B" w:rsidRPr="00152569">
              <w:rPr>
                <w:rFonts w:cs="Tahoma"/>
                <w:sz w:val="16"/>
                <w:szCs w:val="16"/>
              </w:rPr>
              <w:t>gminie Wierzbica</w:t>
            </w:r>
          </w:p>
        </w:tc>
        <w:tc>
          <w:tcPr>
            <w:tcW w:w="587" w:type="pct"/>
          </w:tcPr>
          <w:p w14:paraId="640C5E0C" w14:textId="77777777" w:rsidR="00670A7B" w:rsidRDefault="00670A7B" w:rsidP="00CF0DA0">
            <w:pPr>
              <w:spacing w:before="0" w:after="0"/>
              <w:cnfStyle w:val="000000000000" w:firstRow="0" w:lastRow="0" w:firstColumn="0" w:lastColumn="0" w:oddVBand="0" w:evenVBand="0" w:oddHBand="0" w:evenHBand="0" w:firstRowFirstColumn="0" w:firstRowLastColumn="0" w:lastRowFirstColumn="0" w:lastRowLastColumn="0"/>
            </w:pPr>
            <w:r w:rsidRPr="00D03AE5">
              <w:rPr>
                <w:rFonts w:cs="Tahoma"/>
                <w:sz w:val="16"/>
                <w:szCs w:val="16"/>
              </w:rPr>
              <w:t xml:space="preserve">Infrastrukturalny </w:t>
            </w:r>
          </w:p>
        </w:tc>
        <w:tc>
          <w:tcPr>
            <w:tcW w:w="2122" w:type="pct"/>
          </w:tcPr>
          <w:p w14:paraId="4980D916"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6F14FBF4"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1312AD1D" w14:textId="77777777" w:rsidR="00670A7B" w:rsidRPr="00152569"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670A7B" w:rsidRPr="00152569" w14:paraId="076958A1"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50971CAC" w14:textId="77777777" w:rsidR="00670A7B" w:rsidRPr="00246A7C" w:rsidRDefault="00670A7B" w:rsidP="00CF0DA0">
            <w:pPr>
              <w:spacing w:before="0" w:after="0"/>
              <w:jc w:val="both"/>
              <w:rPr>
                <w:rFonts w:cs="Tahoma"/>
                <w:b w:val="0"/>
                <w:sz w:val="16"/>
                <w:szCs w:val="16"/>
              </w:rPr>
            </w:pPr>
          </w:p>
        </w:tc>
        <w:tc>
          <w:tcPr>
            <w:tcW w:w="1038" w:type="pct"/>
          </w:tcPr>
          <w:p w14:paraId="5033D204" w14:textId="77777777" w:rsidR="00670A7B" w:rsidRPr="00152569" w:rsidRDefault="00670A7B" w:rsidP="00F30D4A">
            <w:pPr>
              <w:pStyle w:val="Akapitzlist"/>
              <w:numPr>
                <w:ilvl w:val="0"/>
                <w:numId w:val="53"/>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Budowa ścieżek rowerowych na terenie Miasta Rejowiec Fabryczny</w:t>
            </w:r>
          </w:p>
        </w:tc>
        <w:tc>
          <w:tcPr>
            <w:tcW w:w="587" w:type="pct"/>
          </w:tcPr>
          <w:p w14:paraId="6F0CD3FE" w14:textId="77777777" w:rsidR="00670A7B" w:rsidRDefault="00670A7B" w:rsidP="00CF0DA0">
            <w:pPr>
              <w:spacing w:before="0" w:after="0"/>
              <w:cnfStyle w:val="000000100000" w:firstRow="0" w:lastRow="0" w:firstColumn="0" w:lastColumn="0" w:oddVBand="0" w:evenVBand="0" w:oddHBand="1" w:evenHBand="0" w:firstRowFirstColumn="0" w:firstRowLastColumn="0" w:lastRowFirstColumn="0" w:lastRowLastColumn="0"/>
            </w:pPr>
            <w:r w:rsidRPr="00D03AE5">
              <w:rPr>
                <w:rFonts w:cs="Tahoma"/>
                <w:sz w:val="16"/>
                <w:szCs w:val="16"/>
              </w:rPr>
              <w:t xml:space="preserve">Infrastrukturalny </w:t>
            </w:r>
          </w:p>
        </w:tc>
        <w:tc>
          <w:tcPr>
            <w:tcW w:w="2122" w:type="pct"/>
          </w:tcPr>
          <w:p w14:paraId="5A2DB0BB"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25E1E0B5"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6576535F" w14:textId="77777777" w:rsidR="00670A7B" w:rsidRPr="00152569"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1F33B5" w:rsidRPr="00152569" w14:paraId="2E05BABE" w14:textId="77777777" w:rsidTr="00910C23">
        <w:tc>
          <w:tcPr>
            <w:cnfStyle w:val="001000000000" w:firstRow="0" w:lastRow="0" w:firstColumn="1" w:lastColumn="0" w:oddVBand="0" w:evenVBand="0" w:oddHBand="0" w:evenHBand="0" w:firstRowFirstColumn="0" w:firstRowLastColumn="0" w:lastRowFirstColumn="0" w:lastRowLastColumn="0"/>
            <w:tcW w:w="5000" w:type="pct"/>
            <w:gridSpan w:val="4"/>
          </w:tcPr>
          <w:p w14:paraId="6F79C84A" w14:textId="77777777" w:rsidR="001F33B5" w:rsidRPr="00C04CD4" w:rsidRDefault="001F33B5" w:rsidP="00CF0DA0">
            <w:pPr>
              <w:spacing w:before="0" w:after="0"/>
              <w:jc w:val="center"/>
              <w:rPr>
                <w:rFonts w:cs="Tahoma"/>
                <w:sz w:val="16"/>
                <w:szCs w:val="16"/>
              </w:rPr>
            </w:pPr>
            <w:r w:rsidRPr="00C04CD4">
              <w:rPr>
                <w:rFonts w:cs="Tahoma"/>
                <w:sz w:val="16"/>
                <w:szCs w:val="16"/>
              </w:rPr>
              <w:t>3.</w:t>
            </w:r>
            <w:r w:rsidRPr="00C04CD4">
              <w:rPr>
                <w:rFonts w:cs="Tahoma"/>
                <w:sz w:val="16"/>
                <w:szCs w:val="16"/>
              </w:rPr>
              <w:tab/>
              <w:t>Czyste środowisko naturalne oraz uporządkowana przestrzeń do życia</w:t>
            </w:r>
          </w:p>
        </w:tc>
      </w:tr>
      <w:tr w:rsidR="009F6F2C" w:rsidRPr="00152569" w14:paraId="1FC3D0C6"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val="restart"/>
          </w:tcPr>
          <w:p w14:paraId="2CD9C83E"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Zapewnienie prawidłowej gospodarki odpadami poprzez wydawanie stosownych</w:t>
            </w:r>
            <w:r w:rsidR="00E61C64">
              <w:rPr>
                <w:rFonts w:cs="Tahoma"/>
                <w:b w:val="0"/>
                <w:sz w:val="16"/>
                <w:szCs w:val="16"/>
              </w:rPr>
              <w:t xml:space="preserve"> zezwoleń i pozwoleń będących w </w:t>
            </w:r>
            <w:r w:rsidRPr="00246A7C">
              <w:rPr>
                <w:rFonts w:cs="Tahoma"/>
                <w:b w:val="0"/>
                <w:sz w:val="16"/>
                <w:szCs w:val="16"/>
              </w:rPr>
              <w:t>kompetencjach Starosty</w:t>
            </w:r>
          </w:p>
          <w:p w14:paraId="39E3B55C"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Wspieranie ochrony zabytków</w:t>
            </w:r>
          </w:p>
          <w:p w14:paraId="6FB16528"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Organizacja akcji ekologicznych mających na celu podnoszenie świadomości mieszkańców z racjonalnego korzystania ze środowiska</w:t>
            </w:r>
          </w:p>
          <w:p w14:paraId="0382AE77"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Rozwój</w:t>
            </w:r>
            <w:r w:rsidR="00E61C64">
              <w:rPr>
                <w:rFonts w:cs="Tahoma"/>
                <w:b w:val="0"/>
                <w:sz w:val="16"/>
                <w:szCs w:val="16"/>
              </w:rPr>
              <w:t xml:space="preserve"> inicjatyw w zakresie ochrony i </w:t>
            </w:r>
            <w:r w:rsidRPr="00246A7C">
              <w:rPr>
                <w:rFonts w:cs="Tahoma"/>
                <w:b w:val="0"/>
                <w:sz w:val="16"/>
                <w:szCs w:val="16"/>
              </w:rPr>
              <w:t>propagowania dziedzictwa kulturowego powiatu</w:t>
            </w:r>
          </w:p>
          <w:p w14:paraId="476BB351"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 xml:space="preserve">Wspieranie i promocja proekologicznych </w:t>
            </w:r>
            <w:r w:rsidRPr="00246A7C">
              <w:rPr>
                <w:rFonts w:cs="Tahoma"/>
                <w:b w:val="0"/>
                <w:sz w:val="16"/>
                <w:szCs w:val="16"/>
              </w:rPr>
              <w:lastRenderedPageBreak/>
              <w:t>rozwiązań i programów edukacyjnych</w:t>
            </w:r>
          </w:p>
          <w:p w14:paraId="09CB0B16"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Popra</w:t>
            </w:r>
            <w:r w:rsidR="00E61C64">
              <w:rPr>
                <w:rFonts w:cs="Tahoma"/>
                <w:b w:val="0"/>
                <w:sz w:val="16"/>
                <w:szCs w:val="16"/>
              </w:rPr>
              <w:t>wa efektywności energetycznej w </w:t>
            </w:r>
            <w:r w:rsidRPr="00246A7C">
              <w:rPr>
                <w:rFonts w:cs="Tahoma"/>
                <w:b w:val="0"/>
                <w:sz w:val="16"/>
                <w:szCs w:val="16"/>
              </w:rPr>
              <w:t>obiektach zarządzanych przez Starostę</w:t>
            </w:r>
          </w:p>
          <w:p w14:paraId="4D750A9B"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Zmniejszenie emisji spalin do atmosfery poprzez roz</w:t>
            </w:r>
            <w:r w:rsidR="00E61C64">
              <w:rPr>
                <w:rFonts w:cs="Tahoma"/>
                <w:b w:val="0"/>
                <w:sz w:val="16"/>
                <w:szCs w:val="16"/>
              </w:rPr>
              <w:t>budowę infrastruktury pieszej i </w:t>
            </w:r>
            <w:r w:rsidRPr="00246A7C">
              <w:rPr>
                <w:rFonts w:cs="Tahoma"/>
                <w:b w:val="0"/>
                <w:sz w:val="16"/>
                <w:szCs w:val="16"/>
              </w:rPr>
              <w:t xml:space="preserve">rowerowej, prowadzącej do zmniejszenia ruchu pojazdów mechanicznych </w:t>
            </w:r>
          </w:p>
          <w:p w14:paraId="1E24BE51"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Zminimalizowanie emisji spalin do atmosfery przez pojazdy mechaniczne poprzez przebudowy/remonty dróg powiatowych usprawniając ruch komunikacyjny</w:t>
            </w:r>
          </w:p>
          <w:p w14:paraId="02A5F362"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Działania inwestycyjne o charakterze adaptacyjnym w obiektach zarządzanych przez Starostę</w:t>
            </w:r>
          </w:p>
          <w:p w14:paraId="3376B4CB" w14:textId="77777777" w:rsidR="009F6F2C" w:rsidRPr="00E61C64"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Kampanie informacyjno-edukacyjne</w:t>
            </w:r>
          </w:p>
        </w:tc>
        <w:tc>
          <w:tcPr>
            <w:tcW w:w="1038" w:type="pct"/>
          </w:tcPr>
          <w:p w14:paraId="6C02A072" w14:textId="77777777" w:rsidR="009F6F2C" w:rsidRPr="00152569" w:rsidRDefault="009F6F2C" w:rsidP="00F30D4A">
            <w:pPr>
              <w:pStyle w:val="Akapitzlist"/>
              <w:numPr>
                <w:ilvl w:val="0"/>
                <w:numId w:val="54"/>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lastRenderedPageBreak/>
              <w:t>Budowa instalacji fotowoltaicznych dla 2 budynków Domu Pomocy Społecznej w Nowinach oraz Rejowcu w ramach funduszu przeciwdziałania COVID 19</w:t>
            </w:r>
          </w:p>
        </w:tc>
        <w:tc>
          <w:tcPr>
            <w:tcW w:w="587" w:type="pct"/>
          </w:tcPr>
          <w:p w14:paraId="3BD217F2" w14:textId="77777777" w:rsidR="009F6F2C" w:rsidRPr="00152569" w:rsidRDefault="00670A7B" w:rsidP="00CF0DA0">
            <w:pPr>
              <w:spacing w:before="0" w:after="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670A7B">
              <w:rPr>
                <w:rFonts w:cs="Tahoma"/>
                <w:sz w:val="16"/>
                <w:szCs w:val="16"/>
              </w:rPr>
              <w:t>Infrastrukturalny</w:t>
            </w:r>
          </w:p>
        </w:tc>
        <w:tc>
          <w:tcPr>
            <w:tcW w:w="2122" w:type="pct"/>
          </w:tcPr>
          <w:p w14:paraId="05ED735D"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016F5F1A"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28A01148" w14:textId="77777777" w:rsidR="009F6F2C" w:rsidRPr="00152569"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9F6F2C" w:rsidRPr="00152569" w14:paraId="280968FD"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362D0433" w14:textId="77777777" w:rsidR="009F6F2C" w:rsidRPr="00246A7C" w:rsidRDefault="009F6F2C" w:rsidP="00CF0DA0">
            <w:pPr>
              <w:spacing w:before="0" w:after="0"/>
              <w:jc w:val="both"/>
              <w:rPr>
                <w:rFonts w:cs="Tahoma"/>
                <w:b w:val="0"/>
                <w:sz w:val="16"/>
                <w:szCs w:val="16"/>
              </w:rPr>
            </w:pPr>
          </w:p>
        </w:tc>
        <w:tc>
          <w:tcPr>
            <w:tcW w:w="1038" w:type="pct"/>
          </w:tcPr>
          <w:p w14:paraId="7806E690" w14:textId="77777777" w:rsidR="009F6F2C" w:rsidRPr="00152569" w:rsidRDefault="009F6F2C" w:rsidP="00F30D4A">
            <w:pPr>
              <w:pStyle w:val="Akapitzlist"/>
              <w:numPr>
                <w:ilvl w:val="0"/>
                <w:numId w:val="54"/>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Przeprowadzenie akcji „Sprzątanie świata”</w:t>
            </w:r>
          </w:p>
        </w:tc>
        <w:tc>
          <w:tcPr>
            <w:tcW w:w="587" w:type="pct"/>
          </w:tcPr>
          <w:p w14:paraId="3BC81627" w14:textId="77777777" w:rsidR="009F6F2C" w:rsidRPr="00152569" w:rsidRDefault="00CB4579" w:rsidP="00CF0DA0">
            <w:pPr>
              <w:spacing w:before="0" w:after="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CB4579">
              <w:rPr>
                <w:rFonts w:cs="Tahoma"/>
                <w:sz w:val="16"/>
                <w:szCs w:val="16"/>
              </w:rPr>
              <w:t>Nieinfrastrukturalny</w:t>
            </w:r>
          </w:p>
        </w:tc>
        <w:tc>
          <w:tcPr>
            <w:tcW w:w="2122" w:type="pct"/>
          </w:tcPr>
          <w:p w14:paraId="0606A91E"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48929A4C"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3B362A81" w14:textId="77777777" w:rsidR="009F6F2C" w:rsidRPr="00152569"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9F6F2C" w:rsidRPr="00152569" w14:paraId="78C21F2F"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0C0D6863" w14:textId="77777777" w:rsidR="009F6F2C" w:rsidRPr="00246A7C" w:rsidRDefault="009F6F2C" w:rsidP="00CF0DA0">
            <w:pPr>
              <w:spacing w:before="0" w:after="0"/>
              <w:jc w:val="both"/>
              <w:rPr>
                <w:rFonts w:cs="Tahoma"/>
                <w:b w:val="0"/>
                <w:sz w:val="16"/>
                <w:szCs w:val="16"/>
              </w:rPr>
            </w:pPr>
          </w:p>
        </w:tc>
        <w:tc>
          <w:tcPr>
            <w:tcW w:w="1038" w:type="pct"/>
          </w:tcPr>
          <w:p w14:paraId="796A5376" w14:textId="77777777" w:rsidR="009F6F2C" w:rsidRPr="00152569" w:rsidRDefault="009F6F2C" w:rsidP="00F30D4A">
            <w:pPr>
              <w:pStyle w:val="Akapitzlist"/>
              <w:numPr>
                <w:ilvl w:val="0"/>
                <w:numId w:val="54"/>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Poprawa efektywności energetycznej w obiektach zarządzanych przez starostę</w:t>
            </w:r>
          </w:p>
        </w:tc>
        <w:tc>
          <w:tcPr>
            <w:tcW w:w="587" w:type="pct"/>
          </w:tcPr>
          <w:p w14:paraId="7F10CA3A" w14:textId="77777777" w:rsidR="009F6F2C" w:rsidRPr="00152569" w:rsidRDefault="00670A7B" w:rsidP="00CF0DA0">
            <w:pPr>
              <w:spacing w:before="0" w:after="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670A7B">
              <w:rPr>
                <w:rFonts w:cs="Tahoma"/>
                <w:sz w:val="16"/>
                <w:szCs w:val="16"/>
              </w:rPr>
              <w:t>Infrastrukturalny</w:t>
            </w:r>
          </w:p>
        </w:tc>
        <w:tc>
          <w:tcPr>
            <w:tcW w:w="2122" w:type="pct"/>
          </w:tcPr>
          <w:p w14:paraId="422B16B8"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0A13703B"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26C543AE" w14:textId="77777777" w:rsidR="009F6F2C" w:rsidRPr="00152569"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lastRenderedPageBreak/>
              <w:t>Brak trwałych oddziaływań transgranicznych na poszczególne elementy środowiska.</w:t>
            </w:r>
          </w:p>
        </w:tc>
      </w:tr>
      <w:tr w:rsidR="009F6F2C" w:rsidRPr="00152569" w14:paraId="1F0BF51F"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4A333806" w14:textId="77777777" w:rsidR="009F6F2C" w:rsidRPr="00246A7C" w:rsidRDefault="009F6F2C" w:rsidP="00CF0DA0">
            <w:pPr>
              <w:spacing w:before="0" w:after="0"/>
              <w:jc w:val="both"/>
              <w:rPr>
                <w:rFonts w:cs="Tahoma"/>
                <w:b w:val="0"/>
                <w:sz w:val="16"/>
                <w:szCs w:val="16"/>
              </w:rPr>
            </w:pPr>
          </w:p>
        </w:tc>
        <w:tc>
          <w:tcPr>
            <w:tcW w:w="1038" w:type="pct"/>
          </w:tcPr>
          <w:p w14:paraId="29F91207" w14:textId="77777777" w:rsidR="009F6F2C" w:rsidRPr="00152569" w:rsidRDefault="009F6F2C" w:rsidP="00F30D4A">
            <w:pPr>
              <w:pStyle w:val="Akapitzlist"/>
              <w:numPr>
                <w:ilvl w:val="0"/>
                <w:numId w:val="54"/>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Akcja „Świąteczna choinka. Naturalnie!”</w:t>
            </w:r>
          </w:p>
        </w:tc>
        <w:tc>
          <w:tcPr>
            <w:tcW w:w="587" w:type="pct"/>
          </w:tcPr>
          <w:p w14:paraId="533553D5" w14:textId="77777777" w:rsidR="009F6F2C" w:rsidRPr="00152569" w:rsidRDefault="00CB4579" w:rsidP="00CF0DA0">
            <w:pPr>
              <w:spacing w:before="0" w:after="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CB4579">
              <w:rPr>
                <w:rFonts w:cs="Tahoma"/>
                <w:sz w:val="16"/>
                <w:szCs w:val="16"/>
              </w:rPr>
              <w:t>Nieinfrastrukturalny</w:t>
            </w:r>
          </w:p>
        </w:tc>
        <w:tc>
          <w:tcPr>
            <w:tcW w:w="2122" w:type="pct"/>
          </w:tcPr>
          <w:p w14:paraId="3FDE028C"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43148B7A"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0637A044" w14:textId="77777777" w:rsidR="009F6F2C" w:rsidRPr="00152569"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9F6F2C" w:rsidRPr="00152569" w14:paraId="20E7F1A3"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28C76461" w14:textId="77777777" w:rsidR="009F6F2C" w:rsidRPr="00246A7C" w:rsidRDefault="009F6F2C" w:rsidP="00CF0DA0">
            <w:pPr>
              <w:spacing w:before="0" w:after="0"/>
              <w:jc w:val="both"/>
              <w:rPr>
                <w:rFonts w:cs="Tahoma"/>
                <w:b w:val="0"/>
                <w:sz w:val="16"/>
                <w:szCs w:val="16"/>
              </w:rPr>
            </w:pPr>
          </w:p>
        </w:tc>
        <w:tc>
          <w:tcPr>
            <w:tcW w:w="1038" w:type="pct"/>
          </w:tcPr>
          <w:p w14:paraId="0462A6F9" w14:textId="77777777" w:rsidR="009F6F2C" w:rsidRPr="00152569" w:rsidRDefault="009F6F2C" w:rsidP="00F30D4A">
            <w:pPr>
              <w:pStyle w:val="Akapitzlist"/>
              <w:numPr>
                <w:ilvl w:val="0"/>
                <w:numId w:val="54"/>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 xml:space="preserve">Działania promocyjno-informacyjne dotyczące </w:t>
            </w:r>
            <w:r w:rsidR="00E61C64">
              <w:rPr>
                <w:rFonts w:cs="Tahoma"/>
                <w:sz w:val="16"/>
                <w:szCs w:val="16"/>
              </w:rPr>
              <w:t>postaw ekologicznych i dbania o </w:t>
            </w:r>
            <w:r w:rsidRPr="00152569">
              <w:rPr>
                <w:rFonts w:cs="Tahoma"/>
                <w:sz w:val="16"/>
                <w:szCs w:val="16"/>
              </w:rPr>
              <w:t>środowisko.</w:t>
            </w:r>
          </w:p>
        </w:tc>
        <w:tc>
          <w:tcPr>
            <w:tcW w:w="587" w:type="pct"/>
          </w:tcPr>
          <w:p w14:paraId="57AC47BE" w14:textId="77777777" w:rsidR="009F6F2C" w:rsidRPr="00152569" w:rsidRDefault="00CB4579" w:rsidP="00CF0DA0">
            <w:pPr>
              <w:spacing w:before="0" w:after="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CB4579">
              <w:rPr>
                <w:rFonts w:cs="Tahoma"/>
                <w:sz w:val="16"/>
                <w:szCs w:val="16"/>
              </w:rPr>
              <w:t>Nieinfrastrukturalny</w:t>
            </w:r>
          </w:p>
        </w:tc>
        <w:tc>
          <w:tcPr>
            <w:tcW w:w="2122" w:type="pct"/>
          </w:tcPr>
          <w:p w14:paraId="07492117"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1B871366"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27FFF1B2" w14:textId="77777777" w:rsidR="009F6F2C" w:rsidRPr="00152569"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670A7B" w:rsidRPr="00152569" w14:paraId="1374FBFD"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7D2DC7FD" w14:textId="77777777" w:rsidR="00670A7B" w:rsidRPr="00246A7C" w:rsidRDefault="00670A7B" w:rsidP="00CF0DA0">
            <w:pPr>
              <w:spacing w:before="0" w:after="0"/>
              <w:jc w:val="both"/>
              <w:rPr>
                <w:rFonts w:cs="Tahoma"/>
                <w:b w:val="0"/>
                <w:sz w:val="16"/>
                <w:szCs w:val="16"/>
              </w:rPr>
            </w:pPr>
          </w:p>
        </w:tc>
        <w:tc>
          <w:tcPr>
            <w:tcW w:w="1038" w:type="pct"/>
          </w:tcPr>
          <w:p w14:paraId="605E2394" w14:textId="77777777" w:rsidR="00670A7B" w:rsidRPr="00152569" w:rsidRDefault="00E61C64" w:rsidP="00F30D4A">
            <w:pPr>
              <w:pStyle w:val="Akapitzlist"/>
              <w:numPr>
                <w:ilvl w:val="0"/>
                <w:numId w:val="54"/>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Pr>
                <w:rFonts w:cs="Tahoma"/>
                <w:sz w:val="16"/>
                <w:szCs w:val="16"/>
              </w:rPr>
              <w:t>Działania inwestycyjne o charakterze adaptacyjnym w </w:t>
            </w:r>
            <w:r w:rsidR="00670A7B" w:rsidRPr="00152569">
              <w:rPr>
                <w:rFonts w:cs="Tahoma"/>
                <w:sz w:val="16"/>
                <w:szCs w:val="16"/>
              </w:rPr>
              <w:t>obiektach zarządzanych przez starostę</w:t>
            </w:r>
          </w:p>
        </w:tc>
        <w:tc>
          <w:tcPr>
            <w:tcW w:w="587" w:type="pct"/>
          </w:tcPr>
          <w:p w14:paraId="1687C98C" w14:textId="77777777" w:rsidR="00670A7B" w:rsidRDefault="00670A7B" w:rsidP="00CF0DA0">
            <w:pPr>
              <w:spacing w:before="0" w:after="0"/>
              <w:cnfStyle w:val="000000000000" w:firstRow="0" w:lastRow="0" w:firstColumn="0" w:lastColumn="0" w:oddVBand="0" w:evenVBand="0" w:oddHBand="0" w:evenHBand="0" w:firstRowFirstColumn="0" w:firstRowLastColumn="0" w:lastRowFirstColumn="0" w:lastRowLastColumn="0"/>
            </w:pPr>
            <w:r w:rsidRPr="00670E11">
              <w:rPr>
                <w:rFonts w:cs="Tahoma"/>
                <w:sz w:val="16"/>
                <w:szCs w:val="16"/>
              </w:rPr>
              <w:t xml:space="preserve">Infrastrukturalny </w:t>
            </w:r>
          </w:p>
        </w:tc>
        <w:tc>
          <w:tcPr>
            <w:tcW w:w="2122" w:type="pct"/>
          </w:tcPr>
          <w:p w14:paraId="724BBF19"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5EEF079C"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1303CA4F" w14:textId="77777777" w:rsidR="00670A7B" w:rsidRPr="00152569"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670A7B" w:rsidRPr="00152569" w14:paraId="30D4F6E0"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09F3D0BC" w14:textId="77777777" w:rsidR="00670A7B" w:rsidRPr="00246A7C" w:rsidRDefault="00670A7B" w:rsidP="00CF0DA0">
            <w:pPr>
              <w:spacing w:before="0" w:after="0"/>
              <w:jc w:val="both"/>
              <w:rPr>
                <w:rFonts w:cs="Tahoma"/>
                <w:b w:val="0"/>
                <w:sz w:val="16"/>
                <w:szCs w:val="16"/>
              </w:rPr>
            </w:pPr>
          </w:p>
        </w:tc>
        <w:tc>
          <w:tcPr>
            <w:tcW w:w="1038" w:type="pct"/>
          </w:tcPr>
          <w:p w14:paraId="699B7C22" w14:textId="77777777" w:rsidR="00670A7B" w:rsidRPr="00152569" w:rsidRDefault="00670A7B" w:rsidP="00F30D4A">
            <w:pPr>
              <w:pStyle w:val="Akapitzlist"/>
              <w:numPr>
                <w:ilvl w:val="0"/>
                <w:numId w:val="54"/>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Zakup pięciu autobusów elektrycznych wraz z infrastrukturą do ich ładowania.</w:t>
            </w:r>
          </w:p>
        </w:tc>
        <w:tc>
          <w:tcPr>
            <w:tcW w:w="587" w:type="pct"/>
          </w:tcPr>
          <w:p w14:paraId="0CF61B44" w14:textId="77777777" w:rsidR="00670A7B" w:rsidRDefault="00670A7B" w:rsidP="00CF0DA0">
            <w:pPr>
              <w:spacing w:before="0" w:after="0"/>
              <w:cnfStyle w:val="000000100000" w:firstRow="0" w:lastRow="0" w:firstColumn="0" w:lastColumn="0" w:oddVBand="0" w:evenVBand="0" w:oddHBand="1" w:evenHBand="0" w:firstRowFirstColumn="0" w:firstRowLastColumn="0" w:lastRowFirstColumn="0" w:lastRowLastColumn="0"/>
            </w:pPr>
            <w:r w:rsidRPr="00670E11">
              <w:rPr>
                <w:rFonts w:cs="Tahoma"/>
                <w:sz w:val="16"/>
                <w:szCs w:val="16"/>
              </w:rPr>
              <w:t xml:space="preserve">Infrastrukturalny </w:t>
            </w:r>
          </w:p>
        </w:tc>
        <w:tc>
          <w:tcPr>
            <w:tcW w:w="2122" w:type="pct"/>
          </w:tcPr>
          <w:p w14:paraId="5880BD4B"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5DEACBEC"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139E093C" w14:textId="77777777" w:rsidR="00670A7B" w:rsidRPr="00152569"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670A7B" w:rsidRPr="00152569" w14:paraId="4ED28A1B"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750FAC10" w14:textId="77777777" w:rsidR="00670A7B" w:rsidRPr="00246A7C" w:rsidRDefault="00670A7B" w:rsidP="00CF0DA0">
            <w:pPr>
              <w:spacing w:before="0" w:after="0"/>
              <w:jc w:val="both"/>
              <w:rPr>
                <w:rFonts w:cs="Tahoma"/>
                <w:b w:val="0"/>
                <w:sz w:val="16"/>
                <w:szCs w:val="16"/>
              </w:rPr>
            </w:pPr>
          </w:p>
        </w:tc>
        <w:tc>
          <w:tcPr>
            <w:tcW w:w="1038" w:type="pct"/>
          </w:tcPr>
          <w:p w14:paraId="7548E6F5" w14:textId="77777777" w:rsidR="00670A7B" w:rsidRPr="00152569" w:rsidRDefault="00670A7B" w:rsidP="00F30D4A">
            <w:pPr>
              <w:pStyle w:val="Akapitzlist"/>
              <w:numPr>
                <w:ilvl w:val="0"/>
                <w:numId w:val="54"/>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Budowa i przebudowa systemu</w:t>
            </w:r>
            <w:r w:rsidR="00E61C64">
              <w:rPr>
                <w:rFonts w:cs="Tahoma"/>
                <w:sz w:val="16"/>
                <w:szCs w:val="16"/>
              </w:rPr>
              <w:t xml:space="preserve"> kanalizacji sanitarnej w m. </w:t>
            </w:r>
            <w:r w:rsidRPr="00152569">
              <w:rPr>
                <w:rFonts w:cs="Tahoma"/>
                <w:sz w:val="16"/>
                <w:szCs w:val="16"/>
              </w:rPr>
              <w:t>Okszów, Okszów Kolonia, Pokrówka i Żółtańce</w:t>
            </w:r>
          </w:p>
        </w:tc>
        <w:tc>
          <w:tcPr>
            <w:tcW w:w="587" w:type="pct"/>
          </w:tcPr>
          <w:p w14:paraId="08D13CAB" w14:textId="77777777" w:rsidR="00670A7B" w:rsidRDefault="00670A7B" w:rsidP="00CF0DA0">
            <w:pPr>
              <w:spacing w:before="0" w:after="0"/>
              <w:cnfStyle w:val="000000000000" w:firstRow="0" w:lastRow="0" w:firstColumn="0" w:lastColumn="0" w:oddVBand="0" w:evenVBand="0" w:oddHBand="0" w:evenHBand="0" w:firstRowFirstColumn="0" w:firstRowLastColumn="0" w:lastRowFirstColumn="0" w:lastRowLastColumn="0"/>
            </w:pPr>
            <w:r w:rsidRPr="00670E11">
              <w:rPr>
                <w:rFonts w:cs="Tahoma"/>
                <w:sz w:val="16"/>
                <w:szCs w:val="16"/>
              </w:rPr>
              <w:t xml:space="preserve">Infrastrukturalny </w:t>
            </w:r>
          </w:p>
        </w:tc>
        <w:tc>
          <w:tcPr>
            <w:tcW w:w="2122" w:type="pct"/>
          </w:tcPr>
          <w:p w14:paraId="5E1122BE" w14:textId="77777777" w:rsidR="00574403" w:rsidRPr="00574403" w:rsidRDefault="00574403"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574403">
              <w:rPr>
                <w:rFonts w:cs="Tahoma"/>
                <w:sz w:val="16"/>
                <w:szCs w:val="16"/>
              </w:rPr>
              <w:t xml:space="preserve">Ponadlokalny charakter przedsięwzięcia, niewykraczający poza granicę państwa.  </w:t>
            </w:r>
          </w:p>
          <w:p w14:paraId="526EBCD2" w14:textId="77777777" w:rsidR="00574403" w:rsidRPr="00574403" w:rsidRDefault="00574403"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574403">
              <w:rPr>
                <w:rFonts w:cs="Tahoma"/>
                <w:sz w:val="16"/>
                <w:szCs w:val="16"/>
              </w:rPr>
              <w:t xml:space="preserve">Brak negatywnego oddziaływania na środowisko naturalne państw ościennych, </w:t>
            </w:r>
          </w:p>
          <w:p w14:paraId="7D4EB068" w14:textId="77777777" w:rsidR="00670A7B" w:rsidRPr="00152569" w:rsidRDefault="00574403"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574403">
              <w:rPr>
                <w:rFonts w:cs="Tahoma"/>
                <w:sz w:val="16"/>
                <w:szCs w:val="16"/>
              </w:rPr>
              <w:t>Brak trwałych oddziaływań transgranicznych na poszczególne elementy środowiska.</w:t>
            </w:r>
          </w:p>
        </w:tc>
      </w:tr>
      <w:tr w:rsidR="00670A7B" w:rsidRPr="00152569" w14:paraId="465A24D7"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7E08FF41" w14:textId="77777777" w:rsidR="00670A7B" w:rsidRPr="00246A7C" w:rsidRDefault="00670A7B" w:rsidP="00CF0DA0">
            <w:pPr>
              <w:spacing w:before="0" w:after="0"/>
              <w:jc w:val="both"/>
              <w:rPr>
                <w:rFonts w:cs="Tahoma"/>
                <w:b w:val="0"/>
                <w:sz w:val="16"/>
                <w:szCs w:val="16"/>
              </w:rPr>
            </w:pPr>
          </w:p>
        </w:tc>
        <w:tc>
          <w:tcPr>
            <w:tcW w:w="1038" w:type="pct"/>
          </w:tcPr>
          <w:p w14:paraId="3A354B76" w14:textId="77777777" w:rsidR="00670A7B" w:rsidRPr="00152569" w:rsidRDefault="00670A7B" w:rsidP="00F30D4A">
            <w:pPr>
              <w:pStyle w:val="Akapitzlist"/>
              <w:numPr>
                <w:ilvl w:val="0"/>
                <w:numId w:val="54"/>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Budowa, remont i wymiana ulicznego oświetlenia</w:t>
            </w:r>
            <w:r w:rsidR="00E61C64">
              <w:rPr>
                <w:rFonts w:cs="Tahoma"/>
                <w:sz w:val="16"/>
                <w:szCs w:val="16"/>
              </w:rPr>
              <w:t xml:space="preserve"> na oświetlenie niskoemisyjne i </w:t>
            </w:r>
            <w:r w:rsidRPr="00152569">
              <w:rPr>
                <w:rFonts w:cs="Tahoma"/>
                <w:sz w:val="16"/>
                <w:szCs w:val="16"/>
              </w:rPr>
              <w:t>hybrydowe.</w:t>
            </w:r>
          </w:p>
        </w:tc>
        <w:tc>
          <w:tcPr>
            <w:tcW w:w="587" w:type="pct"/>
          </w:tcPr>
          <w:p w14:paraId="299CC89B" w14:textId="77777777" w:rsidR="00670A7B" w:rsidRDefault="00670A7B" w:rsidP="00CF0DA0">
            <w:pPr>
              <w:spacing w:before="0" w:after="0"/>
              <w:cnfStyle w:val="000000100000" w:firstRow="0" w:lastRow="0" w:firstColumn="0" w:lastColumn="0" w:oddVBand="0" w:evenVBand="0" w:oddHBand="1" w:evenHBand="0" w:firstRowFirstColumn="0" w:firstRowLastColumn="0" w:lastRowFirstColumn="0" w:lastRowLastColumn="0"/>
            </w:pPr>
            <w:r w:rsidRPr="00670E11">
              <w:rPr>
                <w:rFonts w:cs="Tahoma"/>
                <w:sz w:val="16"/>
                <w:szCs w:val="16"/>
              </w:rPr>
              <w:t xml:space="preserve">Infrastrukturalny </w:t>
            </w:r>
          </w:p>
        </w:tc>
        <w:tc>
          <w:tcPr>
            <w:tcW w:w="2122" w:type="pct"/>
          </w:tcPr>
          <w:p w14:paraId="7EC8BADF"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75B5F1AC"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60054CA4" w14:textId="77777777" w:rsidR="00670A7B" w:rsidRPr="00152569"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670A7B" w:rsidRPr="00152569" w14:paraId="1124320B"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0B443037" w14:textId="77777777" w:rsidR="00670A7B" w:rsidRPr="00246A7C" w:rsidRDefault="00670A7B" w:rsidP="00CF0DA0">
            <w:pPr>
              <w:spacing w:before="0" w:after="0"/>
              <w:jc w:val="both"/>
              <w:rPr>
                <w:rFonts w:cs="Tahoma"/>
                <w:b w:val="0"/>
                <w:sz w:val="16"/>
                <w:szCs w:val="16"/>
              </w:rPr>
            </w:pPr>
          </w:p>
        </w:tc>
        <w:tc>
          <w:tcPr>
            <w:tcW w:w="1038" w:type="pct"/>
          </w:tcPr>
          <w:p w14:paraId="51FA54DE" w14:textId="77777777" w:rsidR="00670A7B" w:rsidRPr="00152569" w:rsidRDefault="00670A7B" w:rsidP="00F30D4A">
            <w:pPr>
              <w:pStyle w:val="Akapitzlist"/>
              <w:numPr>
                <w:ilvl w:val="0"/>
                <w:numId w:val="54"/>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Montaż mikroinstalacji odnawialnych źródeł energii dla mieszkańców Gminy Chełm w tym instalacji solarnych, pomp ciepła, fotowoltaicznych oraz pieców na biomasę</w:t>
            </w:r>
          </w:p>
        </w:tc>
        <w:tc>
          <w:tcPr>
            <w:tcW w:w="587" w:type="pct"/>
          </w:tcPr>
          <w:p w14:paraId="0B96ACE8" w14:textId="77777777" w:rsidR="00670A7B" w:rsidRDefault="00670A7B" w:rsidP="00CF0DA0">
            <w:pPr>
              <w:spacing w:before="0" w:after="0"/>
              <w:cnfStyle w:val="000000000000" w:firstRow="0" w:lastRow="0" w:firstColumn="0" w:lastColumn="0" w:oddVBand="0" w:evenVBand="0" w:oddHBand="0" w:evenHBand="0" w:firstRowFirstColumn="0" w:firstRowLastColumn="0" w:lastRowFirstColumn="0" w:lastRowLastColumn="0"/>
            </w:pPr>
            <w:r w:rsidRPr="00B577DC">
              <w:rPr>
                <w:rFonts w:cs="Tahoma"/>
                <w:sz w:val="16"/>
                <w:szCs w:val="16"/>
              </w:rPr>
              <w:t xml:space="preserve">Infrastrukturalny </w:t>
            </w:r>
          </w:p>
        </w:tc>
        <w:tc>
          <w:tcPr>
            <w:tcW w:w="2122" w:type="pct"/>
          </w:tcPr>
          <w:p w14:paraId="2E73F51B"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318EE8D2"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52869C3A" w14:textId="77777777" w:rsidR="00670A7B" w:rsidRPr="00152569"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670A7B" w:rsidRPr="00152569" w14:paraId="255FAD85"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34A082B9" w14:textId="77777777" w:rsidR="00670A7B" w:rsidRPr="00246A7C" w:rsidRDefault="00670A7B" w:rsidP="00CF0DA0">
            <w:pPr>
              <w:spacing w:before="0" w:after="0"/>
              <w:jc w:val="both"/>
              <w:rPr>
                <w:rFonts w:cs="Tahoma"/>
                <w:b w:val="0"/>
                <w:sz w:val="16"/>
                <w:szCs w:val="16"/>
              </w:rPr>
            </w:pPr>
          </w:p>
        </w:tc>
        <w:tc>
          <w:tcPr>
            <w:tcW w:w="1038" w:type="pct"/>
          </w:tcPr>
          <w:p w14:paraId="0CC3CBED" w14:textId="77777777" w:rsidR="00670A7B" w:rsidRPr="00152569" w:rsidRDefault="00670A7B" w:rsidP="00F30D4A">
            <w:pPr>
              <w:pStyle w:val="Akapitzlist"/>
              <w:numPr>
                <w:ilvl w:val="0"/>
                <w:numId w:val="54"/>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Modernizacja i rozbudowa oświetlenia ulicznego na terenie Miasta Rejowiec Fabryczny</w:t>
            </w:r>
          </w:p>
        </w:tc>
        <w:tc>
          <w:tcPr>
            <w:tcW w:w="587" w:type="pct"/>
          </w:tcPr>
          <w:p w14:paraId="4E72F8F8" w14:textId="77777777" w:rsidR="00670A7B" w:rsidRDefault="00670A7B" w:rsidP="00CF0DA0">
            <w:pPr>
              <w:spacing w:before="0" w:after="0"/>
              <w:cnfStyle w:val="000000100000" w:firstRow="0" w:lastRow="0" w:firstColumn="0" w:lastColumn="0" w:oddVBand="0" w:evenVBand="0" w:oddHBand="1" w:evenHBand="0" w:firstRowFirstColumn="0" w:firstRowLastColumn="0" w:lastRowFirstColumn="0" w:lastRowLastColumn="0"/>
            </w:pPr>
            <w:r w:rsidRPr="00B577DC">
              <w:rPr>
                <w:rFonts w:cs="Tahoma"/>
                <w:sz w:val="16"/>
                <w:szCs w:val="16"/>
              </w:rPr>
              <w:t xml:space="preserve">Infrastrukturalny </w:t>
            </w:r>
          </w:p>
        </w:tc>
        <w:tc>
          <w:tcPr>
            <w:tcW w:w="2122" w:type="pct"/>
          </w:tcPr>
          <w:p w14:paraId="2BC632F0"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6D9CE9CA"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37C1EAF6" w14:textId="77777777" w:rsidR="00670A7B" w:rsidRPr="00152569"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670A7B" w:rsidRPr="00152569" w14:paraId="3D2AC3CA"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62908C19" w14:textId="77777777" w:rsidR="00670A7B" w:rsidRPr="00246A7C" w:rsidRDefault="00670A7B" w:rsidP="00CF0DA0">
            <w:pPr>
              <w:spacing w:before="0" w:after="0"/>
              <w:jc w:val="both"/>
              <w:rPr>
                <w:rFonts w:cs="Tahoma"/>
                <w:b w:val="0"/>
                <w:sz w:val="16"/>
                <w:szCs w:val="16"/>
              </w:rPr>
            </w:pPr>
          </w:p>
        </w:tc>
        <w:tc>
          <w:tcPr>
            <w:tcW w:w="1038" w:type="pct"/>
          </w:tcPr>
          <w:p w14:paraId="5E5B918B" w14:textId="77777777" w:rsidR="00670A7B" w:rsidRPr="00152569" w:rsidRDefault="00670A7B" w:rsidP="00F30D4A">
            <w:pPr>
              <w:pStyle w:val="Akapitzlist"/>
              <w:numPr>
                <w:ilvl w:val="0"/>
                <w:numId w:val="54"/>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 xml:space="preserve">Fotowoltaika w Mieście Rejowiec </w:t>
            </w:r>
            <w:r w:rsidRPr="00152569">
              <w:rPr>
                <w:rFonts w:cs="Tahoma"/>
                <w:sz w:val="16"/>
                <w:szCs w:val="16"/>
              </w:rPr>
              <w:lastRenderedPageBreak/>
              <w:t>Fabryczny</w:t>
            </w:r>
          </w:p>
        </w:tc>
        <w:tc>
          <w:tcPr>
            <w:tcW w:w="587" w:type="pct"/>
          </w:tcPr>
          <w:p w14:paraId="79EB6200" w14:textId="77777777" w:rsidR="00670A7B" w:rsidRDefault="00670A7B" w:rsidP="00CF0DA0">
            <w:pPr>
              <w:spacing w:before="0" w:after="0"/>
              <w:cnfStyle w:val="000000000000" w:firstRow="0" w:lastRow="0" w:firstColumn="0" w:lastColumn="0" w:oddVBand="0" w:evenVBand="0" w:oddHBand="0" w:evenHBand="0" w:firstRowFirstColumn="0" w:firstRowLastColumn="0" w:lastRowFirstColumn="0" w:lastRowLastColumn="0"/>
            </w:pPr>
            <w:r w:rsidRPr="00B577DC">
              <w:rPr>
                <w:rFonts w:cs="Tahoma"/>
                <w:sz w:val="16"/>
                <w:szCs w:val="16"/>
              </w:rPr>
              <w:lastRenderedPageBreak/>
              <w:t xml:space="preserve">Infrastrukturalny </w:t>
            </w:r>
          </w:p>
        </w:tc>
        <w:tc>
          <w:tcPr>
            <w:tcW w:w="2122" w:type="pct"/>
          </w:tcPr>
          <w:p w14:paraId="561B9867"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7BB291BD"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lastRenderedPageBreak/>
              <w:t xml:space="preserve">Brak negatywnego oddziaływania na środowisko naturalne państw ościennych, </w:t>
            </w:r>
          </w:p>
          <w:p w14:paraId="0C8DF633" w14:textId="77777777" w:rsidR="00670A7B" w:rsidRPr="00152569"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670A7B" w:rsidRPr="00152569" w14:paraId="295FB457"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2CA5FE3E" w14:textId="77777777" w:rsidR="00670A7B" w:rsidRPr="00246A7C" w:rsidRDefault="00670A7B" w:rsidP="00CF0DA0">
            <w:pPr>
              <w:spacing w:before="0" w:after="0"/>
              <w:jc w:val="both"/>
              <w:rPr>
                <w:rFonts w:cs="Tahoma"/>
                <w:b w:val="0"/>
                <w:sz w:val="16"/>
                <w:szCs w:val="16"/>
              </w:rPr>
            </w:pPr>
          </w:p>
        </w:tc>
        <w:tc>
          <w:tcPr>
            <w:tcW w:w="1038" w:type="pct"/>
          </w:tcPr>
          <w:p w14:paraId="77174C8A" w14:textId="77777777" w:rsidR="00670A7B" w:rsidRPr="00152569" w:rsidRDefault="00E61C64" w:rsidP="00F30D4A">
            <w:pPr>
              <w:pStyle w:val="Akapitzlist"/>
              <w:numPr>
                <w:ilvl w:val="0"/>
                <w:numId w:val="54"/>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Pr>
                <w:rFonts w:cs="Tahoma"/>
                <w:sz w:val="16"/>
                <w:szCs w:val="16"/>
              </w:rPr>
              <w:t>OZE (farmy fotowoltaiczne i </w:t>
            </w:r>
            <w:r w:rsidR="00670A7B" w:rsidRPr="00152569">
              <w:rPr>
                <w:rFonts w:cs="Tahoma"/>
                <w:sz w:val="16"/>
                <w:szCs w:val="16"/>
              </w:rPr>
              <w:t>wiatrowe) na terenie gminy Wierzbica</w:t>
            </w:r>
          </w:p>
        </w:tc>
        <w:tc>
          <w:tcPr>
            <w:tcW w:w="587" w:type="pct"/>
          </w:tcPr>
          <w:p w14:paraId="53E036EE" w14:textId="77777777" w:rsidR="00670A7B" w:rsidRDefault="00670A7B" w:rsidP="00CF0DA0">
            <w:pPr>
              <w:spacing w:before="0" w:after="0"/>
              <w:cnfStyle w:val="000000100000" w:firstRow="0" w:lastRow="0" w:firstColumn="0" w:lastColumn="0" w:oddVBand="0" w:evenVBand="0" w:oddHBand="1" w:evenHBand="0" w:firstRowFirstColumn="0" w:firstRowLastColumn="0" w:lastRowFirstColumn="0" w:lastRowLastColumn="0"/>
            </w:pPr>
            <w:r w:rsidRPr="00B577DC">
              <w:rPr>
                <w:rFonts w:cs="Tahoma"/>
                <w:sz w:val="16"/>
                <w:szCs w:val="16"/>
              </w:rPr>
              <w:t xml:space="preserve">Infrastrukturalny </w:t>
            </w:r>
          </w:p>
        </w:tc>
        <w:tc>
          <w:tcPr>
            <w:tcW w:w="2122" w:type="pct"/>
          </w:tcPr>
          <w:p w14:paraId="5BA81868"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5ABD46B7"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2A4EBAC4" w14:textId="77777777" w:rsidR="00670A7B" w:rsidRPr="00152569"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670A7B" w:rsidRPr="00152569" w14:paraId="3F668E9C"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57963DDA" w14:textId="77777777" w:rsidR="00670A7B" w:rsidRPr="00246A7C" w:rsidRDefault="00670A7B" w:rsidP="00CF0DA0">
            <w:pPr>
              <w:spacing w:before="0" w:after="0"/>
              <w:jc w:val="both"/>
              <w:rPr>
                <w:rFonts w:cs="Tahoma"/>
                <w:b w:val="0"/>
                <w:sz w:val="16"/>
                <w:szCs w:val="16"/>
              </w:rPr>
            </w:pPr>
          </w:p>
        </w:tc>
        <w:tc>
          <w:tcPr>
            <w:tcW w:w="1038" w:type="pct"/>
          </w:tcPr>
          <w:p w14:paraId="39CFC2A4" w14:textId="77777777" w:rsidR="00670A7B" w:rsidRPr="00152569" w:rsidRDefault="00E61C64" w:rsidP="00F30D4A">
            <w:pPr>
              <w:pStyle w:val="Akapitzlist"/>
              <w:numPr>
                <w:ilvl w:val="0"/>
                <w:numId w:val="54"/>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Pr>
                <w:rFonts w:cs="Tahoma"/>
                <w:sz w:val="16"/>
                <w:szCs w:val="16"/>
              </w:rPr>
              <w:t>Budowa oczyszczalni ścieków w </w:t>
            </w:r>
            <w:r w:rsidR="00670A7B" w:rsidRPr="00152569">
              <w:rPr>
                <w:rFonts w:cs="Tahoma"/>
                <w:sz w:val="16"/>
                <w:szCs w:val="16"/>
              </w:rPr>
              <w:t>miejscowości Liszn</w:t>
            </w:r>
            <w:r>
              <w:rPr>
                <w:rFonts w:cs="Tahoma"/>
                <w:sz w:val="16"/>
                <w:szCs w:val="16"/>
              </w:rPr>
              <w:t>o oraz kanalizacji sanitarnej w </w:t>
            </w:r>
            <w:r w:rsidR="00670A7B" w:rsidRPr="00152569">
              <w:rPr>
                <w:rFonts w:cs="Tahoma"/>
                <w:sz w:val="16"/>
                <w:szCs w:val="16"/>
              </w:rPr>
              <w:t>miejscowości Liszno i Kanie-Stacja</w:t>
            </w:r>
          </w:p>
        </w:tc>
        <w:tc>
          <w:tcPr>
            <w:tcW w:w="587" w:type="pct"/>
          </w:tcPr>
          <w:p w14:paraId="726ADD60" w14:textId="77777777" w:rsidR="00670A7B" w:rsidRDefault="00670A7B" w:rsidP="00CF0DA0">
            <w:pPr>
              <w:spacing w:before="0" w:after="0"/>
              <w:cnfStyle w:val="000000000000" w:firstRow="0" w:lastRow="0" w:firstColumn="0" w:lastColumn="0" w:oddVBand="0" w:evenVBand="0" w:oddHBand="0" w:evenHBand="0" w:firstRowFirstColumn="0" w:firstRowLastColumn="0" w:lastRowFirstColumn="0" w:lastRowLastColumn="0"/>
            </w:pPr>
            <w:r w:rsidRPr="00B577DC">
              <w:rPr>
                <w:rFonts w:cs="Tahoma"/>
                <w:sz w:val="16"/>
                <w:szCs w:val="16"/>
              </w:rPr>
              <w:t xml:space="preserve">Infrastrukturalny </w:t>
            </w:r>
          </w:p>
        </w:tc>
        <w:tc>
          <w:tcPr>
            <w:tcW w:w="2122" w:type="pct"/>
          </w:tcPr>
          <w:p w14:paraId="08BB96E0" w14:textId="77777777" w:rsidR="00574403" w:rsidRPr="00574403" w:rsidRDefault="00574403"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574403">
              <w:rPr>
                <w:rFonts w:cs="Tahoma"/>
                <w:sz w:val="16"/>
                <w:szCs w:val="16"/>
              </w:rPr>
              <w:t xml:space="preserve">Ponadlokalny charakter przedsięwzięcia, niewykraczający poza granicę państwa.  </w:t>
            </w:r>
          </w:p>
          <w:p w14:paraId="1F97D18A" w14:textId="77777777" w:rsidR="00574403" w:rsidRPr="00574403" w:rsidRDefault="00574403"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574403">
              <w:rPr>
                <w:rFonts w:cs="Tahoma"/>
                <w:sz w:val="16"/>
                <w:szCs w:val="16"/>
              </w:rPr>
              <w:t xml:space="preserve">Brak negatywnego oddziaływania na środowisko naturalne państw ościennych, </w:t>
            </w:r>
          </w:p>
          <w:p w14:paraId="1E4E5D86" w14:textId="77777777" w:rsidR="00670A7B" w:rsidRPr="00152569" w:rsidRDefault="00574403"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574403">
              <w:rPr>
                <w:rFonts w:cs="Tahoma"/>
                <w:sz w:val="16"/>
                <w:szCs w:val="16"/>
              </w:rPr>
              <w:t>Brak trwałych oddziaływań transgranicznych na poszczególne elementy środowiska.</w:t>
            </w:r>
          </w:p>
        </w:tc>
      </w:tr>
      <w:tr w:rsidR="00670A7B" w:rsidRPr="00152569" w14:paraId="3810764D"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5C79C199" w14:textId="77777777" w:rsidR="00670A7B" w:rsidRPr="00246A7C" w:rsidRDefault="00670A7B" w:rsidP="00CF0DA0">
            <w:pPr>
              <w:spacing w:before="0" w:after="0"/>
              <w:jc w:val="both"/>
              <w:rPr>
                <w:rFonts w:cs="Tahoma"/>
                <w:b w:val="0"/>
                <w:sz w:val="16"/>
                <w:szCs w:val="16"/>
              </w:rPr>
            </w:pPr>
          </w:p>
        </w:tc>
        <w:tc>
          <w:tcPr>
            <w:tcW w:w="1038" w:type="pct"/>
          </w:tcPr>
          <w:p w14:paraId="4604FCFF" w14:textId="77777777" w:rsidR="00670A7B" w:rsidRPr="00152569" w:rsidRDefault="00670A7B" w:rsidP="00F30D4A">
            <w:pPr>
              <w:pStyle w:val="Akapitzlist"/>
              <w:numPr>
                <w:ilvl w:val="0"/>
                <w:numId w:val="54"/>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Modernizacja i rozbudowa oświetlenia ulicznego na terenie Gminy Rejowiec Fabryczny</w:t>
            </w:r>
          </w:p>
        </w:tc>
        <w:tc>
          <w:tcPr>
            <w:tcW w:w="587" w:type="pct"/>
          </w:tcPr>
          <w:p w14:paraId="486AAA7D" w14:textId="77777777" w:rsidR="00670A7B" w:rsidRDefault="00670A7B" w:rsidP="00CF0DA0">
            <w:pPr>
              <w:spacing w:before="0" w:after="0"/>
              <w:cnfStyle w:val="000000100000" w:firstRow="0" w:lastRow="0" w:firstColumn="0" w:lastColumn="0" w:oddVBand="0" w:evenVBand="0" w:oddHBand="1" w:evenHBand="0" w:firstRowFirstColumn="0" w:firstRowLastColumn="0" w:lastRowFirstColumn="0" w:lastRowLastColumn="0"/>
            </w:pPr>
            <w:r w:rsidRPr="00B577DC">
              <w:rPr>
                <w:rFonts w:cs="Tahoma"/>
                <w:sz w:val="16"/>
                <w:szCs w:val="16"/>
              </w:rPr>
              <w:t xml:space="preserve">Infrastrukturalny </w:t>
            </w:r>
          </w:p>
        </w:tc>
        <w:tc>
          <w:tcPr>
            <w:tcW w:w="2122" w:type="pct"/>
          </w:tcPr>
          <w:p w14:paraId="3F1B4DCF"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1584D438"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23CE2FE7" w14:textId="77777777" w:rsidR="00670A7B" w:rsidRPr="00152569"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670A7B" w:rsidRPr="00152569" w14:paraId="7566054F"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6A974974" w14:textId="77777777" w:rsidR="00670A7B" w:rsidRPr="00246A7C" w:rsidRDefault="00670A7B" w:rsidP="00CF0DA0">
            <w:pPr>
              <w:spacing w:before="0" w:after="0"/>
              <w:jc w:val="both"/>
              <w:rPr>
                <w:rFonts w:cs="Tahoma"/>
                <w:b w:val="0"/>
                <w:sz w:val="16"/>
                <w:szCs w:val="16"/>
              </w:rPr>
            </w:pPr>
          </w:p>
        </w:tc>
        <w:tc>
          <w:tcPr>
            <w:tcW w:w="1038" w:type="pct"/>
          </w:tcPr>
          <w:p w14:paraId="48E9CD0B" w14:textId="77777777" w:rsidR="00670A7B" w:rsidRPr="00152569" w:rsidRDefault="00670A7B" w:rsidP="00F30D4A">
            <w:pPr>
              <w:pStyle w:val="Akapitzlist"/>
              <w:numPr>
                <w:ilvl w:val="0"/>
                <w:numId w:val="54"/>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Modernizacja energetyczna budynków użyteczności publicznej na terenie gminy Leśniowice.</w:t>
            </w:r>
          </w:p>
        </w:tc>
        <w:tc>
          <w:tcPr>
            <w:tcW w:w="587" w:type="pct"/>
          </w:tcPr>
          <w:p w14:paraId="4C6BFA09" w14:textId="77777777" w:rsidR="00670A7B" w:rsidRDefault="00670A7B" w:rsidP="00CF0DA0">
            <w:pPr>
              <w:spacing w:before="0" w:after="0"/>
              <w:cnfStyle w:val="000000000000" w:firstRow="0" w:lastRow="0" w:firstColumn="0" w:lastColumn="0" w:oddVBand="0" w:evenVBand="0" w:oddHBand="0" w:evenHBand="0" w:firstRowFirstColumn="0" w:firstRowLastColumn="0" w:lastRowFirstColumn="0" w:lastRowLastColumn="0"/>
            </w:pPr>
            <w:r w:rsidRPr="00B577DC">
              <w:rPr>
                <w:rFonts w:cs="Tahoma"/>
                <w:sz w:val="16"/>
                <w:szCs w:val="16"/>
              </w:rPr>
              <w:t xml:space="preserve">Infrastrukturalny </w:t>
            </w:r>
          </w:p>
        </w:tc>
        <w:tc>
          <w:tcPr>
            <w:tcW w:w="2122" w:type="pct"/>
          </w:tcPr>
          <w:p w14:paraId="6563F958"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47618926"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03D74B07" w14:textId="77777777" w:rsidR="00670A7B" w:rsidRPr="00152569"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670A7B" w:rsidRPr="00152569" w14:paraId="7671E72B"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65E6A99F" w14:textId="77777777" w:rsidR="00670A7B" w:rsidRPr="00246A7C" w:rsidRDefault="00670A7B" w:rsidP="00CF0DA0">
            <w:pPr>
              <w:spacing w:before="0" w:after="0"/>
              <w:jc w:val="both"/>
              <w:rPr>
                <w:rFonts w:cs="Tahoma"/>
                <w:b w:val="0"/>
                <w:sz w:val="16"/>
                <w:szCs w:val="16"/>
              </w:rPr>
            </w:pPr>
          </w:p>
        </w:tc>
        <w:tc>
          <w:tcPr>
            <w:tcW w:w="1038" w:type="pct"/>
          </w:tcPr>
          <w:p w14:paraId="5D0637C4" w14:textId="77777777" w:rsidR="00670A7B" w:rsidRPr="00152569" w:rsidRDefault="00670A7B" w:rsidP="00F30D4A">
            <w:pPr>
              <w:pStyle w:val="Akapitzlist"/>
              <w:numPr>
                <w:ilvl w:val="0"/>
                <w:numId w:val="54"/>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Rozwój infrastruktury OZE</w:t>
            </w:r>
          </w:p>
        </w:tc>
        <w:tc>
          <w:tcPr>
            <w:tcW w:w="587" w:type="pct"/>
          </w:tcPr>
          <w:p w14:paraId="52962F79" w14:textId="77777777" w:rsidR="00670A7B" w:rsidRDefault="00670A7B" w:rsidP="00CF0DA0">
            <w:pPr>
              <w:spacing w:before="0" w:after="0"/>
              <w:cnfStyle w:val="000000100000" w:firstRow="0" w:lastRow="0" w:firstColumn="0" w:lastColumn="0" w:oddVBand="0" w:evenVBand="0" w:oddHBand="1" w:evenHBand="0" w:firstRowFirstColumn="0" w:firstRowLastColumn="0" w:lastRowFirstColumn="0" w:lastRowLastColumn="0"/>
            </w:pPr>
            <w:r w:rsidRPr="00B577DC">
              <w:rPr>
                <w:rFonts w:cs="Tahoma"/>
                <w:sz w:val="16"/>
                <w:szCs w:val="16"/>
              </w:rPr>
              <w:t xml:space="preserve">Infrastrukturalny </w:t>
            </w:r>
          </w:p>
        </w:tc>
        <w:tc>
          <w:tcPr>
            <w:tcW w:w="2122" w:type="pct"/>
          </w:tcPr>
          <w:p w14:paraId="66A8038E"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569D4D2E"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6BA6BB72" w14:textId="77777777" w:rsidR="00670A7B" w:rsidRPr="00152569"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670A7B" w:rsidRPr="00152569" w14:paraId="61369CE0"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0ABE460C" w14:textId="77777777" w:rsidR="00670A7B" w:rsidRPr="00246A7C" w:rsidRDefault="00670A7B" w:rsidP="00CF0DA0">
            <w:pPr>
              <w:spacing w:before="0" w:after="0"/>
              <w:jc w:val="both"/>
              <w:rPr>
                <w:rFonts w:cs="Tahoma"/>
                <w:b w:val="0"/>
                <w:sz w:val="16"/>
                <w:szCs w:val="16"/>
              </w:rPr>
            </w:pPr>
          </w:p>
        </w:tc>
        <w:tc>
          <w:tcPr>
            <w:tcW w:w="1038" w:type="pct"/>
          </w:tcPr>
          <w:p w14:paraId="409203B7" w14:textId="77777777" w:rsidR="00670A7B" w:rsidRPr="00152569" w:rsidRDefault="00670A7B" w:rsidP="00F30D4A">
            <w:pPr>
              <w:pStyle w:val="Akapitzlist"/>
              <w:numPr>
                <w:ilvl w:val="0"/>
                <w:numId w:val="54"/>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Fotowoltaika w Gminie Rejowiec Fabryczny</w:t>
            </w:r>
          </w:p>
        </w:tc>
        <w:tc>
          <w:tcPr>
            <w:tcW w:w="587" w:type="pct"/>
          </w:tcPr>
          <w:p w14:paraId="3CA556A7" w14:textId="77777777" w:rsidR="00670A7B" w:rsidRDefault="00670A7B" w:rsidP="00CF0DA0">
            <w:pPr>
              <w:spacing w:before="0" w:after="0"/>
              <w:cnfStyle w:val="000000000000" w:firstRow="0" w:lastRow="0" w:firstColumn="0" w:lastColumn="0" w:oddVBand="0" w:evenVBand="0" w:oddHBand="0" w:evenHBand="0" w:firstRowFirstColumn="0" w:firstRowLastColumn="0" w:lastRowFirstColumn="0" w:lastRowLastColumn="0"/>
            </w:pPr>
            <w:r w:rsidRPr="00B577DC">
              <w:rPr>
                <w:rFonts w:cs="Tahoma"/>
                <w:sz w:val="16"/>
                <w:szCs w:val="16"/>
              </w:rPr>
              <w:t xml:space="preserve">Infrastrukturalny </w:t>
            </w:r>
          </w:p>
        </w:tc>
        <w:tc>
          <w:tcPr>
            <w:tcW w:w="2122" w:type="pct"/>
          </w:tcPr>
          <w:p w14:paraId="2DFA0FF9"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6D438BFC"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535E3C28" w14:textId="77777777" w:rsidR="00670A7B" w:rsidRPr="00152569"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9F6F2C" w:rsidRPr="00152569" w14:paraId="44856DE3"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072D2F1F" w14:textId="77777777" w:rsidR="009F6F2C" w:rsidRPr="00246A7C" w:rsidRDefault="009F6F2C" w:rsidP="00CF0DA0">
            <w:pPr>
              <w:spacing w:before="0" w:after="0"/>
              <w:jc w:val="both"/>
              <w:rPr>
                <w:rFonts w:cs="Tahoma"/>
                <w:b w:val="0"/>
                <w:sz w:val="16"/>
                <w:szCs w:val="16"/>
              </w:rPr>
            </w:pPr>
          </w:p>
        </w:tc>
        <w:tc>
          <w:tcPr>
            <w:tcW w:w="1038" w:type="pct"/>
          </w:tcPr>
          <w:p w14:paraId="6B756165" w14:textId="77777777" w:rsidR="009F6F2C" w:rsidRPr="00152569" w:rsidRDefault="00E61C64" w:rsidP="00F30D4A">
            <w:pPr>
              <w:pStyle w:val="Akapitzlist"/>
              <w:numPr>
                <w:ilvl w:val="0"/>
                <w:numId w:val="54"/>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Pr>
                <w:rFonts w:cs="Tahoma"/>
                <w:sz w:val="16"/>
                <w:szCs w:val="16"/>
              </w:rPr>
              <w:t>Modernizacja</w:t>
            </w:r>
            <w:r w:rsidR="009F6F2C" w:rsidRPr="00152569">
              <w:rPr>
                <w:rFonts w:cs="Tahoma"/>
                <w:sz w:val="16"/>
                <w:szCs w:val="16"/>
              </w:rPr>
              <w:t xml:space="preserve"> i rozbudowa sieci wodno- kanalizacyjnej</w:t>
            </w:r>
          </w:p>
        </w:tc>
        <w:tc>
          <w:tcPr>
            <w:tcW w:w="587" w:type="pct"/>
          </w:tcPr>
          <w:p w14:paraId="1126552F" w14:textId="77777777" w:rsidR="009F6F2C" w:rsidRPr="00152569" w:rsidRDefault="00670A7B" w:rsidP="00CF0DA0">
            <w:pPr>
              <w:spacing w:before="0" w:after="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Pr>
                <w:rFonts w:cs="Tahoma"/>
                <w:sz w:val="16"/>
                <w:szCs w:val="16"/>
              </w:rPr>
              <w:t>Infrastrukturalny</w:t>
            </w:r>
          </w:p>
        </w:tc>
        <w:tc>
          <w:tcPr>
            <w:tcW w:w="2122" w:type="pct"/>
          </w:tcPr>
          <w:p w14:paraId="069E985C" w14:textId="77777777" w:rsidR="00574403" w:rsidRPr="00574403" w:rsidRDefault="00574403"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574403">
              <w:rPr>
                <w:rFonts w:cs="Tahoma"/>
                <w:sz w:val="16"/>
                <w:szCs w:val="16"/>
              </w:rPr>
              <w:t xml:space="preserve">Ponadlokalny charakter przedsięwzięcia, niewykraczający poza granicę państwa.  </w:t>
            </w:r>
          </w:p>
          <w:p w14:paraId="0D47C250" w14:textId="77777777" w:rsidR="00574403" w:rsidRPr="00574403" w:rsidRDefault="00574403"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574403">
              <w:rPr>
                <w:rFonts w:cs="Tahoma"/>
                <w:sz w:val="16"/>
                <w:szCs w:val="16"/>
              </w:rPr>
              <w:t xml:space="preserve">Brak negatywnego oddziaływania na środowisko naturalne państw ościennych, </w:t>
            </w:r>
          </w:p>
          <w:p w14:paraId="14F63615" w14:textId="77777777" w:rsidR="009F6F2C" w:rsidRPr="00152569" w:rsidRDefault="00574403"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574403">
              <w:rPr>
                <w:rFonts w:cs="Tahoma"/>
                <w:sz w:val="16"/>
                <w:szCs w:val="16"/>
              </w:rPr>
              <w:t>Brak trwałych oddziaływań transgranicznych na poszczególne elementy środowiska.</w:t>
            </w:r>
          </w:p>
        </w:tc>
      </w:tr>
      <w:tr w:rsidR="001F33B5" w:rsidRPr="00152569" w14:paraId="13DE1F86" w14:textId="77777777" w:rsidTr="00910C23">
        <w:tc>
          <w:tcPr>
            <w:cnfStyle w:val="001000000000" w:firstRow="0" w:lastRow="0" w:firstColumn="1" w:lastColumn="0" w:oddVBand="0" w:evenVBand="0" w:oddHBand="0" w:evenHBand="0" w:firstRowFirstColumn="0" w:firstRowLastColumn="0" w:lastRowFirstColumn="0" w:lastRowLastColumn="0"/>
            <w:tcW w:w="5000" w:type="pct"/>
            <w:gridSpan w:val="4"/>
          </w:tcPr>
          <w:p w14:paraId="4DD58863" w14:textId="77777777" w:rsidR="001F33B5" w:rsidRPr="00C04CD4" w:rsidRDefault="001F33B5" w:rsidP="00CF0DA0">
            <w:pPr>
              <w:spacing w:before="0" w:after="0"/>
              <w:jc w:val="center"/>
              <w:rPr>
                <w:rFonts w:cs="Tahoma"/>
                <w:sz w:val="16"/>
                <w:szCs w:val="16"/>
              </w:rPr>
            </w:pPr>
            <w:r w:rsidRPr="00C04CD4">
              <w:rPr>
                <w:rFonts w:cs="Tahoma"/>
                <w:sz w:val="16"/>
                <w:szCs w:val="16"/>
              </w:rPr>
              <w:t>Cel strategiczny 4.</w:t>
            </w:r>
            <w:r w:rsidRPr="00C04CD4">
              <w:rPr>
                <w:rFonts w:cs="Tahoma"/>
                <w:sz w:val="16"/>
                <w:szCs w:val="16"/>
              </w:rPr>
              <w:tab/>
              <w:t>Sprawna i otwarta na współpracę administracja publiczna</w:t>
            </w:r>
          </w:p>
        </w:tc>
      </w:tr>
      <w:tr w:rsidR="009F6F2C" w:rsidRPr="00152569" w14:paraId="597B042E"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val="restart"/>
          </w:tcPr>
          <w:p w14:paraId="4B6C1E30"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Podniesienie jakości obsługi interesantów w Starostwie Powiatowym i w jednostkach organizacyjnych powiatu</w:t>
            </w:r>
          </w:p>
          <w:p w14:paraId="0DCEEE5C"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lastRenderedPageBreak/>
              <w:t>Podniesienie poziomu wiedzy i kwalifikacji kadr w zakresie zarz</w:t>
            </w:r>
            <w:r w:rsidR="00E61C64">
              <w:rPr>
                <w:rFonts w:cs="Tahoma"/>
                <w:b w:val="0"/>
                <w:sz w:val="16"/>
                <w:szCs w:val="16"/>
              </w:rPr>
              <w:t>adzania strategicznego i </w:t>
            </w:r>
            <w:r w:rsidRPr="00246A7C">
              <w:rPr>
                <w:rFonts w:cs="Tahoma"/>
                <w:b w:val="0"/>
                <w:sz w:val="16"/>
                <w:szCs w:val="16"/>
              </w:rPr>
              <w:t>operacyjnego w powiecie</w:t>
            </w:r>
          </w:p>
          <w:p w14:paraId="569AE782"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 xml:space="preserve">Stworzenie systemu monitorowania jakości oferowanych usług </w:t>
            </w:r>
          </w:p>
          <w:p w14:paraId="0FB046E3"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Audyty w zakresie oceny funkcjonowania Starostwa Powiatowego i jednostek organizacyjnych</w:t>
            </w:r>
          </w:p>
          <w:p w14:paraId="789C3213"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Studi</w:t>
            </w:r>
            <w:r w:rsidR="00E61C64">
              <w:rPr>
                <w:rFonts w:cs="Tahoma"/>
                <w:b w:val="0"/>
                <w:sz w:val="16"/>
                <w:szCs w:val="16"/>
              </w:rPr>
              <w:t>a podyplomowe dla pracowników i </w:t>
            </w:r>
            <w:r w:rsidRPr="00246A7C">
              <w:rPr>
                <w:rFonts w:cs="Tahoma"/>
                <w:b w:val="0"/>
                <w:sz w:val="16"/>
                <w:szCs w:val="16"/>
              </w:rPr>
              <w:t>kadry zarządzającej</w:t>
            </w:r>
          </w:p>
          <w:p w14:paraId="1B3A0B46"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Przeprowadzenie Samooceny JST</w:t>
            </w:r>
          </w:p>
          <w:p w14:paraId="1CCF4663"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 xml:space="preserve">Rozwój zintegrowanych systemów do zarządzania operacyjnego w powiecie </w:t>
            </w:r>
          </w:p>
          <w:p w14:paraId="56CC0227"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Cyfryzacj</w:t>
            </w:r>
            <w:r w:rsidR="00E61C64">
              <w:rPr>
                <w:rFonts w:cs="Tahoma"/>
                <w:b w:val="0"/>
                <w:sz w:val="16"/>
                <w:szCs w:val="16"/>
              </w:rPr>
              <w:t>a i tworzenie zbiorów danych, w </w:t>
            </w:r>
            <w:r w:rsidRPr="00246A7C">
              <w:rPr>
                <w:rFonts w:cs="Tahoma"/>
                <w:b w:val="0"/>
                <w:sz w:val="16"/>
                <w:szCs w:val="16"/>
              </w:rPr>
              <w:t xml:space="preserve">tym geodezyjnych i archiwalnych </w:t>
            </w:r>
          </w:p>
          <w:p w14:paraId="6B7B893A"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Rozwój kompetencji cyfrowych pracowników jednostek organizacyjnych powiatu</w:t>
            </w:r>
          </w:p>
          <w:p w14:paraId="7D4C67F5"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Wdrożenie rozwiązań wpierających jakość świadczenia usług publicznych</w:t>
            </w:r>
          </w:p>
          <w:p w14:paraId="773D25CD"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Marketing Powiatu Chełmskiego poprzez działania informacyjno-promocyjne</w:t>
            </w:r>
          </w:p>
          <w:p w14:paraId="7FE016CA"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Poprawa kontaktu z mieszkańcami Powiatu Chełmskiego poprzez aplikację mobilną</w:t>
            </w:r>
          </w:p>
          <w:p w14:paraId="52D7442F"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Inicjowanie i prowadzenie partnerskiej współpracy na rzecz rozwoju Powiatu Chełmskiego</w:t>
            </w:r>
          </w:p>
          <w:p w14:paraId="275FA235"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Opracowanie skutecznych metod i narzędzi promocji powiatu w kraju i za granicą</w:t>
            </w:r>
          </w:p>
          <w:p w14:paraId="1ADE8AA5"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Rozwój współpracy powiatu z samorządami gminnymi w zakresie realizacji wspólnych usług i zadań inwestycyjnych</w:t>
            </w:r>
          </w:p>
          <w:p w14:paraId="6679A90A"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Rozwój współpracy powiatu z innymi jednostkami samorządowymi w kraju i za granicą w zak</w:t>
            </w:r>
            <w:r w:rsidR="00E61C64">
              <w:rPr>
                <w:rFonts w:cs="Tahoma"/>
                <w:b w:val="0"/>
                <w:sz w:val="16"/>
                <w:szCs w:val="16"/>
              </w:rPr>
              <w:t>resie wymiany dobrych praktyk i </w:t>
            </w:r>
            <w:r w:rsidRPr="00246A7C">
              <w:rPr>
                <w:rFonts w:cs="Tahoma"/>
                <w:b w:val="0"/>
                <w:sz w:val="16"/>
                <w:szCs w:val="16"/>
              </w:rPr>
              <w:t>wiedzy</w:t>
            </w:r>
          </w:p>
          <w:p w14:paraId="6456E150" w14:textId="77777777" w:rsidR="009F6F2C" w:rsidRPr="00246A7C" w:rsidRDefault="009F6F2C" w:rsidP="00F30D4A">
            <w:pPr>
              <w:pStyle w:val="Akapitzlist"/>
              <w:numPr>
                <w:ilvl w:val="0"/>
                <w:numId w:val="56"/>
              </w:numPr>
              <w:tabs>
                <w:tab w:val="left" w:pos="284"/>
              </w:tabs>
              <w:spacing w:before="0" w:after="0"/>
              <w:ind w:left="0" w:firstLine="0"/>
              <w:contextualSpacing w:val="0"/>
              <w:jc w:val="both"/>
              <w:rPr>
                <w:rFonts w:cs="Tahoma"/>
                <w:b w:val="0"/>
                <w:sz w:val="16"/>
                <w:szCs w:val="16"/>
              </w:rPr>
            </w:pPr>
            <w:r w:rsidRPr="00246A7C">
              <w:rPr>
                <w:rFonts w:cs="Tahoma"/>
                <w:b w:val="0"/>
                <w:sz w:val="16"/>
                <w:szCs w:val="16"/>
              </w:rPr>
              <w:t>Współpraca powiatu w wymiarze transgraniczny</w:t>
            </w:r>
            <w:r w:rsidR="00E61C64">
              <w:rPr>
                <w:rFonts w:cs="Tahoma"/>
                <w:b w:val="0"/>
                <w:sz w:val="16"/>
                <w:szCs w:val="16"/>
              </w:rPr>
              <w:t>m z partnerami z Ukrainy (np. w </w:t>
            </w:r>
            <w:r w:rsidRPr="00246A7C">
              <w:rPr>
                <w:rFonts w:cs="Tahoma"/>
                <w:b w:val="0"/>
                <w:sz w:val="16"/>
                <w:szCs w:val="16"/>
              </w:rPr>
              <w:t>zakresie rozwoju turystyki, małego ruchu granicznego, rozwoju lokalnego rynku pracy itp.).</w:t>
            </w:r>
          </w:p>
        </w:tc>
        <w:tc>
          <w:tcPr>
            <w:tcW w:w="1038" w:type="pct"/>
          </w:tcPr>
          <w:p w14:paraId="740E9D7D" w14:textId="77777777" w:rsidR="009F6F2C" w:rsidRPr="00152569" w:rsidRDefault="009F6F2C" w:rsidP="00F30D4A">
            <w:pPr>
              <w:pStyle w:val="Akapitzlist"/>
              <w:numPr>
                <w:ilvl w:val="0"/>
                <w:numId w:val="55"/>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lastRenderedPageBreak/>
              <w:t xml:space="preserve">Razem dla rozwoju e-usług publicznych – regionalne partnerstwo samorządów gmin </w:t>
            </w:r>
            <w:r w:rsidRPr="00152569">
              <w:rPr>
                <w:rFonts w:cs="Tahoma"/>
                <w:sz w:val="16"/>
                <w:szCs w:val="16"/>
              </w:rPr>
              <w:lastRenderedPageBreak/>
              <w:t>powiatu włodawskiego, powiatów chełmskiego i kraśnickiego oraz gmin Janów Podlaski i Sosnowica</w:t>
            </w:r>
          </w:p>
        </w:tc>
        <w:tc>
          <w:tcPr>
            <w:tcW w:w="587" w:type="pct"/>
          </w:tcPr>
          <w:p w14:paraId="6FBCC609" w14:textId="77777777" w:rsidR="009F6F2C" w:rsidRPr="00152569" w:rsidRDefault="00CB4579" w:rsidP="00CF0DA0">
            <w:pPr>
              <w:spacing w:before="0" w:after="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CB4579">
              <w:rPr>
                <w:rFonts w:cs="Tahoma"/>
                <w:sz w:val="16"/>
                <w:szCs w:val="16"/>
              </w:rPr>
              <w:lastRenderedPageBreak/>
              <w:t>Nieinfrastrukturalny</w:t>
            </w:r>
          </w:p>
        </w:tc>
        <w:tc>
          <w:tcPr>
            <w:tcW w:w="2122" w:type="pct"/>
          </w:tcPr>
          <w:p w14:paraId="38062A67"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5F9570E1"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0318622D" w14:textId="77777777" w:rsidR="009F6F2C" w:rsidRPr="00152569"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lastRenderedPageBreak/>
              <w:t>Brak trwałych oddziaływań transgranicznych na poszczególne elementy środowiska.</w:t>
            </w:r>
          </w:p>
        </w:tc>
      </w:tr>
      <w:tr w:rsidR="009F6F2C" w:rsidRPr="00152569" w14:paraId="4BDDE90A"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5F5C3C84" w14:textId="77777777" w:rsidR="009F6F2C" w:rsidRPr="00246A7C" w:rsidRDefault="009F6F2C" w:rsidP="00CF0DA0">
            <w:pPr>
              <w:spacing w:before="0" w:after="0"/>
              <w:jc w:val="both"/>
              <w:rPr>
                <w:rFonts w:cs="Tahoma"/>
                <w:b w:val="0"/>
                <w:sz w:val="16"/>
                <w:szCs w:val="16"/>
              </w:rPr>
            </w:pPr>
          </w:p>
        </w:tc>
        <w:tc>
          <w:tcPr>
            <w:tcW w:w="1038" w:type="pct"/>
          </w:tcPr>
          <w:p w14:paraId="708A82B2" w14:textId="77777777" w:rsidR="009F6F2C" w:rsidRPr="00152569" w:rsidRDefault="009F6F2C" w:rsidP="00F30D4A">
            <w:pPr>
              <w:pStyle w:val="Akapitzlist"/>
              <w:numPr>
                <w:ilvl w:val="0"/>
                <w:numId w:val="55"/>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Szkolenie dla pracowników jednostki organizacyjnej – Powiat Chełmski</w:t>
            </w:r>
          </w:p>
        </w:tc>
        <w:tc>
          <w:tcPr>
            <w:tcW w:w="587" w:type="pct"/>
          </w:tcPr>
          <w:p w14:paraId="0CC4D257" w14:textId="77777777" w:rsidR="009F6F2C" w:rsidRPr="00152569" w:rsidRDefault="00CB4579" w:rsidP="00CF0DA0">
            <w:pPr>
              <w:spacing w:before="0" w:after="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CB4579">
              <w:rPr>
                <w:rFonts w:cs="Tahoma"/>
                <w:sz w:val="16"/>
                <w:szCs w:val="16"/>
              </w:rPr>
              <w:t>Nieinfrastrukturalny</w:t>
            </w:r>
          </w:p>
        </w:tc>
        <w:tc>
          <w:tcPr>
            <w:tcW w:w="2122" w:type="pct"/>
          </w:tcPr>
          <w:p w14:paraId="75C607D4"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49274102"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01F5C046" w14:textId="77777777" w:rsidR="009F6F2C" w:rsidRPr="00152569"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CB4579" w:rsidRPr="00152569" w14:paraId="35B0D7DD"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1B41F38A" w14:textId="77777777" w:rsidR="00CB4579" w:rsidRPr="00246A7C" w:rsidRDefault="00CB4579" w:rsidP="00CF0DA0">
            <w:pPr>
              <w:spacing w:before="0" w:after="0"/>
              <w:jc w:val="both"/>
              <w:rPr>
                <w:rFonts w:cs="Tahoma"/>
                <w:b w:val="0"/>
                <w:sz w:val="16"/>
                <w:szCs w:val="16"/>
              </w:rPr>
            </w:pPr>
          </w:p>
        </w:tc>
        <w:tc>
          <w:tcPr>
            <w:tcW w:w="1038" w:type="pct"/>
          </w:tcPr>
          <w:p w14:paraId="4C28A383" w14:textId="77777777" w:rsidR="00CB4579" w:rsidRPr="00152569" w:rsidRDefault="00CB4579" w:rsidP="00F30D4A">
            <w:pPr>
              <w:pStyle w:val="Akapitzlist"/>
              <w:numPr>
                <w:ilvl w:val="0"/>
                <w:numId w:val="55"/>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Szkolenie dla pracowników jednostki organizacyjnej – Powiat Chełmski</w:t>
            </w:r>
          </w:p>
        </w:tc>
        <w:tc>
          <w:tcPr>
            <w:tcW w:w="587" w:type="pct"/>
          </w:tcPr>
          <w:p w14:paraId="4E15C323" w14:textId="77777777" w:rsidR="00CB4579" w:rsidRDefault="00CB4579" w:rsidP="00CF0DA0">
            <w:pPr>
              <w:spacing w:before="0" w:after="0"/>
              <w:cnfStyle w:val="000000100000" w:firstRow="0" w:lastRow="0" w:firstColumn="0" w:lastColumn="0" w:oddVBand="0" w:evenVBand="0" w:oddHBand="1" w:evenHBand="0" w:firstRowFirstColumn="0" w:firstRowLastColumn="0" w:lastRowFirstColumn="0" w:lastRowLastColumn="0"/>
            </w:pPr>
            <w:r w:rsidRPr="00374B27">
              <w:rPr>
                <w:rFonts w:cs="Tahoma"/>
                <w:sz w:val="16"/>
                <w:szCs w:val="16"/>
              </w:rPr>
              <w:t xml:space="preserve">Nieinfrastrukturalny </w:t>
            </w:r>
          </w:p>
        </w:tc>
        <w:tc>
          <w:tcPr>
            <w:tcW w:w="2122" w:type="pct"/>
          </w:tcPr>
          <w:p w14:paraId="33EBFACB"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7F0118DB"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682384F7" w14:textId="77777777" w:rsidR="00CB4579" w:rsidRPr="00152569"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CB4579" w:rsidRPr="00152569" w14:paraId="1E47E9AB"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5C5614D9" w14:textId="77777777" w:rsidR="00CB4579" w:rsidRPr="00246A7C" w:rsidRDefault="00CB4579" w:rsidP="00CF0DA0">
            <w:pPr>
              <w:spacing w:before="0" w:after="0"/>
              <w:jc w:val="both"/>
              <w:rPr>
                <w:rFonts w:cs="Tahoma"/>
                <w:b w:val="0"/>
                <w:sz w:val="16"/>
                <w:szCs w:val="16"/>
              </w:rPr>
            </w:pPr>
          </w:p>
        </w:tc>
        <w:tc>
          <w:tcPr>
            <w:tcW w:w="1038" w:type="pct"/>
          </w:tcPr>
          <w:p w14:paraId="6D6AA152" w14:textId="77777777" w:rsidR="00CB4579" w:rsidRPr="00152569" w:rsidRDefault="00CB4579" w:rsidP="00F30D4A">
            <w:pPr>
              <w:pStyle w:val="Akapitzlist"/>
              <w:numPr>
                <w:ilvl w:val="0"/>
                <w:numId w:val="55"/>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Szkolenie dla pracowników jednostki organizacyjnej – Powiat Chełmski</w:t>
            </w:r>
          </w:p>
        </w:tc>
        <w:tc>
          <w:tcPr>
            <w:tcW w:w="587" w:type="pct"/>
          </w:tcPr>
          <w:p w14:paraId="2EBBB47C" w14:textId="77777777" w:rsidR="00CB4579" w:rsidRDefault="00CB4579" w:rsidP="00CF0DA0">
            <w:pPr>
              <w:spacing w:before="0" w:after="0"/>
              <w:cnfStyle w:val="000000000000" w:firstRow="0" w:lastRow="0" w:firstColumn="0" w:lastColumn="0" w:oddVBand="0" w:evenVBand="0" w:oddHBand="0" w:evenHBand="0" w:firstRowFirstColumn="0" w:firstRowLastColumn="0" w:lastRowFirstColumn="0" w:lastRowLastColumn="0"/>
            </w:pPr>
            <w:r w:rsidRPr="00374B27">
              <w:rPr>
                <w:rFonts w:cs="Tahoma"/>
                <w:sz w:val="16"/>
                <w:szCs w:val="16"/>
              </w:rPr>
              <w:t xml:space="preserve">Nieinfrastrukturalny </w:t>
            </w:r>
          </w:p>
        </w:tc>
        <w:tc>
          <w:tcPr>
            <w:tcW w:w="2122" w:type="pct"/>
          </w:tcPr>
          <w:p w14:paraId="7207CFE3"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30BF2550"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30072CA1" w14:textId="77777777" w:rsidR="00CB4579" w:rsidRPr="00152569"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CB4579" w:rsidRPr="00152569" w14:paraId="780EFA12"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47DBFC0B" w14:textId="77777777" w:rsidR="00CB4579" w:rsidRPr="00246A7C" w:rsidRDefault="00CB4579" w:rsidP="00CF0DA0">
            <w:pPr>
              <w:spacing w:before="0" w:after="0"/>
              <w:jc w:val="both"/>
              <w:rPr>
                <w:rFonts w:cs="Tahoma"/>
                <w:b w:val="0"/>
                <w:sz w:val="16"/>
                <w:szCs w:val="16"/>
              </w:rPr>
            </w:pPr>
          </w:p>
        </w:tc>
        <w:tc>
          <w:tcPr>
            <w:tcW w:w="1038" w:type="pct"/>
          </w:tcPr>
          <w:p w14:paraId="5D61114E" w14:textId="77777777" w:rsidR="00CB4579" w:rsidRPr="00152569" w:rsidRDefault="00CB4579" w:rsidP="00F30D4A">
            <w:pPr>
              <w:pStyle w:val="Akapitzlist"/>
              <w:numPr>
                <w:ilvl w:val="0"/>
                <w:numId w:val="55"/>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Zapewnienie dostępności osobom ze szczególnymi potrzebami</w:t>
            </w:r>
          </w:p>
        </w:tc>
        <w:tc>
          <w:tcPr>
            <w:tcW w:w="587" w:type="pct"/>
          </w:tcPr>
          <w:p w14:paraId="6FE1B8F8" w14:textId="77777777" w:rsidR="00CB4579" w:rsidRDefault="00CB4579" w:rsidP="00CF0DA0">
            <w:pPr>
              <w:spacing w:before="0" w:after="0"/>
              <w:cnfStyle w:val="000000100000" w:firstRow="0" w:lastRow="0" w:firstColumn="0" w:lastColumn="0" w:oddVBand="0" w:evenVBand="0" w:oddHBand="1" w:evenHBand="0" w:firstRowFirstColumn="0" w:firstRowLastColumn="0" w:lastRowFirstColumn="0" w:lastRowLastColumn="0"/>
            </w:pPr>
            <w:r w:rsidRPr="00374B27">
              <w:rPr>
                <w:rFonts w:cs="Tahoma"/>
                <w:sz w:val="16"/>
                <w:szCs w:val="16"/>
              </w:rPr>
              <w:t xml:space="preserve">Nieinfrastrukturalny </w:t>
            </w:r>
          </w:p>
        </w:tc>
        <w:tc>
          <w:tcPr>
            <w:tcW w:w="2122" w:type="pct"/>
          </w:tcPr>
          <w:p w14:paraId="418207EA"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347685BC"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41F53C16" w14:textId="77777777" w:rsidR="00CB4579" w:rsidRPr="00152569"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CB4579" w:rsidRPr="00152569" w14:paraId="1EA7E3CB" w14:textId="77777777" w:rsidTr="00910C23">
        <w:tc>
          <w:tcPr>
            <w:cnfStyle w:val="001000000000" w:firstRow="0" w:lastRow="0" w:firstColumn="1" w:lastColumn="0" w:oddVBand="0" w:evenVBand="0" w:oddHBand="0" w:evenHBand="0" w:firstRowFirstColumn="0" w:firstRowLastColumn="0" w:lastRowFirstColumn="0" w:lastRowLastColumn="0"/>
            <w:tcW w:w="1253" w:type="pct"/>
            <w:vMerge/>
          </w:tcPr>
          <w:p w14:paraId="719C7BD2" w14:textId="77777777" w:rsidR="00CB4579" w:rsidRPr="00246A7C" w:rsidRDefault="00CB4579" w:rsidP="00CF0DA0">
            <w:pPr>
              <w:spacing w:before="0" w:after="0"/>
              <w:jc w:val="both"/>
              <w:rPr>
                <w:rFonts w:cs="Tahoma"/>
                <w:b w:val="0"/>
                <w:sz w:val="16"/>
                <w:szCs w:val="16"/>
              </w:rPr>
            </w:pPr>
          </w:p>
        </w:tc>
        <w:tc>
          <w:tcPr>
            <w:tcW w:w="1038" w:type="pct"/>
          </w:tcPr>
          <w:p w14:paraId="1B472E16" w14:textId="77777777" w:rsidR="00CB4579" w:rsidRPr="00152569" w:rsidRDefault="00CB4579" w:rsidP="00F30D4A">
            <w:pPr>
              <w:pStyle w:val="Akapitzlist"/>
              <w:numPr>
                <w:ilvl w:val="0"/>
                <w:numId w:val="55"/>
              </w:numPr>
              <w:spacing w:before="0" w:after="0"/>
              <w:ind w:left="250" w:hanging="25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152569">
              <w:rPr>
                <w:rFonts w:cs="Tahoma"/>
                <w:sz w:val="16"/>
                <w:szCs w:val="16"/>
              </w:rPr>
              <w:t>Podnoszenie kompetencji zawodowych wśród pracowników Starostwa Powiatowego w Chełmie</w:t>
            </w:r>
          </w:p>
        </w:tc>
        <w:tc>
          <w:tcPr>
            <w:tcW w:w="587" w:type="pct"/>
          </w:tcPr>
          <w:p w14:paraId="14BFD324" w14:textId="77777777" w:rsidR="00CB4579" w:rsidRDefault="00CB4579" w:rsidP="00CF0DA0">
            <w:pPr>
              <w:spacing w:before="0" w:after="0"/>
              <w:cnfStyle w:val="000000000000" w:firstRow="0" w:lastRow="0" w:firstColumn="0" w:lastColumn="0" w:oddVBand="0" w:evenVBand="0" w:oddHBand="0" w:evenHBand="0" w:firstRowFirstColumn="0" w:firstRowLastColumn="0" w:lastRowFirstColumn="0" w:lastRowLastColumn="0"/>
            </w:pPr>
            <w:r w:rsidRPr="00374B27">
              <w:rPr>
                <w:rFonts w:cs="Tahoma"/>
                <w:sz w:val="16"/>
                <w:szCs w:val="16"/>
              </w:rPr>
              <w:t xml:space="preserve">Nieinfrastrukturalny </w:t>
            </w:r>
          </w:p>
        </w:tc>
        <w:tc>
          <w:tcPr>
            <w:tcW w:w="2122" w:type="pct"/>
          </w:tcPr>
          <w:p w14:paraId="1E13DB0E"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7AC76CCB"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4FA5973D" w14:textId="77777777" w:rsidR="00CB4579" w:rsidRPr="00152569" w:rsidRDefault="00AA38DF" w:rsidP="00F30D4A">
            <w:pPr>
              <w:pStyle w:val="Akapitzlist"/>
              <w:numPr>
                <w:ilvl w:val="0"/>
                <w:numId w:val="56"/>
              </w:numPr>
              <w:tabs>
                <w:tab w:val="left" w:pos="284"/>
              </w:tabs>
              <w:spacing w:before="0" w:after="0"/>
              <w:ind w:left="0" w:firstLine="0"/>
              <w:contextualSpacing w:val="0"/>
              <w:jc w:val="both"/>
              <w:cnfStyle w:val="000000000000" w:firstRow="0" w:lastRow="0" w:firstColumn="0" w:lastColumn="0" w:oddVBand="0" w:evenVBand="0" w:oddHBand="0"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r w:rsidR="00CB4579" w:rsidRPr="00152569" w14:paraId="627D3F55" w14:textId="77777777" w:rsidTr="00910C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vMerge/>
          </w:tcPr>
          <w:p w14:paraId="29DA940D" w14:textId="77777777" w:rsidR="00CB4579" w:rsidRPr="00246A7C" w:rsidRDefault="00CB4579" w:rsidP="00CF0DA0">
            <w:pPr>
              <w:spacing w:before="0" w:after="0"/>
              <w:jc w:val="both"/>
              <w:rPr>
                <w:rFonts w:cs="Tahoma"/>
                <w:b w:val="0"/>
                <w:sz w:val="16"/>
                <w:szCs w:val="16"/>
              </w:rPr>
            </w:pPr>
          </w:p>
        </w:tc>
        <w:tc>
          <w:tcPr>
            <w:tcW w:w="1038" w:type="pct"/>
          </w:tcPr>
          <w:p w14:paraId="416E7E21" w14:textId="77777777" w:rsidR="00CB4579" w:rsidRPr="00152569" w:rsidRDefault="00CB4579" w:rsidP="00F30D4A">
            <w:pPr>
              <w:pStyle w:val="Akapitzlist"/>
              <w:numPr>
                <w:ilvl w:val="0"/>
                <w:numId w:val="55"/>
              </w:numPr>
              <w:spacing w:before="0" w:after="0"/>
              <w:ind w:left="250" w:hanging="25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152569">
              <w:rPr>
                <w:rFonts w:cs="Tahoma"/>
                <w:sz w:val="16"/>
                <w:szCs w:val="16"/>
              </w:rPr>
              <w:t>Szkolenia dla pracowników Starostwa Powiatowego w Chełmie w</w:t>
            </w:r>
            <w:r w:rsidR="00E61C64">
              <w:rPr>
                <w:rFonts w:cs="Tahoma"/>
                <w:sz w:val="16"/>
                <w:szCs w:val="16"/>
              </w:rPr>
              <w:t xml:space="preserve"> celu podnoszenia kompetencji z </w:t>
            </w:r>
            <w:r w:rsidRPr="00152569">
              <w:rPr>
                <w:rFonts w:cs="Tahoma"/>
                <w:sz w:val="16"/>
                <w:szCs w:val="16"/>
              </w:rPr>
              <w:t>zakresu obsługi petenta.</w:t>
            </w:r>
          </w:p>
        </w:tc>
        <w:tc>
          <w:tcPr>
            <w:tcW w:w="587" w:type="pct"/>
          </w:tcPr>
          <w:p w14:paraId="46E995CC" w14:textId="77777777" w:rsidR="00CB4579" w:rsidRDefault="00CB4579" w:rsidP="00CF0DA0">
            <w:pPr>
              <w:spacing w:before="0" w:after="0"/>
              <w:cnfStyle w:val="000000100000" w:firstRow="0" w:lastRow="0" w:firstColumn="0" w:lastColumn="0" w:oddVBand="0" w:evenVBand="0" w:oddHBand="1" w:evenHBand="0" w:firstRowFirstColumn="0" w:firstRowLastColumn="0" w:lastRowFirstColumn="0" w:lastRowLastColumn="0"/>
            </w:pPr>
            <w:r w:rsidRPr="00374B27">
              <w:rPr>
                <w:rFonts w:cs="Tahoma"/>
                <w:sz w:val="16"/>
                <w:szCs w:val="16"/>
              </w:rPr>
              <w:t xml:space="preserve">Nieinfrastrukturalny </w:t>
            </w:r>
          </w:p>
        </w:tc>
        <w:tc>
          <w:tcPr>
            <w:tcW w:w="2122" w:type="pct"/>
          </w:tcPr>
          <w:p w14:paraId="0A249CD6"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Lokalny charakter przedsięwzięcia, </w:t>
            </w:r>
          </w:p>
          <w:p w14:paraId="39A17C88" w14:textId="77777777" w:rsidR="00AA38DF" w:rsidRPr="00AA38DF" w:rsidRDefault="00AA38DF" w:rsidP="00F30D4A">
            <w:pPr>
              <w:pStyle w:val="Akapitzlis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 xml:space="preserve">Brak negatywnego oddziaływania na środowisko naturalne państw ościennych, </w:t>
            </w:r>
          </w:p>
          <w:p w14:paraId="03334F7E" w14:textId="77777777" w:rsidR="00CB4579" w:rsidRPr="00152569" w:rsidRDefault="00AA38DF" w:rsidP="00F30D4A">
            <w:pPr>
              <w:pStyle w:val="Akapitzlist"/>
              <w:keepNext/>
              <w:numPr>
                <w:ilvl w:val="0"/>
                <w:numId w:val="56"/>
              </w:numPr>
              <w:tabs>
                <w:tab w:val="left" w:pos="284"/>
              </w:tabs>
              <w:spacing w:before="0" w:after="0"/>
              <w:ind w:left="0" w:firstLine="0"/>
              <w:contextualSpacing w:val="0"/>
              <w:jc w:val="both"/>
              <w:cnfStyle w:val="000000100000" w:firstRow="0" w:lastRow="0" w:firstColumn="0" w:lastColumn="0" w:oddVBand="0" w:evenVBand="0" w:oddHBand="1" w:evenHBand="0" w:firstRowFirstColumn="0" w:firstRowLastColumn="0" w:lastRowFirstColumn="0" w:lastRowLastColumn="0"/>
              <w:rPr>
                <w:rFonts w:cs="Tahoma"/>
                <w:sz w:val="16"/>
                <w:szCs w:val="16"/>
              </w:rPr>
            </w:pPr>
            <w:r w:rsidRPr="00AA38DF">
              <w:rPr>
                <w:rFonts w:cs="Tahoma"/>
                <w:sz w:val="16"/>
                <w:szCs w:val="16"/>
              </w:rPr>
              <w:t>Brak trwałych oddziaływań transgranicznych na poszczególne elementy środowiska.</w:t>
            </w:r>
          </w:p>
        </w:tc>
      </w:tr>
    </w:tbl>
    <w:p w14:paraId="79F38050" w14:textId="77777777" w:rsidR="00EF2099" w:rsidRDefault="00EF2099" w:rsidP="00EF2099">
      <w:pPr>
        <w:pStyle w:val="Legenda"/>
        <w:jc w:val="right"/>
      </w:pPr>
      <w:r>
        <w:t>Źródło: opracowanie własne</w:t>
      </w:r>
    </w:p>
    <w:p w14:paraId="0D8E6524" w14:textId="77777777" w:rsidR="00CF0DA0" w:rsidRDefault="00EF2099" w:rsidP="005773EC">
      <w:pPr>
        <w:tabs>
          <w:tab w:val="left" w:pos="2834"/>
        </w:tabs>
        <w:jc w:val="both"/>
      </w:pPr>
      <w:r>
        <w:t>1</w:t>
      </w:r>
    </w:p>
    <w:p w14:paraId="2ACAD518" w14:textId="77777777" w:rsidR="00CF0DA0" w:rsidRDefault="00CF0DA0" w:rsidP="005773EC">
      <w:pPr>
        <w:tabs>
          <w:tab w:val="left" w:pos="2834"/>
        </w:tabs>
        <w:jc w:val="both"/>
        <w:sectPr w:rsidR="00CF0DA0" w:rsidSect="00F67D47">
          <w:pgSz w:w="16838" w:h="11906" w:orient="landscape" w:code="9"/>
          <w:pgMar w:top="1418" w:right="1418" w:bottom="1418" w:left="1418" w:header="709" w:footer="805" w:gutter="0"/>
          <w:cols w:space="708"/>
          <w:titlePg/>
          <w:docGrid w:linePitch="360"/>
        </w:sectPr>
      </w:pPr>
    </w:p>
    <w:p w14:paraId="425DCA57" w14:textId="77777777" w:rsidR="00475A3E" w:rsidRDefault="00475A3E" w:rsidP="00475A3E">
      <w:pPr>
        <w:pStyle w:val="Nagwek1"/>
        <w:numPr>
          <w:ilvl w:val="0"/>
          <w:numId w:val="1"/>
        </w:numPr>
      </w:pPr>
      <w:bookmarkStart w:id="76" w:name="_Toc64022768"/>
      <w:r>
        <w:lastRenderedPageBreak/>
        <w:t>Potencjalne oddziaływania wtórne i skumulowane</w:t>
      </w:r>
      <w:bookmarkEnd w:id="76"/>
    </w:p>
    <w:p w14:paraId="23285688" w14:textId="77777777" w:rsidR="00475A3E" w:rsidRDefault="00475A3E" w:rsidP="00C91D53">
      <w:pPr>
        <w:jc w:val="both"/>
      </w:pPr>
      <w:r>
        <w:t>Oddziaływania skumulowane będą zwi</w:t>
      </w:r>
      <w:r w:rsidR="00EF2099">
        <w:t>ązane z jednoczesną realizacją</w:t>
      </w:r>
      <w:r>
        <w:t xml:space="preserve"> kilku </w:t>
      </w:r>
      <w:r w:rsidR="00DD2553">
        <w:t>przedsięwzięć</w:t>
      </w:r>
      <w:r>
        <w:t xml:space="preserve"> w tym samym czasie, na sąsiadujących terenach (akumulacja wpływów w czasie i przestrzeni). Związane będą z okresowym zwiększeniem hałasu i zanieczyszczenia powietrza związanego z etapem prac budowlanych. Należy jednak podkreślić, że natężenie i zakres przewidywanych oddziaływań skumulowanych będą niewielkie. Będą to oddziaływania krótkoterminowe, ograniczone do czasu trwania prac budowlanych. Nie zidentyfikowano oddziaływań skumulowanych wynikających z realizacji innych programów lub planów na tym terenie, w tym samym czasie.</w:t>
      </w:r>
    </w:p>
    <w:p w14:paraId="5D8C5A99" w14:textId="77777777" w:rsidR="00475A3E" w:rsidRDefault="00475A3E" w:rsidP="00C91D53">
      <w:pPr>
        <w:jc w:val="both"/>
      </w:pPr>
      <w:r>
        <w:t>Oddziaływania wtórne zachodząc</w:t>
      </w:r>
      <w:r w:rsidR="00B9509E">
        <w:t>e</w:t>
      </w:r>
      <w:r>
        <w:t xml:space="preserve"> najczęściej w sytuacji wzrostu jednej emisji, powstającej w związku z ograniczeniem innej. Określenie wtórnych oddziaływań w prognoz</w:t>
      </w:r>
      <w:r w:rsidR="00DD2553">
        <w:t>ie</w:t>
      </w:r>
      <w:r>
        <w:t>, sporządz</w:t>
      </w:r>
      <w:r w:rsidR="00DD2553">
        <w:t>onej</w:t>
      </w:r>
      <w:r>
        <w:t xml:space="preserve"> na potrzeby </w:t>
      </w:r>
      <w:r w:rsidR="00DD2553">
        <w:t xml:space="preserve">oceny zapisów </w:t>
      </w:r>
      <w:r>
        <w:t>dokument</w:t>
      </w:r>
      <w:r w:rsidR="00DD2553">
        <w:t>u</w:t>
      </w:r>
      <w:r>
        <w:t xml:space="preserve"> strategiczn</w:t>
      </w:r>
      <w:r w:rsidR="00DD2553">
        <w:t>ego</w:t>
      </w:r>
      <w:r>
        <w:t xml:space="preserve">, biorąc pod uwagę ich zasięg oraz stopień ogólności, jest niemożliwe, albo obarczone zbyt dużą niepewnością na tak wczesnym etapie planowania. </w:t>
      </w:r>
    </w:p>
    <w:p w14:paraId="6C7C8C73" w14:textId="77777777" w:rsidR="00475A3E" w:rsidRDefault="00475A3E" w:rsidP="00C91D53">
      <w:pPr>
        <w:jc w:val="both"/>
      </w:pPr>
      <w:r>
        <w:t xml:space="preserve">Wykonawcy </w:t>
      </w:r>
      <w:r w:rsidR="00C91D53">
        <w:t>przedsięwzięć</w:t>
      </w:r>
      <w:r>
        <w:t xml:space="preserve"> na najwcześniejszym etapie planowania i podejmowania decyzji, powinni zidentyfikować możliwości wystąpienia oddziaływań na środowisko oraz </w:t>
      </w:r>
      <w:r w:rsidR="00D418DE">
        <w:t>określić ich przybliżone siły i </w:t>
      </w:r>
      <w:r>
        <w:t>kierunki, aby jego potencjalne oddziaływania negatywne (zwłaszcza te najsilniejsze) mogły ulec zmniejszeniu, a oddziaływania pozytywne (zwłaszcza te najsłabsze) zwiększeniu.</w:t>
      </w:r>
    </w:p>
    <w:p w14:paraId="01251510" w14:textId="2A199118" w:rsidR="00475A3E" w:rsidRDefault="00475A3E" w:rsidP="00DD2553">
      <w:pPr>
        <w:jc w:val="both"/>
      </w:pPr>
      <w:r>
        <w:t xml:space="preserve">W tabeli poniżej </w:t>
      </w:r>
      <w:r w:rsidR="00D418DE">
        <w:t>(</w:t>
      </w:r>
      <w:r w:rsidR="00D418DE">
        <w:fldChar w:fldCharType="begin"/>
      </w:r>
      <w:r w:rsidR="00D418DE">
        <w:instrText xml:space="preserve"> REF _Ref63926369 \h </w:instrText>
      </w:r>
      <w:r w:rsidR="00D418DE">
        <w:fldChar w:fldCharType="separate"/>
      </w:r>
      <w:r w:rsidR="004A260F">
        <w:t xml:space="preserve">Tabela </w:t>
      </w:r>
      <w:r w:rsidR="004A260F">
        <w:rPr>
          <w:noProof/>
        </w:rPr>
        <w:t>30</w:t>
      </w:r>
      <w:r w:rsidR="00D418DE">
        <w:fldChar w:fldCharType="end"/>
      </w:r>
      <w:r w:rsidR="00D418DE">
        <w:t xml:space="preserve">) </w:t>
      </w:r>
      <w:r>
        <w:t xml:space="preserve">przedstawiono relacje pomiędzy potencjalnymi oddziaływaniami przedsięwzięć Strategii na poszczególne elementy środowiska oraz oddziaływaniami pośrednimi mogącymi mieć miejsce z związku z realizacja Strategii. </w:t>
      </w:r>
    </w:p>
    <w:p w14:paraId="06A5AEE7" w14:textId="3050BE4F" w:rsidR="00D418DE" w:rsidRDefault="00D418DE" w:rsidP="00D418DE">
      <w:pPr>
        <w:pStyle w:val="Legenda"/>
        <w:keepNext/>
      </w:pPr>
      <w:bookmarkStart w:id="77" w:name="_Ref63926369"/>
      <w:bookmarkStart w:id="78" w:name="_Toc64022355"/>
      <w:r>
        <w:t xml:space="preserve">Tabela </w:t>
      </w:r>
      <w:r w:rsidR="004A260F">
        <w:fldChar w:fldCharType="begin"/>
      </w:r>
      <w:r w:rsidR="004A260F">
        <w:instrText xml:space="preserve"> SEQ Tabela \* ARABIC </w:instrText>
      </w:r>
      <w:r w:rsidR="004A260F">
        <w:fldChar w:fldCharType="separate"/>
      </w:r>
      <w:r w:rsidR="004A260F">
        <w:rPr>
          <w:noProof/>
        </w:rPr>
        <w:t>30</w:t>
      </w:r>
      <w:r w:rsidR="004A260F">
        <w:rPr>
          <w:noProof/>
        </w:rPr>
        <w:fldChar w:fldCharType="end"/>
      </w:r>
      <w:bookmarkEnd w:id="77"/>
      <w:r>
        <w:t xml:space="preserve">. </w:t>
      </w:r>
      <w:r w:rsidRPr="00D418DE">
        <w:t>Wzajemne powiązania oddziaływań</w:t>
      </w:r>
      <w:bookmarkEnd w:id="78"/>
    </w:p>
    <w:tbl>
      <w:tblPr>
        <w:tblStyle w:val="Jasnalistaakcent1"/>
        <w:tblW w:w="9322" w:type="dxa"/>
        <w:tblLook w:val="04A0" w:firstRow="1" w:lastRow="0" w:firstColumn="1" w:lastColumn="0" w:noHBand="0" w:noVBand="1"/>
      </w:tblPr>
      <w:tblGrid>
        <w:gridCol w:w="2518"/>
        <w:gridCol w:w="2410"/>
        <w:gridCol w:w="4394"/>
      </w:tblGrid>
      <w:tr w:rsidR="00D17D58" w:rsidRPr="00D418DE" w14:paraId="42A8D89C" w14:textId="77777777" w:rsidTr="00E30F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14:paraId="1D338E37" w14:textId="77777777" w:rsidR="00D17D58" w:rsidRPr="00D418DE" w:rsidRDefault="00D17D58" w:rsidP="009A2F54">
            <w:pPr>
              <w:spacing w:before="0" w:after="0"/>
              <w:rPr>
                <w:b w:val="0"/>
                <w:sz w:val="16"/>
                <w:szCs w:val="16"/>
              </w:rPr>
            </w:pPr>
            <w:r w:rsidRPr="00D418DE">
              <w:rPr>
                <w:sz w:val="16"/>
                <w:szCs w:val="16"/>
              </w:rPr>
              <w:t>Element środowiska</w:t>
            </w:r>
          </w:p>
        </w:tc>
        <w:tc>
          <w:tcPr>
            <w:tcW w:w="2410" w:type="dxa"/>
          </w:tcPr>
          <w:p w14:paraId="5DE39F17" w14:textId="77777777" w:rsidR="00D17D58" w:rsidRPr="00D418DE" w:rsidRDefault="00D17D58" w:rsidP="009A2F54">
            <w:pPr>
              <w:spacing w:before="0" w:after="0"/>
              <w:cnfStyle w:val="100000000000" w:firstRow="1" w:lastRow="0" w:firstColumn="0" w:lastColumn="0" w:oddVBand="0" w:evenVBand="0" w:oddHBand="0" w:evenHBand="0" w:firstRowFirstColumn="0" w:firstRowLastColumn="0" w:lastRowFirstColumn="0" w:lastRowLastColumn="0"/>
              <w:rPr>
                <w:b w:val="0"/>
                <w:sz w:val="16"/>
                <w:szCs w:val="16"/>
              </w:rPr>
            </w:pPr>
            <w:r w:rsidRPr="00D418DE">
              <w:rPr>
                <w:sz w:val="16"/>
                <w:szCs w:val="16"/>
              </w:rPr>
              <w:t>Oddziaływania bezpośrednie</w:t>
            </w:r>
          </w:p>
        </w:tc>
        <w:tc>
          <w:tcPr>
            <w:tcW w:w="4394" w:type="dxa"/>
          </w:tcPr>
          <w:p w14:paraId="005B1E5F" w14:textId="77777777" w:rsidR="00D17D58" w:rsidRPr="00D418DE" w:rsidRDefault="00D17D58" w:rsidP="009A2F54">
            <w:pPr>
              <w:spacing w:before="0" w:after="0"/>
              <w:cnfStyle w:val="100000000000" w:firstRow="1" w:lastRow="0" w:firstColumn="0" w:lastColumn="0" w:oddVBand="0" w:evenVBand="0" w:oddHBand="0" w:evenHBand="0" w:firstRowFirstColumn="0" w:firstRowLastColumn="0" w:lastRowFirstColumn="0" w:lastRowLastColumn="0"/>
              <w:rPr>
                <w:b w:val="0"/>
                <w:sz w:val="16"/>
                <w:szCs w:val="16"/>
              </w:rPr>
            </w:pPr>
            <w:r w:rsidRPr="00D418DE">
              <w:rPr>
                <w:sz w:val="16"/>
                <w:szCs w:val="16"/>
              </w:rPr>
              <w:t>Wzajemne powiązania oddziaływań</w:t>
            </w:r>
          </w:p>
        </w:tc>
      </w:tr>
      <w:tr w:rsidR="00D17D58" w:rsidRPr="00D418DE" w14:paraId="7970F1FE" w14:textId="77777777" w:rsidTr="00E30F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14:paraId="628AB80E" w14:textId="77777777" w:rsidR="00D17D58" w:rsidRPr="00D418DE" w:rsidRDefault="00D17D58" w:rsidP="009A2F54">
            <w:pPr>
              <w:spacing w:before="0" w:after="0"/>
              <w:rPr>
                <w:b w:val="0"/>
                <w:sz w:val="16"/>
                <w:szCs w:val="16"/>
              </w:rPr>
            </w:pPr>
            <w:r w:rsidRPr="00D418DE">
              <w:rPr>
                <w:rFonts w:eastAsia="Times New Roman"/>
                <w:b w:val="0"/>
                <w:sz w:val="16"/>
                <w:szCs w:val="16"/>
                <w:lang w:eastAsia="pl-PL"/>
              </w:rPr>
              <w:t>POWIETRZE I KLIMAT</w:t>
            </w:r>
          </w:p>
        </w:tc>
        <w:tc>
          <w:tcPr>
            <w:tcW w:w="2410" w:type="dxa"/>
          </w:tcPr>
          <w:p w14:paraId="7EC3E213" w14:textId="77777777" w:rsidR="00D17D58" w:rsidRPr="00D418DE" w:rsidRDefault="00D17D58" w:rsidP="00F30D4A">
            <w:pPr>
              <w:numPr>
                <w:ilvl w:val="0"/>
                <w:numId w:val="65"/>
              </w:numPr>
              <w:spacing w:before="0" w:after="0"/>
              <w:ind w:left="239" w:hanging="239"/>
              <w:cnfStyle w:val="000000100000" w:firstRow="0" w:lastRow="0" w:firstColumn="0" w:lastColumn="0" w:oddVBand="0" w:evenVBand="0" w:oddHBand="1"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t>Hałas i wibracje</w:t>
            </w:r>
            <w:r w:rsidR="00D418DE">
              <w:rPr>
                <w:rFonts w:eastAsia="Times New Roman"/>
                <w:sz w:val="16"/>
                <w:szCs w:val="16"/>
                <w:lang w:eastAsia="pl-PL"/>
              </w:rPr>
              <w:t>,</w:t>
            </w:r>
          </w:p>
          <w:p w14:paraId="3BC4EFCF" w14:textId="77777777" w:rsidR="00D17D58" w:rsidRPr="00D418DE" w:rsidRDefault="00D17D58" w:rsidP="00F30D4A">
            <w:pPr>
              <w:numPr>
                <w:ilvl w:val="0"/>
                <w:numId w:val="65"/>
              </w:numPr>
              <w:spacing w:before="0" w:after="0"/>
              <w:ind w:left="239" w:hanging="239"/>
              <w:cnfStyle w:val="000000100000" w:firstRow="0" w:lastRow="0" w:firstColumn="0" w:lastColumn="0" w:oddVBand="0" w:evenVBand="0" w:oddHBand="1"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t xml:space="preserve">Emisja </w:t>
            </w:r>
            <w:r w:rsidR="00D418DE">
              <w:rPr>
                <w:rFonts w:eastAsia="Times New Roman"/>
                <w:sz w:val="16"/>
                <w:szCs w:val="16"/>
                <w:lang w:eastAsia="pl-PL"/>
              </w:rPr>
              <w:t>i imisja zanieczyszczeń,</w:t>
            </w:r>
          </w:p>
          <w:p w14:paraId="0D30AA40" w14:textId="77777777" w:rsidR="00D17D58" w:rsidRPr="00D418DE" w:rsidRDefault="00D17D58" w:rsidP="00F30D4A">
            <w:pPr>
              <w:numPr>
                <w:ilvl w:val="0"/>
                <w:numId w:val="65"/>
              </w:numPr>
              <w:spacing w:before="0" w:after="0"/>
              <w:ind w:left="239" w:hanging="239"/>
              <w:cnfStyle w:val="000000100000" w:firstRow="0" w:lastRow="0" w:firstColumn="0" w:lastColumn="0" w:oddVBand="0" w:evenVBand="0" w:oddHBand="1"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t>Zapylenie</w:t>
            </w:r>
            <w:r w:rsidR="00D418DE">
              <w:rPr>
                <w:rFonts w:eastAsia="Times New Roman"/>
                <w:sz w:val="16"/>
                <w:szCs w:val="16"/>
                <w:lang w:eastAsia="pl-PL"/>
              </w:rPr>
              <w:t>.</w:t>
            </w:r>
          </w:p>
        </w:tc>
        <w:tc>
          <w:tcPr>
            <w:tcW w:w="4394" w:type="dxa"/>
          </w:tcPr>
          <w:p w14:paraId="1F0008C2" w14:textId="77777777" w:rsidR="00D17D58" w:rsidRPr="00D418DE" w:rsidRDefault="00D17D58" w:rsidP="00F30D4A">
            <w:pPr>
              <w:numPr>
                <w:ilvl w:val="0"/>
                <w:numId w:val="65"/>
              </w:numPr>
              <w:spacing w:before="0" w:after="0"/>
              <w:ind w:left="239" w:hanging="239"/>
              <w:cnfStyle w:val="000000100000" w:firstRow="0" w:lastRow="0" w:firstColumn="0" w:lastColumn="0" w:oddVBand="0" w:evenVBand="0" w:oddHBand="1"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t>Spaliny i pyły samochodowe zanieczyszczają powierzchnie ziemi, gleby i wody powierzchniowe</w:t>
            </w:r>
            <w:r w:rsidR="00E30F99" w:rsidRPr="00D418DE">
              <w:rPr>
                <w:rFonts w:eastAsia="Times New Roman"/>
                <w:sz w:val="16"/>
                <w:szCs w:val="16"/>
                <w:lang w:eastAsia="pl-PL"/>
              </w:rPr>
              <w:t>,</w:t>
            </w:r>
          </w:p>
          <w:p w14:paraId="5F5CB418" w14:textId="77777777" w:rsidR="00D17D58" w:rsidRPr="00D418DE" w:rsidRDefault="00D17D58" w:rsidP="00F30D4A">
            <w:pPr>
              <w:numPr>
                <w:ilvl w:val="0"/>
                <w:numId w:val="65"/>
              </w:numPr>
              <w:spacing w:before="0" w:after="0"/>
              <w:ind w:left="239" w:hanging="239"/>
              <w:cnfStyle w:val="000000100000" w:firstRow="0" w:lastRow="0" w:firstColumn="0" w:lastColumn="0" w:oddVBand="0" w:evenVBand="0" w:oddHBand="1"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t>Zanieczyszczanie powietrza i zmiany topoklimatu wpływają na florę i faunę</w:t>
            </w:r>
            <w:r w:rsidR="00E30F99" w:rsidRPr="00D418DE">
              <w:rPr>
                <w:rFonts w:eastAsia="Times New Roman"/>
                <w:sz w:val="16"/>
                <w:szCs w:val="16"/>
                <w:lang w:eastAsia="pl-PL"/>
              </w:rPr>
              <w:t>,</w:t>
            </w:r>
          </w:p>
          <w:p w14:paraId="0275F0B6" w14:textId="77777777" w:rsidR="00D17D58" w:rsidRPr="00D418DE" w:rsidRDefault="00D17D58" w:rsidP="00F30D4A">
            <w:pPr>
              <w:numPr>
                <w:ilvl w:val="0"/>
                <w:numId w:val="65"/>
              </w:numPr>
              <w:spacing w:before="0" w:after="0"/>
              <w:ind w:left="239" w:hanging="239"/>
              <w:cnfStyle w:val="000000100000" w:firstRow="0" w:lastRow="0" w:firstColumn="0" w:lastColumn="0" w:oddVBand="0" w:evenVBand="0" w:oddHBand="1"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t>Hałas i wibracje wpływają na zdrowie człowieka i świat zwierzęcy</w:t>
            </w:r>
            <w:r w:rsidR="00E30F99" w:rsidRPr="00D418DE">
              <w:rPr>
                <w:rFonts w:eastAsia="Times New Roman"/>
                <w:sz w:val="16"/>
                <w:szCs w:val="16"/>
                <w:lang w:eastAsia="pl-PL"/>
              </w:rPr>
              <w:t>,</w:t>
            </w:r>
          </w:p>
          <w:p w14:paraId="01A0307E" w14:textId="77777777" w:rsidR="00791FAB" w:rsidRPr="00D418DE" w:rsidRDefault="00D17D58" w:rsidP="00F30D4A">
            <w:pPr>
              <w:numPr>
                <w:ilvl w:val="0"/>
                <w:numId w:val="65"/>
              </w:numPr>
              <w:spacing w:before="0" w:after="0"/>
              <w:ind w:left="239" w:hanging="239"/>
              <w:cnfStyle w:val="000000100000" w:firstRow="0" w:lastRow="0" w:firstColumn="0" w:lastColumn="0" w:oddVBand="0" w:evenVBand="0" w:oddHBand="1"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t>Zmiany pokrycia powierzchni ziemi wpływają na mikroklimat.</w:t>
            </w:r>
          </w:p>
        </w:tc>
      </w:tr>
      <w:tr w:rsidR="00D17D58" w:rsidRPr="00D418DE" w14:paraId="2875F052" w14:textId="77777777" w:rsidTr="00E30F99">
        <w:tc>
          <w:tcPr>
            <w:cnfStyle w:val="001000000000" w:firstRow="0" w:lastRow="0" w:firstColumn="1" w:lastColumn="0" w:oddVBand="0" w:evenVBand="0" w:oddHBand="0" w:evenHBand="0" w:firstRowFirstColumn="0" w:firstRowLastColumn="0" w:lastRowFirstColumn="0" w:lastRowLastColumn="0"/>
            <w:tcW w:w="2518" w:type="dxa"/>
          </w:tcPr>
          <w:p w14:paraId="7D009227" w14:textId="77777777" w:rsidR="00D17D58" w:rsidRPr="00D418DE" w:rsidRDefault="00D418DE" w:rsidP="009A2F54">
            <w:pPr>
              <w:spacing w:before="0" w:after="0"/>
              <w:rPr>
                <w:b w:val="0"/>
                <w:sz w:val="16"/>
                <w:szCs w:val="16"/>
              </w:rPr>
            </w:pPr>
            <w:r>
              <w:rPr>
                <w:rFonts w:eastAsia="Times New Roman"/>
                <w:b w:val="0"/>
                <w:sz w:val="16"/>
                <w:szCs w:val="16"/>
                <w:lang w:eastAsia="pl-PL"/>
              </w:rPr>
              <w:t>WODY POWIERZCHNIOWE I </w:t>
            </w:r>
            <w:r w:rsidR="00D17D58" w:rsidRPr="00D418DE">
              <w:rPr>
                <w:rFonts w:eastAsia="Times New Roman"/>
                <w:b w:val="0"/>
                <w:sz w:val="16"/>
                <w:szCs w:val="16"/>
                <w:lang w:eastAsia="pl-PL"/>
              </w:rPr>
              <w:t>PODZIEMNE</w:t>
            </w:r>
          </w:p>
        </w:tc>
        <w:tc>
          <w:tcPr>
            <w:tcW w:w="2410" w:type="dxa"/>
          </w:tcPr>
          <w:p w14:paraId="19F3DD21" w14:textId="77777777" w:rsidR="00D17D58" w:rsidRPr="00D418DE" w:rsidRDefault="00D17D58" w:rsidP="00F30D4A">
            <w:pPr>
              <w:numPr>
                <w:ilvl w:val="0"/>
                <w:numId w:val="65"/>
              </w:numPr>
              <w:spacing w:before="0" w:after="0"/>
              <w:ind w:left="239" w:hanging="239"/>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t>Obniżenie poziomu wód gruntowych</w:t>
            </w:r>
            <w:r w:rsidR="00D418DE">
              <w:rPr>
                <w:rFonts w:eastAsia="Times New Roman"/>
                <w:sz w:val="16"/>
                <w:szCs w:val="16"/>
                <w:lang w:eastAsia="pl-PL"/>
              </w:rPr>
              <w:t>,</w:t>
            </w:r>
          </w:p>
          <w:p w14:paraId="3B76F150" w14:textId="77777777" w:rsidR="00D17D58" w:rsidRPr="00D418DE" w:rsidRDefault="00D17D58" w:rsidP="00F30D4A">
            <w:pPr>
              <w:numPr>
                <w:ilvl w:val="0"/>
                <w:numId w:val="65"/>
              </w:numPr>
              <w:spacing w:before="0" w:after="0"/>
              <w:ind w:left="239" w:hanging="239"/>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t>Zmiana stosunków wodnych</w:t>
            </w:r>
            <w:r w:rsidR="00D418DE">
              <w:rPr>
                <w:rFonts w:eastAsia="Times New Roman"/>
                <w:sz w:val="16"/>
                <w:szCs w:val="16"/>
                <w:lang w:eastAsia="pl-PL"/>
              </w:rPr>
              <w:t>,</w:t>
            </w:r>
          </w:p>
          <w:p w14:paraId="5D1457FD" w14:textId="77777777" w:rsidR="00D17D58" w:rsidRPr="00D418DE" w:rsidRDefault="00D17D58" w:rsidP="00F30D4A">
            <w:pPr>
              <w:numPr>
                <w:ilvl w:val="0"/>
                <w:numId w:val="65"/>
              </w:numPr>
              <w:spacing w:before="0" w:after="0"/>
              <w:ind w:left="239" w:hanging="239"/>
              <w:cnfStyle w:val="000000000000" w:firstRow="0" w:lastRow="0" w:firstColumn="0" w:lastColumn="0" w:oddVBand="0" w:evenVBand="0" w:oddHBand="0" w:evenHBand="0" w:firstRowFirstColumn="0" w:firstRowLastColumn="0" w:lastRowFirstColumn="0" w:lastRowLastColumn="0"/>
              <w:rPr>
                <w:b/>
                <w:sz w:val="16"/>
                <w:szCs w:val="16"/>
              </w:rPr>
            </w:pPr>
            <w:r w:rsidRPr="00D418DE">
              <w:rPr>
                <w:rFonts w:eastAsia="Times New Roman"/>
                <w:sz w:val="16"/>
                <w:szCs w:val="16"/>
                <w:lang w:eastAsia="pl-PL"/>
              </w:rPr>
              <w:t>Zanieczyszczenia wód</w:t>
            </w:r>
            <w:r w:rsidR="00D418DE">
              <w:rPr>
                <w:rFonts w:eastAsia="Times New Roman"/>
                <w:sz w:val="16"/>
                <w:szCs w:val="16"/>
                <w:lang w:eastAsia="pl-PL"/>
              </w:rPr>
              <w:t>.</w:t>
            </w:r>
          </w:p>
        </w:tc>
        <w:tc>
          <w:tcPr>
            <w:tcW w:w="4394" w:type="dxa"/>
          </w:tcPr>
          <w:p w14:paraId="70805B26" w14:textId="77777777" w:rsidR="00D17D58" w:rsidRPr="00D418DE" w:rsidRDefault="00D17D58" w:rsidP="00F30D4A">
            <w:pPr>
              <w:numPr>
                <w:ilvl w:val="0"/>
                <w:numId w:val="65"/>
              </w:numPr>
              <w:spacing w:before="0" w:after="0"/>
              <w:ind w:left="239" w:hanging="239"/>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t>Zanieczyszczenia użytkowych poziomów wód podziemnych mają wpływ na zdrowie ludzi</w:t>
            </w:r>
            <w:r w:rsidR="00E30F99" w:rsidRPr="00D418DE">
              <w:rPr>
                <w:rFonts w:eastAsia="Times New Roman"/>
                <w:sz w:val="16"/>
                <w:szCs w:val="16"/>
                <w:lang w:eastAsia="pl-PL"/>
              </w:rPr>
              <w:t>,</w:t>
            </w:r>
          </w:p>
          <w:p w14:paraId="0735C3A2" w14:textId="77777777" w:rsidR="00D17D58" w:rsidRPr="00D418DE" w:rsidRDefault="00D17D58" w:rsidP="00F30D4A">
            <w:pPr>
              <w:numPr>
                <w:ilvl w:val="0"/>
                <w:numId w:val="65"/>
              </w:numPr>
              <w:spacing w:before="0" w:after="0"/>
              <w:ind w:left="239" w:hanging="239"/>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t>Zmiany poziomu wód gruntowych (odwodnienia), wpływają na wilgotność gleby, a to z kolei oddziałuje na florę i faunę</w:t>
            </w:r>
            <w:r w:rsidR="00D418DE">
              <w:rPr>
                <w:rFonts w:eastAsia="Times New Roman"/>
                <w:sz w:val="16"/>
                <w:szCs w:val="16"/>
                <w:lang w:eastAsia="pl-PL"/>
              </w:rPr>
              <w:t>,</w:t>
            </w:r>
          </w:p>
          <w:p w14:paraId="349ED706" w14:textId="77777777" w:rsidR="00D17D58" w:rsidRPr="00D418DE" w:rsidRDefault="00D17D58" w:rsidP="00F30D4A">
            <w:pPr>
              <w:numPr>
                <w:ilvl w:val="0"/>
                <w:numId w:val="65"/>
              </w:numPr>
              <w:spacing w:before="0" w:after="0"/>
              <w:ind w:left="239" w:hanging="239"/>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t>Zanieczyszczenia wód wpływają na bioróżnorodność</w:t>
            </w:r>
            <w:r w:rsidR="00E30F99" w:rsidRPr="00D418DE">
              <w:rPr>
                <w:rFonts w:eastAsia="Times New Roman"/>
                <w:sz w:val="16"/>
                <w:szCs w:val="16"/>
                <w:lang w:eastAsia="pl-PL"/>
              </w:rPr>
              <w:t>,</w:t>
            </w:r>
          </w:p>
          <w:p w14:paraId="4CABCB5C" w14:textId="77777777" w:rsidR="00D17D58" w:rsidRPr="00D418DE" w:rsidRDefault="00D17D58" w:rsidP="00F30D4A">
            <w:pPr>
              <w:numPr>
                <w:ilvl w:val="0"/>
                <w:numId w:val="65"/>
              </w:numPr>
              <w:spacing w:before="0" w:after="0"/>
              <w:ind w:left="239" w:hanging="239"/>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t>Poziom wód gruntowych i stosunki wodne</w:t>
            </w:r>
            <w:r w:rsidR="00E30F99" w:rsidRPr="00D418DE">
              <w:rPr>
                <w:rFonts w:eastAsia="Times New Roman"/>
                <w:sz w:val="16"/>
                <w:szCs w:val="16"/>
                <w:lang w:eastAsia="pl-PL"/>
              </w:rPr>
              <w:t xml:space="preserve"> </w:t>
            </w:r>
            <w:r w:rsidRPr="00D418DE">
              <w:rPr>
                <w:rFonts w:eastAsia="Times New Roman"/>
                <w:sz w:val="16"/>
                <w:szCs w:val="16"/>
                <w:lang w:eastAsia="pl-PL"/>
              </w:rPr>
              <w:t>wpływają na stan zdrowotny roślinności danego obszaru, a tym samym na zmiany w krajobrazie</w:t>
            </w:r>
            <w:r w:rsidR="00E30F99" w:rsidRPr="00D418DE">
              <w:rPr>
                <w:rFonts w:eastAsia="Times New Roman"/>
                <w:sz w:val="16"/>
                <w:szCs w:val="16"/>
                <w:lang w:eastAsia="pl-PL"/>
              </w:rPr>
              <w:t>,</w:t>
            </w:r>
          </w:p>
          <w:p w14:paraId="75A55B84" w14:textId="77777777" w:rsidR="00D17D58" w:rsidRPr="00D418DE" w:rsidRDefault="00D17D58" w:rsidP="00F30D4A">
            <w:pPr>
              <w:numPr>
                <w:ilvl w:val="0"/>
                <w:numId w:val="65"/>
              </w:numPr>
              <w:spacing w:before="0" w:after="0"/>
              <w:ind w:left="239" w:hanging="239"/>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t>Zmiany pokrycia powierzchni ziemi i jej właściwości filtracyjnych wpływaj na reżim wód gruntowych</w:t>
            </w:r>
            <w:r w:rsidR="00E30F99" w:rsidRPr="00D418DE">
              <w:rPr>
                <w:rFonts w:eastAsia="Times New Roman"/>
                <w:sz w:val="16"/>
                <w:szCs w:val="16"/>
                <w:lang w:eastAsia="pl-PL"/>
              </w:rPr>
              <w:t>,</w:t>
            </w:r>
          </w:p>
          <w:p w14:paraId="63B4C1A6" w14:textId="77777777" w:rsidR="00D17D58" w:rsidRPr="00D418DE" w:rsidRDefault="00D17D58" w:rsidP="00F30D4A">
            <w:pPr>
              <w:numPr>
                <w:ilvl w:val="0"/>
                <w:numId w:val="65"/>
              </w:numPr>
              <w:spacing w:before="0" w:after="0"/>
              <w:ind w:left="239" w:hanging="239"/>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t>Zanieczyszczenia użytkowych poziomów wód podziemnych mają wpływ na zdrowie ludzi</w:t>
            </w:r>
            <w:r w:rsidR="00D418DE">
              <w:rPr>
                <w:rFonts w:eastAsia="Times New Roman"/>
                <w:sz w:val="16"/>
                <w:szCs w:val="16"/>
                <w:lang w:eastAsia="pl-PL"/>
              </w:rPr>
              <w:t>.</w:t>
            </w:r>
          </w:p>
        </w:tc>
      </w:tr>
      <w:tr w:rsidR="00D17D58" w:rsidRPr="00D418DE" w14:paraId="52AC31C7" w14:textId="77777777" w:rsidTr="00E30F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14:paraId="4F914CA9" w14:textId="77777777" w:rsidR="00D17D58" w:rsidRPr="00D418DE" w:rsidRDefault="00D17D58" w:rsidP="009A2F54">
            <w:pPr>
              <w:spacing w:before="0" w:after="0"/>
              <w:rPr>
                <w:b w:val="0"/>
                <w:sz w:val="16"/>
                <w:szCs w:val="16"/>
              </w:rPr>
            </w:pPr>
            <w:r w:rsidRPr="00D418DE">
              <w:rPr>
                <w:rFonts w:eastAsia="Times New Roman"/>
                <w:b w:val="0"/>
                <w:sz w:val="16"/>
                <w:szCs w:val="16"/>
                <w:lang w:eastAsia="pl-PL"/>
              </w:rPr>
              <w:t>FLORA i FAUNA</w:t>
            </w:r>
          </w:p>
        </w:tc>
        <w:tc>
          <w:tcPr>
            <w:tcW w:w="2410" w:type="dxa"/>
          </w:tcPr>
          <w:p w14:paraId="1436C531" w14:textId="77777777" w:rsidR="00D17D58" w:rsidRPr="00D418DE" w:rsidRDefault="00D17D58" w:rsidP="00F30D4A">
            <w:pPr>
              <w:numPr>
                <w:ilvl w:val="0"/>
                <w:numId w:val="65"/>
              </w:numPr>
              <w:spacing w:before="0" w:after="0"/>
              <w:ind w:left="239" w:hanging="239"/>
              <w:cnfStyle w:val="000000100000" w:firstRow="0" w:lastRow="0" w:firstColumn="0" w:lastColumn="0" w:oddVBand="0" w:evenVBand="0" w:oddHBand="1"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t>Zmiany przestrzeni życiowej i ekosystemów</w:t>
            </w:r>
            <w:r w:rsidR="00D418DE">
              <w:rPr>
                <w:rFonts w:eastAsia="Times New Roman"/>
                <w:sz w:val="16"/>
                <w:szCs w:val="16"/>
                <w:lang w:eastAsia="pl-PL"/>
              </w:rPr>
              <w:t>,</w:t>
            </w:r>
          </w:p>
          <w:p w14:paraId="14379B75" w14:textId="77777777" w:rsidR="00D17D58" w:rsidRPr="00D418DE" w:rsidRDefault="00D17D58" w:rsidP="00F30D4A">
            <w:pPr>
              <w:numPr>
                <w:ilvl w:val="0"/>
                <w:numId w:val="65"/>
              </w:numPr>
              <w:spacing w:before="0" w:after="0"/>
              <w:ind w:left="239" w:hanging="239"/>
              <w:cnfStyle w:val="000000100000" w:firstRow="0" w:lastRow="0" w:firstColumn="0" w:lastColumn="0" w:oddVBand="0" w:evenVBand="0" w:oddHBand="1"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t>Zagrożenie dla niektórych gatunków</w:t>
            </w:r>
            <w:r w:rsidR="00D418DE">
              <w:rPr>
                <w:rFonts w:eastAsia="Times New Roman"/>
                <w:sz w:val="16"/>
                <w:szCs w:val="16"/>
                <w:lang w:eastAsia="pl-PL"/>
              </w:rPr>
              <w:t>,</w:t>
            </w:r>
          </w:p>
          <w:p w14:paraId="345382E3" w14:textId="77777777" w:rsidR="00D17D58" w:rsidRPr="00D418DE" w:rsidRDefault="00D17D58" w:rsidP="00F30D4A">
            <w:pPr>
              <w:numPr>
                <w:ilvl w:val="0"/>
                <w:numId w:val="65"/>
              </w:numPr>
              <w:spacing w:before="0" w:after="0"/>
              <w:ind w:left="239" w:hanging="239"/>
              <w:cnfStyle w:val="000000100000" w:firstRow="0" w:lastRow="0" w:firstColumn="0" w:lastColumn="0" w:oddVBand="0" w:evenVBand="0" w:oddHBand="1" w:evenHBand="0" w:firstRowFirstColumn="0" w:firstRowLastColumn="0" w:lastRowFirstColumn="0" w:lastRowLastColumn="0"/>
              <w:rPr>
                <w:b/>
                <w:sz w:val="16"/>
                <w:szCs w:val="16"/>
              </w:rPr>
            </w:pPr>
            <w:r w:rsidRPr="00D418DE">
              <w:rPr>
                <w:rFonts w:eastAsia="Times New Roman"/>
                <w:sz w:val="16"/>
                <w:szCs w:val="16"/>
                <w:lang w:eastAsia="pl-PL"/>
              </w:rPr>
              <w:t>Zmniejszenie bioróżnorodności</w:t>
            </w:r>
            <w:r w:rsidR="00D418DE">
              <w:rPr>
                <w:rFonts w:eastAsia="Times New Roman"/>
                <w:sz w:val="16"/>
                <w:szCs w:val="16"/>
                <w:lang w:eastAsia="pl-PL"/>
              </w:rPr>
              <w:t>.</w:t>
            </w:r>
          </w:p>
        </w:tc>
        <w:tc>
          <w:tcPr>
            <w:tcW w:w="4394" w:type="dxa"/>
          </w:tcPr>
          <w:p w14:paraId="02D11ED4" w14:textId="77777777" w:rsidR="00D17D58" w:rsidRPr="00D418DE" w:rsidRDefault="00D17D58" w:rsidP="00E30F99">
            <w:pPr>
              <w:spacing w:before="0" w:after="0"/>
              <w:cnfStyle w:val="000000100000" w:firstRow="0" w:lastRow="0" w:firstColumn="0" w:lastColumn="0" w:oddVBand="0" w:evenVBand="0" w:oddHBand="1"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t>Rozwój transportu, budowa dróg oraz inne procesy urbanizacyjne wpływają na florę i faunę pośrednio poprzez:</w:t>
            </w:r>
          </w:p>
          <w:p w14:paraId="2B984EC2" w14:textId="77777777" w:rsidR="00D17D58" w:rsidRPr="00D418DE" w:rsidRDefault="00D418DE" w:rsidP="00F30D4A">
            <w:pPr>
              <w:numPr>
                <w:ilvl w:val="0"/>
                <w:numId w:val="65"/>
              </w:numPr>
              <w:spacing w:before="0" w:after="0"/>
              <w:ind w:left="239" w:hanging="239"/>
              <w:cnfStyle w:val="000000100000" w:firstRow="0" w:lastRow="0" w:firstColumn="0" w:lastColumn="0" w:oddVBand="0" w:evenVBand="0" w:oddHBand="1" w:evenHBand="0" w:firstRowFirstColumn="0" w:firstRowLastColumn="0" w:lastRowFirstColumn="0" w:lastRowLastColumn="0"/>
              <w:rPr>
                <w:rFonts w:eastAsia="Times New Roman"/>
                <w:sz w:val="16"/>
                <w:szCs w:val="16"/>
                <w:lang w:eastAsia="pl-PL"/>
              </w:rPr>
            </w:pPr>
            <w:r>
              <w:rPr>
                <w:rFonts w:eastAsia="Times New Roman"/>
                <w:sz w:val="16"/>
                <w:szCs w:val="16"/>
                <w:lang w:eastAsia="pl-PL"/>
              </w:rPr>
              <w:t>Zmianę</w:t>
            </w:r>
            <w:r w:rsidR="00D17D58" w:rsidRPr="00D418DE">
              <w:rPr>
                <w:rFonts w:eastAsia="Times New Roman"/>
                <w:sz w:val="16"/>
                <w:szCs w:val="16"/>
                <w:lang w:eastAsia="pl-PL"/>
              </w:rPr>
              <w:t xml:space="preserve"> stanu czystości powietrza, hałasu i drgań, mikroklimatu, poziomu wód gruntowych, zbiorników wód powierzchniowych i podziemnych, zanieczyszczenie gleby i pokrycia powierzchni ziemi</w:t>
            </w:r>
          </w:p>
          <w:p w14:paraId="0D12349C" w14:textId="77777777" w:rsidR="00D17D58" w:rsidRPr="00D418DE" w:rsidRDefault="00D17D58" w:rsidP="00F30D4A">
            <w:pPr>
              <w:numPr>
                <w:ilvl w:val="0"/>
                <w:numId w:val="65"/>
              </w:numPr>
              <w:spacing w:before="0" w:after="0"/>
              <w:ind w:left="239" w:hanging="239"/>
              <w:cnfStyle w:val="000000100000" w:firstRow="0" w:lastRow="0" w:firstColumn="0" w:lastColumn="0" w:oddVBand="0" w:evenVBand="0" w:oddHBand="1"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t>Stan flory i fauny</w:t>
            </w:r>
            <w:r w:rsidR="00D418DE">
              <w:rPr>
                <w:rFonts w:eastAsia="Times New Roman"/>
                <w:sz w:val="16"/>
                <w:szCs w:val="16"/>
                <w:lang w:eastAsia="pl-PL"/>
              </w:rPr>
              <w:t xml:space="preserve"> ma wpływ na zdrowie fizyczne i </w:t>
            </w:r>
            <w:r w:rsidRPr="00D418DE">
              <w:rPr>
                <w:rFonts w:eastAsia="Times New Roman"/>
                <w:sz w:val="16"/>
                <w:szCs w:val="16"/>
                <w:lang w:eastAsia="pl-PL"/>
              </w:rPr>
              <w:t>psychiczne człowieka</w:t>
            </w:r>
            <w:r w:rsidR="00D418DE">
              <w:rPr>
                <w:rFonts w:eastAsia="Times New Roman"/>
                <w:sz w:val="16"/>
                <w:szCs w:val="16"/>
                <w:lang w:eastAsia="pl-PL"/>
              </w:rPr>
              <w:t>,</w:t>
            </w:r>
          </w:p>
          <w:p w14:paraId="0E78FDC5" w14:textId="77777777" w:rsidR="00D17D58" w:rsidRPr="00D418DE" w:rsidRDefault="00D17D58" w:rsidP="00F30D4A">
            <w:pPr>
              <w:numPr>
                <w:ilvl w:val="0"/>
                <w:numId w:val="65"/>
              </w:numPr>
              <w:spacing w:before="0" w:after="0"/>
              <w:ind w:left="239" w:hanging="239"/>
              <w:cnfStyle w:val="000000100000" w:firstRow="0" w:lastRow="0" w:firstColumn="0" w:lastColumn="0" w:oddVBand="0" w:evenVBand="0" w:oddHBand="1" w:evenHBand="0" w:firstRowFirstColumn="0" w:firstRowLastColumn="0" w:lastRowFirstColumn="0" w:lastRowLastColumn="0"/>
              <w:rPr>
                <w:b/>
                <w:sz w:val="16"/>
                <w:szCs w:val="16"/>
              </w:rPr>
            </w:pPr>
            <w:r w:rsidRPr="00D418DE">
              <w:rPr>
                <w:rFonts w:eastAsia="Times New Roman"/>
                <w:sz w:val="16"/>
                <w:szCs w:val="16"/>
                <w:lang w:eastAsia="pl-PL"/>
              </w:rPr>
              <w:t>Stan flory wpływa na krajobraz</w:t>
            </w:r>
            <w:r w:rsidR="00D418DE">
              <w:rPr>
                <w:rFonts w:eastAsia="Times New Roman"/>
                <w:sz w:val="16"/>
                <w:szCs w:val="16"/>
                <w:lang w:eastAsia="pl-PL"/>
              </w:rPr>
              <w:t>.</w:t>
            </w:r>
          </w:p>
        </w:tc>
      </w:tr>
      <w:tr w:rsidR="00D17D58" w:rsidRPr="00D418DE" w14:paraId="1BEC372A" w14:textId="77777777" w:rsidTr="00E30F99">
        <w:tc>
          <w:tcPr>
            <w:cnfStyle w:val="001000000000" w:firstRow="0" w:lastRow="0" w:firstColumn="1" w:lastColumn="0" w:oddVBand="0" w:evenVBand="0" w:oddHBand="0" w:evenHBand="0" w:firstRowFirstColumn="0" w:firstRowLastColumn="0" w:lastRowFirstColumn="0" w:lastRowLastColumn="0"/>
            <w:tcW w:w="2518" w:type="dxa"/>
          </w:tcPr>
          <w:p w14:paraId="32FE7683" w14:textId="77777777" w:rsidR="00D17D58" w:rsidRPr="00D418DE" w:rsidRDefault="00D17D58" w:rsidP="009A2F54">
            <w:pPr>
              <w:spacing w:before="0" w:after="0"/>
              <w:rPr>
                <w:b w:val="0"/>
                <w:sz w:val="16"/>
                <w:szCs w:val="16"/>
              </w:rPr>
            </w:pPr>
            <w:r w:rsidRPr="00D418DE">
              <w:rPr>
                <w:rFonts w:eastAsia="Times New Roman"/>
                <w:b w:val="0"/>
                <w:sz w:val="16"/>
                <w:szCs w:val="16"/>
                <w:lang w:eastAsia="pl-PL"/>
              </w:rPr>
              <w:t>GLEBY i ŚRODOWISKO GRUNTOWO-WODNE</w:t>
            </w:r>
          </w:p>
        </w:tc>
        <w:tc>
          <w:tcPr>
            <w:tcW w:w="2410" w:type="dxa"/>
          </w:tcPr>
          <w:p w14:paraId="6715438C" w14:textId="77777777" w:rsidR="00D17D58" w:rsidRPr="00D418DE" w:rsidRDefault="00791FAB" w:rsidP="00F30D4A">
            <w:pPr>
              <w:numPr>
                <w:ilvl w:val="0"/>
                <w:numId w:val="65"/>
              </w:numPr>
              <w:spacing w:before="0" w:after="0"/>
              <w:ind w:left="239" w:hanging="239"/>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t xml:space="preserve">Zmiany pokrycia </w:t>
            </w:r>
            <w:r w:rsidR="00D17D58" w:rsidRPr="00D418DE">
              <w:rPr>
                <w:rFonts w:eastAsia="Times New Roman"/>
                <w:sz w:val="16"/>
                <w:szCs w:val="16"/>
                <w:lang w:eastAsia="pl-PL"/>
              </w:rPr>
              <w:t>powierzchni terenu</w:t>
            </w:r>
            <w:r w:rsidR="00D418DE">
              <w:rPr>
                <w:rFonts w:eastAsia="Times New Roman"/>
                <w:sz w:val="16"/>
                <w:szCs w:val="16"/>
                <w:lang w:eastAsia="pl-PL"/>
              </w:rPr>
              <w:t>,</w:t>
            </w:r>
          </w:p>
          <w:p w14:paraId="35CD4866" w14:textId="77777777" w:rsidR="00D17D58" w:rsidRPr="00D418DE" w:rsidRDefault="00D17D58" w:rsidP="00F30D4A">
            <w:pPr>
              <w:numPr>
                <w:ilvl w:val="0"/>
                <w:numId w:val="65"/>
              </w:numPr>
              <w:spacing w:before="0" w:after="0"/>
              <w:ind w:left="239" w:hanging="239"/>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t xml:space="preserve">Zmiany struktury gruntu, składu biologicznego </w:t>
            </w:r>
            <w:r w:rsidRPr="00D418DE">
              <w:rPr>
                <w:rFonts w:eastAsia="Times New Roman"/>
                <w:sz w:val="16"/>
                <w:szCs w:val="16"/>
                <w:lang w:eastAsia="pl-PL"/>
              </w:rPr>
              <w:lastRenderedPageBreak/>
              <w:t>i</w:t>
            </w:r>
            <w:r w:rsidR="00D418DE">
              <w:rPr>
                <w:rFonts w:eastAsia="Times New Roman"/>
                <w:sz w:val="16"/>
                <w:szCs w:val="16"/>
                <w:lang w:eastAsia="pl-PL"/>
              </w:rPr>
              <w:t> </w:t>
            </w:r>
            <w:r w:rsidRPr="00D418DE">
              <w:rPr>
                <w:rFonts w:eastAsia="Times New Roman"/>
                <w:sz w:val="16"/>
                <w:szCs w:val="16"/>
                <w:lang w:eastAsia="pl-PL"/>
              </w:rPr>
              <w:t>chemicznego</w:t>
            </w:r>
            <w:r w:rsidR="00D418DE">
              <w:rPr>
                <w:rFonts w:eastAsia="Times New Roman"/>
                <w:sz w:val="16"/>
                <w:szCs w:val="16"/>
                <w:lang w:eastAsia="pl-PL"/>
              </w:rPr>
              <w:t>.</w:t>
            </w:r>
          </w:p>
        </w:tc>
        <w:tc>
          <w:tcPr>
            <w:tcW w:w="4394" w:type="dxa"/>
          </w:tcPr>
          <w:p w14:paraId="1F5F322B" w14:textId="77777777" w:rsidR="00D17D58" w:rsidRPr="00D418DE" w:rsidRDefault="00D17D58" w:rsidP="00F30D4A">
            <w:pPr>
              <w:numPr>
                <w:ilvl w:val="0"/>
                <w:numId w:val="65"/>
              </w:numPr>
              <w:spacing w:before="0" w:after="0"/>
              <w:ind w:left="239" w:hanging="239"/>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lastRenderedPageBreak/>
              <w:t>Zmiana pokrycia powierzchni terenu wpływa na zmianę mikroklimatu</w:t>
            </w:r>
            <w:r w:rsidR="00D418DE">
              <w:rPr>
                <w:rFonts w:eastAsia="Times New Roman"/>
                <w:sz w:val="16"/>
                <w:szCs w:val="16"/>
                <w:lang w:eastAsia="pl-PL"/>
              </w:rPr>
              <w:t>,</w:t>
            </w:r>
          </w:p>
          <w:p w14:paraId="22146F8B" w14:textId="77777777" w:rsidR="00D17D58" w:rsidRPr="00D418DE" w:rsidRDefault="00D17D58" w:rsidP="00F30D4A">
            <w:pPr>
              <w:numPr>
                <w:ilvl w:val="0"/>
                <w:numId w:val="65"/>
              </w:numPr>
              <w:spacing w:before="0" w:after="0"/>
              <w:ind w:left="239" w:hanging="239"/>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pl-PL"/>
              </w:rPr>
            </w:pPr>
            <w:r w:rsidRPr="00D418DE">
              <w:rPr>
                <w:rFonts w:eastAsia="Times New Roman"/>
                <w:sz w:val="16"/>
                <w:szCs w:val="16"/>
                <w:lang w:eastAsia="pl-PL"/>
              </w:rPr>
              <w:t>Zwięk</w:t>
            </w:r>
            <w:r w:rsidR="00791FAB" w:rsidRPr="00D418DE">
              <w:rPr>
                <w:rFonts w:eastAsia="Times New Roman"/>
                <w:sz w:val="16"/>
                <w:szCs w:val="16"/>
                <w:lang w:eastAsia="pl-PL"/>
              </w:rPr>
              <w:t xml:space="preserve">szenie powierzchni nawierzchni </w:t>
            </w:r>
            <w:r w:rsidRPr="00D418DE">
              <w:rPr>
                <w:rFonts w:eastAsia="Times New Roman"/>
                <w:sz w:val="16"/>
                <w:szCs w:val="16"/>
                <w:lang w:eastAsia="pl-PL"/>
              </w:rPr>
              <w:t>nieprzepuszczalnych</w:t>
            </w:r>
            <w:r w:rsidR="00D418DE">
              <w:rPr>
                <w:rFonts w:eastAsia="Times New Roman"/>
                <w:sz w:val="16"/>
                <w:szCs w:val="16"/>
                <w:lang w:eastAsia="pl-PL"/>
              </w:rPr>
              <w:t>,</w:t>
            </w:r>
            <w:r w:rsidRPr="00D418DE">
              <w:rPr>
                <w:rFonts w:eastAsia="Times New Roman"/>
                <w:sz w:val="16"/>
                <w:szCs w:val="16"/>
                <w:lang w:eastAsia="pl-PL"/>
              </w:rPr>
              <w:t xml:space="preserve"> czyli pogorszenie się własności</w:t>
            </w:r>
            <w:r w:rsidR="00791FAB" w:rsidRPr="00D418DE">
              <w:rPr>
                <w:rFonts w:eastAsia="Times New Roman"/>
                <w:sz w:val="16"/>
                <w:szCs w:val="16"/>
                <w:lang w:eastAsia="pl-PL"/>
              </w:rPr>
              <w:t xml:space="preserve"> </w:t>
            </w:r>
            <w:r w:rsidR="00791FAB" w:rsidRPr="00D418DE">
              <w:rPr>
                <w:rFonts w:eastAsia="Times New Roman"/>
                <w:sz w:val="16"/>
                <w:szCs w:val="16"/>
                <w:lang w:eastAsia="pl-PL"/>
              </w:rPr>
              <w:lastRenderedPageBreak/>
              <w:t xml:space="preserve">retencyjnych i filtracyjnych, </w:t>
            </w:r>
            <w:r w:rsidRPr="00D418DE">
              <w:rPr>
                <w:rFonts w:eastAsia="Times New Roman"/>
                <w:sz w:val="16"/>
                <w:szCs w:val="16"/>
                <w:lang w:eastAsia="pl-PL"/>
              </w:rPr>
              <w:t xml:space="preserve">wpływa to na wody gruntowe i </w:t>
            </w:r>
            <w:r w:rsidR="00D418DE">
              <w:rPr>
                <w:rFonts w:eastAsia="Times New Roman"/>
                <w:sz w:val="16"/>
                <w:szCs w:val="16"/>
                <w:lang w:eastAsia="pl-PL"/>
              </w:rPr>
              <w:t>ujęcia wody oraz na mikroklimat,</w:t>
            </w:r>
          </w:p>
          <w:p w14:paraId="0507EBC2" w14:textId="77777777" w:rsidR="00D17D58" w:rsidRPr="00D418DE" w:rsidRDefault="00D17D58" w:rsidP="00F30D4A">
            <w:pPr>
              <w:pStyle w:val="Akapitzlist"/>
              <w:keepNext/>
              <w:numPr>
                <w:ilvl w:val="0"/>
                <w:numId w:val="65"/>
              </w:numPr>
              <w:spacing w:before="0" w:after="0"/>
              <w:ind w:left="239" w:hanging="239"/>
              <w:contextualSpacing w:val="0"/>
              <w:cnfStyle w:val="000000000000" w:firstRow="0" w:lastRow="0" w:firstColumn="0" w:lastColumn="0" w:oddVBand="0" w:evenVBand="0" w:oddHBand="0" w:evenHBand="0" w:firstRowFirstColumn="0" w:firstRowLastColumn="0" w:lastRowFirstColumn="0" w:lastRowLastColumn="0"/>
              <w:rPr>
                <w:b/>
                <w:sz w:val="16"/>
                <w:szCs w:val="16"/>
              </w:rPr>
            </w:pPr>
            <w:r w:rsidRPr="00D418DE">
              <w:rPr>
                <w:rFonts w:eastAsia="Times New Roman"/>
                <w:sz w:val="16"/>
                <w:szCs w:val="16"/>
                <w:lang w:eastAsia="pl-PL"/>
              </w:rPr>
              <w:t>Zanieczyszczenia opadające na powierzchnię dróg spływają wraz z wodami opadowymi do gleby i wód gruntowych.</w:t>
            </w:r>
          </w:p>
        </w:tc>
      </w:tr>
    </w:tbl>
    <w:p w14:paraId="500CF6E3" w14:textId="77777777" w:rsidR="00D418DE" w:rsidRDefault="00D418DE" w:rsidP="00D418DE">
      <w:pPr>
        <w:pStyle w:val="Legenda"/>
        <w:jc w:val="right"/>
      </w:pPr>
      <w:r>
        <w:lastRenderedPageBreak/>
        <w:t>Źródło: opracowanie własne</w:t>
      </w:r>
    </w:p>
    <w:p w14:paraId="1C6837E3" w14:textId="77777777" w:rsidR="005539E7" w:rsidRDefault="004359A4" w:rsidP="004359A4">
      <w:pPr>
        <w:pStyle w:val="Nagwek1"/>
        <w:numPr>
          <w:ilvl w:val="0"/>
          <w:numId w:val="1"/>
        </w:numPr>
      </w:pPr>
      <w:r>
        <w:t xml:space="preserve"> </w:t>
      </w:r>
      <w:bookmarkStart w:id="79" w:name="_Toc64022769"/>
      <w:r>
        <w:t xml:space="preserve">Ocena potencjalnych zmian stanu środowiska przy braku realizacji kierunków interwencji określonych w projekcie </w:t>
      </w:r>
      <w:r w:rsidR="00193E6A">
        <w:t>St</w:t>
      </w:r>
      <w:r>
        <w:t>r</w:t>
      </w:r>
      <w:r w:rsidR="00193E6A">
        <w:t>a</w:t>
      </w:r>
      <w:r>
        <w:t>tegii</w:t>
      </w:r>
      <w:bookmarkEnd w:id="79"/>
    </w:p>
    <w:p w14:paraId="6534B5A3" w14:textId="77777777" w:rsidR="00193E6A" w:rsidRDefault="00193E6A" w:rsidP="005539E7">
      <w:pPr>
        <w:tabs>
          <w:tab w:val="left" w:pos="2834"/>
        </w:tabs>
        <w:jc w:val="both"/>
      </w:pPr>
      <w:r>
        <w:t xml:space="preserve">W zdefiniowanej w </w:t>
      </w:r>
      <w:r w:rsidRPr="00193E6A">
        <w:t>Strategii Rozwoju Powiatu Chełmskiego na lata 2021-2026</w:t>
      </w:r>
      <w:r>
        <w:t xml:space="preserve"> misji i wizji autorzy dokumentu wskazali istotny dla tego obszaru kierunek interwencji oparty na zrównoważonym rozwoju i podkreślali znaczenie ochrony potencjału przyrodniczego tego obszaru. </w:t>
      </w:r>
    </w:p>
    <w:p w14:paraId="32291491" w14:textId="77777777" w:rsidR="005539E7" w:rsidRDefault="005539E7" w:rsidP="005539E7">
      <w:pPr>
        <w:tabs>
          <w:tab w:val="left" w:pos="2834"/>
        </w:tabs>
        <w:jc w:val="both"/>
      </w:pPr>
      <w:r>
        <w:t xml:space="preserve">Zatem już </w:t>
      </w:r>
      <w:r w:rsidR="00E62080">
        <w:t xml:space="preserve">podczas </w:t>
      </w:r>
      <w:r>
        <w:t>tworzenia dokumentu</w:t>
      </w:r>
      <w:r w:rsidR="00E62080">
        <w:t xml:space="preserve"> </w:t>
      </w:r>
      <w:r>
        <w:t>uwzględniano konieczność ochrony środowiska przyrodniczego na każdym etapie realizacji</w:t>
      </w:r>
      <w:r w:rsidR="00E62080">
        <w:t xml:space="preserve"> </w:t>
      </w:r>
      <w:r>
        <w:t>poszczególnych celów.</w:t>
      </w:r>
    </w:p>
    <w:p w14:paraId="6D06DD28" w14:textId="77777777" w:rsidR="005539E7" w:rsidRDefault="005539E7" w:rsidP="005539E7">
      <w:pPr>
        <w:tabs>
          <w:tab w:val="left" w:pos="2834"/>
        </w:tabs>
        <w:jc w:val="both"/>
      </w:pPr>
      <w:r>
        <w:t xml:space="preserve">Realizacja </w:t>
      </w:r>
      <w:r w:rsidR="00861918">
        <w:t>kierunków interwencji</w:t>
      </w:r>
      <w:r>
        <w:t xml:space="preserve"> zdefiniowanych w projekcie </w:t>
      </w:r>
      <w:r w:rsidR="00861918" w:rsidRPr="00861918">
        <w:t xml:space="preserve">Strategii Rozwoju Powiatu Chełmskiego na lata 2021-2026 </w:t>
      </w:r>
      <w:r>
        <w:t>ma na celu zmniejszenie uciążliwości i skali</w:t>
      </w:r>
      <w:r w:rsidR="00861918">
        <w:t xml:space="preserve"> </w:t>
      </w:r>
      <w:r>
        <w:t>występowania problemów społecznych, gospodarczych ale również występujących w dziedzinie</w:t>
      </w:r>
      <w:r w:rsidR="00861918">
        <w:t xml:space="preserve"> </w:t>
      </w:r>
      <w:r>
        <w:t>ochrony środowiska.</w:t>
      </w:r>
    </w:p>
    <w:p w14:paraId="3B5F499B" w14:textId="77777777" w:rsidR="005539E7" w:rsidRDefault="005539E7" w:rsidP="00861918">
      <w:pPr>
        <w:tabs>
          <w:tab w:val="left" w:pos="2834"/>
        </w:tabs>
        <w:jc w:val="both"/>
      </w:pPr>
      <w:r>
        <w:t>Strategia jest podstawowym dokumentem ukierunkowującym politykę Samorządu</w:t>
      </w:r>
      <w:r w:rsidR="00861918">
        <w:t xml:space="preserve"> Powiatowego w perspektywie 2021-2026</w:t>
      </w:r>
      <w:r>
        <w:t xml:space="preserve">. Tworzy ona ramy dla branżowych programów i </w:t>
      </w:r>
      <w:r w:rsidR="00861918">
        <w:t xml:space="preserve">polityk wdrażanych na obszarze </w:t>
      </w:r>
      <w:r>
        <w:t xml:space="preserve">Powiatu </w:t>
      </w:r>
      <w:r w:rsidR="00861918">
        <w:t xml:space="preserve">Chełmskiego </w:t>
      </w:r>
      <w:r>
        <w:t>w tym dokumentów dotyczących ochrony środowiska przyrodniczego. Pełni</w:t>
      </w:r>
      <w:r w:rsidR="00861918">
        <w:t xml:space="preserve"> </w:t>
      </w:r>
      <w:r>
        <w:t>funkcję operacyjną, integracyjną i informacyjną.</w:t>
      </w:r>
    </w:p>
    <w:p w14:paraId="5197A5BC" w14:textId="77777777" w:rsidR="00B12CB8" w:rsidRDefault="005539E7" w:rsidP="005539E7">
      <w:pPr>
        <w:tabs>
          <w:tab w:val="left" w:pos="2834"/>
        </w:tabs>
        <w:jc w:val="both"/>
      </w:pPr>
      <w:r>
        <w:t xml:space="preserve">W przypadku braku realizacji </w:t>
      </w:r>
      <w:r w:rsidR="00B12CB8">
        <w:t>kierunków interwencji opisanych w projekcie Strategii</w:t>
      </w:r>
      <w:r>
        <w:t xml:space="preserve"> należy spodziewać</w:t>
      </w:r>
      <w:r w:rsidR="00B12CB8">
        <w:t xml:space="preserve"> </w:t>
      </w:r>
      <w:r>
        <w:t>się pogłębiania istniejących problemów społecznych, gospodarczych i środowiskowych.</w:t>
      </w:r>
      <w:r w:rsidR="00B12CB8">
        <w:t xml:space="preserve"> </w:t>
      </w:r>
    </w:p>
    <w:p w14:paraId="41BE02C0" w14:textId="77777777" w:rsidR="00B12CB8" w:rsidRDefault="00B12CB8" w:rsidP="005539E7">
      <w:pPr>
        <w:tabs>
          <w:tab w:val="left" w:pos="2834"/>
        </w:tabs>
        <w:jc w:val="both"/>
      </w:pPr>
      <w:r>
        <w:t>Należy założyć</w:t>
      </w:r>
      <w:r w:rsidR="00FB2D65">
        <w:t>,</w:t>
      </w:r>
      <w:r>
        <w:t xml:space="preserve"> że brak wykonania założonych w projekcie Strategii przedsięwzięć wynikających z kierunków interwencji doprowadzi do następujących zmian w stanie środowiska:</w:t>
      </w:r>
    </w:p>
    <w:p w14:paraId="317C5758" w14:textId="77777777" w:rsidR="00295629" w:rsidRDefault="00295629" w:rsidP="00F30D4A">
      <w:pPr>
        <w:pStyle w:val="Akapitzlist"/>
        <w:numPr>
          <w:ilvl w:val="0"/>
          <w:numId w:val="57"/>
        </w:numPr>
        <w:tabs>
          <w:tab w:val="left" w:pos="2834"/>
        </w:tabs>
        <w:jc w:val="both"/>
      </w:pPr>
      <w:r>
        <w:t xml:space="preserve">zwiększenie emisji zanieczyszczeń do powietrza wynikające m.in. </w:t>
      </w:r>
      <w:r w:rsidR="00FB2D65">
        <w:t>niskiej emisji i </w:t>
      </w:r>
      <w:r w:rsidR="00B12CB8">
        <w:t>transportu drogowego</w:t>
      </w:r>
      <w:r>
        <w:t>,</w:t>
      </w:r>
    </w:p>
    <w:p w14:paraId="0A2F8B69" w14:textId="77777777" w:rsidR="00374F25" w:rsidRDefault="00295629" w:rsidP="00F30D4A">
      <w:pPr>
        <w:pStyle w:val="Akapitzlist"/>
        <w:numPr>
          <w:ilvl w:val="0"/>
          <w:numId w:val="57"/>
        </w:numPr>
        <w:tabs>
          <w:tab w:val="left" w:pos="2834"/>
        </w:tabs>
        <w:jc w:val="both"/>
      </w:pPr>
      <w:r>
        <w:t>przekroczenie dopuszczalnych poziomów pyłu PM2,5, PM10 i benzo(a)pirenu w powietrzu,</w:t>
      </w:r>
    </w:p>
    <w:p w14:paraId="5D03F6B6" w14:textId="77777777" w:rsidR="00B12CB8" w:rsidRDefault="00295629" w:rsidP="00F30D4A">
      <w:pPr>
        <w:pStyle w:val="Akapitzlist"/>
        <w:numPr>
          <w:ilvl w:val="0"/>
          <w:numId w:val="57"/>
        </w:numPr>
        <w:tabs>
          <w:tab w:val="left" w:pos="2834"/>
        </w:tabs>
        <w:jc w:val="both"/>
      </w:pPr>
      <w:r>
        <w:t>zwiększenie emisja gazów (w tym w szczególności CO</w:t>
      </w:r>
      <w:r w:rsidRPr="00374F25">
        <w:rPr>
          <w:vertAlign w:val="subscript"/>
        </w:rPr>
        <w:t>2</w:t>
      </w:r>
      <w:r>
        <w:t xml:space="preserve">) oraz pyłów, </w:t>
      </w:r>
    </w:p>
    <w:p w14:paraId="7C1C8D77" w14:textId="77777777" w:rsidR="00295629" w:rsidRDefault="00295629" w:rsidP="00F30D4A">
      <w:pPr>
        <w:pStyle w:val="Akapitzlist"/>
        <w:numPr>
          <w:ilvl w:val="0"/>
          <w:numId w:val="57"/>
        </w:numPr>
        <w:tabs>
          <w:tab w:val="left" w:pos="2834"/>
        </w:tabs>
        <w:jc w:val="both"/>
      </w:pPr>
      <w:r>
        <w:t>pogłębienie zmian</w:t>
      </w:r>
      <w:r w:rsidR="00B12CB8">
        <w:t xml:space="preserve"> </w:t>
      </w:r>
      <w:r>
        <w:t>klimatycznych,</w:t>
      </w:r>
      <w:r w:rsidR="00B12CB8">
        <w:t xml:space="preserve"> </w:t>
      </w:r>
      <w:r>
        <w:t>na skutek zwiększenia emisji zanieczyszczeń do powietrza, zwiększenie także ładunku</w:t>
      </w:r>
      <w:r w:rsidR="00B12CB8">
        <w:t xml:space="preserve"> </w:t>
      </w:r>
      <w:r>
        <w:t>zanieczyszczeń przenikającego do wód powierzchniowych i podziemnych oraz środowiska</w:t>
      </w:r>
      <w:r w:rsidR="00B12CB8">
        <w:t xml:space="preserve"> </w:t>
      </w:r>
      <w:r>
        <w:t>glebowego,</w:t>
      </w:r>
    </w:p>
    <w:p w14:paraId="6E6BF6E7" w14:textId="77777777" w:rsidR="00B12CB8" w:rsidRDefault="00295629" w:rsidP="00F30D4A">
      <w:pPr>
        <w:pStyle w:val="Akapitzlist"/>
        <w:numPr>
          <w:ilvl w:val="0"/>
          <w:numId w:val="57"/>
        </w:numPr>
        <w:tabs>
          <w:tab w:val="left" w:pos="2834"/>
        </w:tabs>
        <w:jc w:val="both"/>
      </w:pPr>
      <w:r>
        <w:t>większego zapotrzebowania</w:t>
      </w:r>
      <w:r w:rsidR="00B12CB8">
        <w:t xml:space="preserve"> (zużycia)</w:t>
      </w:r>
      <w:r>
        <w:t xml:space="preserve"> na surowce energetyczne,</w:t>
      </w:r>
    </w:p>
    <w:p w14:paraId="3EEBF2AE" w14:textId="77777777" w:rsidR="00B12CB8" w:rsidRPr="00B12CB8" w:rsidRDefault="00B12CB8" w:rsidP="00F30D4A">
      <w:pPr>
        <w:pStyle w:val="Akapitzlist"/>
        <w:numPr>
          <w:ilvl w:val="0"/>
          <w:numId w:val="57"/>
        </w:numPr>
      </w:pPr>
      <w:r w:rsidRPr="00B12CB8">
        <w:t xml:space="preserve">pomniejszenie lub istniejącego areału </w:t>
      </w:r>
      <w:r>
        <w:t>łąk i torfowisk</w:t>
      </w:r>
      <w:r w:rsidRPr="00B12CB8">
        <w:t>,</w:t>
      </w:r>
    </w:p>
    <w:p w14:paraId="7CC9D34D" w14:textId="77777777" w:rsidR="00B12CB8" w:rsidRDefault="00295629" w:rsidP="00F30D4A">
      <w:pPr>
        <w:pStyle w:val="Akapitzlist"/>
        <w:numPr>
          <w:ilvl w:val="0"/>
          <w:numId w:val="57"/>
        </w:numPr>
        <w:tabs>
          <w:tab w:val="left" w:pos="2834"/>
        </w:tabs>
        <w:jc w:val="both"/>
      </w:pPr>
      <w:r>
        <w:t>pomniejszenie lub co najwyżej utrzymanie istniejącego areału lasów,</w:t>
      </w:r>
    </w:p>
    <w:p w14:paraId="65BC25DC" w14:textId="77777777" w:rsidR="002C4B8F" w:rsidRDefault="00295629" w:rsidP="00F30D4A">
      <w:pPr>
        <w:pStyle w:val="Akapitzlist"/>
        <w:numPr>
          <w:ilvl w:val="0"/>
          <w:numId w:val="57"/>
        </w:numPr>
        <w:tabs>
          <w:tab w:val="left" w:pos="2834"/>
        </w:tabs>
        <w:jc w:val="both"/>
      </w:pPr>
      <w:r>
        <w:t>wzrost liczby osób narażonych na ponadnormatywne poziomy hałasu m.in. na skutek rosnącej</w:t>
      </w:r>
      <w:r w:rsidR="00B12CB8">
        <w:t xml:space="preserve"> </w:t>
      </w:r>
      <w:r>
        <w:t>liczby pojazdów oraz w wyniku wzrostu natężenia ruchu i nieskoordynowanej polityki przestrzennej,</w:t>
      </w:r>
    </w:p>
    <w:p w14:paraId="7E05508B" w14:textId="77777777" w:rsidR="00295629" w:rsidRDefault="00295629" w:rsidP="00F30D4A">
      <w:pPr>
        <w:pStyle w:val="Akapitzlist"/>
        <w:numPr>
          <w:ilvl w:val="0"/>
          <w:numId w:val="57"/>
        </w:numPr>
        <w:tabs>
          <w:tab w:val="left" w:pos="2834"/>
        </w:tabs>
        <w:jc w:val="both"/>
      </w:pPr>
      <w:r>
        <w:t>niska świadomości społeczna w zakresie szeroko rozumianej ochrony środowiska i działań</w:t>
      </w:r>
      <w:r w:rsidR="002C4B8F">
        <w:t xml:space="preserve"> </w:t>
      </w:r>
      <w:r>
        <w:t>pro</w:t>
      </w:r>
      <w:r w:rsidR="002C4B8F">
        <w:t>ekologicznych</w:t>
      </w:r>
      <w:r>
        <w:t>,</w:t>
      </w:r>
    </w:p>
    <w:p w14:paraId="2CEFECB8" w14:textId="77777777" w:rsidR="002C4B8F" w:rsidRDefault="00295629" w:rsidP="00F30D4A">
      <w:pPr>
        <w:pStyle w:val="Akapitzlist"/>
        <w:numPr>
          <w:ilvl w:val="0"/>
          <w:numId w:val="57"/>
        </w:numPr>
        <w:tabs>
          <w:tab w:val="left" w:pos="2834"/>
        </w:tabs>
        <w:jc w:val="both"/>
      </w:pPr>
      <w:r>
        <w:t>obniżenie jakości wód powierzchniowych i podziemnych,</w:t>
      </w:r>
    </w:p>
    <w:p w14:paraId="0B590B04" w14:textId="77777777" w:rsidR="00295629" w:rsidRDefault="00295629" w:rsidP="00F30D4A">
      <w:pPr>
        <w:pStyle w:val="Akapitzlist"/>
        <w:numPr>
          <w:ilvl w:val="0"/>
          <w:numId w:val="57"/>
        </w:numPr>
        <w:tabs>
          <w:tab w:val="left" w:pos="2834"/>
        </w:tabs>
        <w:jc w:val="both"/>
      </w:pPr>
      <w:r>
        <w:t>pogorszenie się stanu dróg i ich przepustowości, czego skutkiem może być zwiększenie liczby</w:t>
      </w:r>
      <w:r w:rsidR="002C4B8F">
        <w:t xml:space="preserve"> </w:t>
      </w:r>
      <w:r>
        <w:t>wypadków i kolizji drogowych</w:t>
      </w:r>
      <w:r w:rsidR="002C4B8F">
        <w:t>,</w:t>
      </w:r>
    </w:p>
    <w:p w14:paraId="72084675" w14:textId="77777777" w:rsidR="002C4B8F" w:rsidRDefault="002C4B8F" w:rsidP="00F30D4A">
      <w:pPr>
        <w:pStyle w:val="Akapitzlist"/>
        <w:numPr>
          <w:ilvl w:val="0"/>
          <w:numId w:val="57"/>
        </w:numPr>
        <w:tabs>
          <w:tab w:val="left" w:pos="2834"/>
        </w:tabs>
        <w:jc w:val="both"/>
      </w:pPr>
      <w:r>
        <w:t>brak scaleń gruntów prowadzących do zwiększenia prac</w:t>
      </w:r>
      <w:r w:rsidR="00FB2D65">
        <w:t>ochłonności maszyn rolniczych i </w:t>
      </w:r>
      <w:r>
        <w:t>zwiększenie wprowadzenia do środowiska szkodliwych substancji,</w:t>
      </w:r>
    </w:p>
    <w:p w14:paraId="4283E493" w14:textId="77777777" w:rsidR="002C4B8F" w:rsidRDefault="002C4B8F" w:rsidP="00F30D4A">
      <w:pPr>
        <w:pStyle w:val="Akapitzlist"/>
        <w:numPr>
          <w:ilvl w:val="0"/>
          <w:numId w:val="57"/>
        </w:numPr>
        <w:tabs>
          <w:tab w:val="left" w:pos="2834"/>
        </w:tabs>
        <w:jc w:val="both"/>
      </w:pPr>
      <w:r>
        <w:t>Pogłębiające się wykluczenie społeczne i bezrobocie.</w:t>
      </w:r>
    </w:p>
    <w:p w14:paraId="58E4AECC" w14:textId="77777777" w:rsidR="005539E7" w:rsidRDefault="00B40A89" w:rsidP="00295629">
      <w:pPr>
        <w:tabs>
          <w:tab w:val="left" w:pos="2834"/>
        </w:tabs>
        <w:jc w:val="both"/>
      </w:pPr>
      <w:r>
        <w:lastRenderedPageBreak/>
        <w:t>Niewątpliwie</w:t>
      </w:r>
      <w:r w:rsidR="00295629">
        <w:t xml:space="preserve"> można stwierd</w:t>
      </w:r>
      <w:r w:rsidR="00CB35F5">
        <w:t>zić, iż zaniechanie realizacji przedsięwzięć i kierunków interwencji</w:t>
      </w:r>
      <w:r w:rsidR="00295629">
        <w:t xml:space="preserve"> opisanych w projekcie</w:t>
      </w:r>
      <w:r>
        <w:t xml:space="preserve"> S</w:t>
      </w:r>
      <w:r w:rsidRPr="00B40A89">
        <w:t>trategii Rozwoju Powiatu Chełmskiego na lata 2021-2026</w:t>
      </w:r>
      <w:r w:rsidR="00295629">
        <w:t>,</w:t>
      </w:r>
      <w:r>
        <w:t xml:space="preserve"> </w:t>
      </w:r>
      <w:r w:rsidR="00295629">
        <w:t>może wpłynąć na uniknięcie</w:t>
      </w:r>
      <w:r>
        <w:t xml:space="preserve"> </w:t>
      </w:r>
      <w:r w:rsidR="00295629">
        <w:t xml:space="preserve">potencjalnie </w:t>
      </w:r>
      <w:r w:rsidR="00CB35F5">
        <w:t xml:space="preserve">krótkotrwałego </w:t>
      </w:r>
      <w:r w:rsidR="00295629">
        <w:t>negatywnego</w:t>
      </w:r>
      <w:r>
        <w:t xml:space="preserve"> </w:t>
      </w:r>
      <w:r w:rsidR="00295629">
        <w:t xml:space="preserve">wpływu niektórych </w:t>
      </w:r>
      <w:r w:rsidR="00CB35F5">
        <w:t>inwestycji</w:t>
      </w:r>
      <w:r w:rsidR="00295629">
        <w:t xml:space="preserve"> oc</w:t>
      </w:r>
      <w:r w:rsidR="00FB2D65">
        <w:t>enionych w </w:t>
      </w:r>
      <w:r>
        <w:t xml:space="preserve">niniejszej prognozie. </w:t>
      </w:r>
      <w:r w:rsidR="00CB35F5">
        <w:t>Jednak w dłuższej perspektywie czasu b</w:t>
      </w:r>
      <w:r w:rsidR="00295629">
        <w:t>rak realizacji</w:t>
      </w:r>
      <w:r>
        <w:t xml:space="preserve"> kierunków interwencji Strategii </w:t>
      </w:r>
      <w:r w:rsidR="00295629">
        <w:t>będzie w</w:t>
      </w:r>
      <w:r>
        <w:t xml:space="preserve"> </w:t>
      </w:r>
      <w:r w:rsidR="00295629">
        <w:t>znacząco negatywny sposób oddziaływa</w:t>
      </w:r>
      <w:r>
        <w:t>ć</w:t>
      </w:r>
      <w:r w:rsidR="00295629">
        <w:t xml:space="preserve"> na poszczególne elementy środowiska oraz</w:t>
      </w:r>
      <w:r>
        <w:t xml:space="preserve"> </w:t>
      </w:r>
      <w:r w:rsidR="00295629">
        <w:t>na środowisko jako całość.</w:t>
      </w:r>
    </w:p>
    <w:p w14:paraId="5812A851" w14:textId="77777777" w:rsidR="00374F25" w:rsidRDefault="00DF1CCD" w:rsidP="00295629">
      <w:pPr>
        <w:tabs>
          <w:tab w:val="left" w:pos="2834"/>
        </w:tabs>
        <w:jc w:val="both"/>
      </w:pPr>
      <w:r>
        <w:br w:type="column"/>
      </w:r>
    </w:p>
    <w:p w14:paraId="5ED00DF4" w14:textId="77777777" w:rsidR="00DE0DEC" w:rsidRPr="00DF1CCD" w:rsidRDefault="00DE0DEC" w:rsidP="00DF1CCD">
      <w:pPr>
        <w:pStyle w:val="Nagwek1"/>
        <w:numPr>
          <w:ilvl w:val="0"/>
          <w:numId w:val="1"/>
        </w:numPr>
        <w:spacing w:before="0"/>
      </w:pPr>
      <w:bookmarkStart w:id="80" w:name="_Toc64022770"/>
      <w:r w:rsidRPr="00DE0DEC">
        <w:t>Przewidywane oddziaływanie na środowisko skutków realizacji</w:t>
      </w:r>
      <w:r>
        <w:t xml:space="preserve"> k</w:t>
      </w:r>
      <w:r w:rsidRPr="00DE0DEC">
        <w:t>ierunków interwencji określonych w projekcie Strategii</w:t>
      </w:r>
      <w:bookmarkEnd w:id="80"/>
      <w:r w:rsidRPr="00DE0DEC">
        <w:t xml:space="preserve"> </w:t>
      </w:r>
    </w:p>
    <w:p w14:paraId="6EB4445F" w14:textId="77777777" w:rsidR="00DE0DEC" w:rsidRPr="00DE0DEC" w:rsidRDefault="00DE0DEC" w:rsidP="00DE0DEC">
      <w:pPr>
        <w:jc w:val="both"/>
        <w:rPr>
          <w:rFonts w:ascii="Calibri" w:hAnsi="Calibri" w:cs="Calibri"/>
        </w:rPr>
      </w:pPr>
      <w:r>
        <w:t>Przedmiotowy rozdział zawiera analizę oddziaływań na środowisko skutków re</w:t>
      </w:r>
      <w:r w:rsidR="003876F9">
        <w:t>alizacji Strategii w </w:t>
      </w:r>
      <w:r w:rsidR="00811B5C">
        <w:t>zakresie</w:t>
      </w:r>
      <w:r>
        <w:t xml:space="preserve"> </w:t>
      </w:r>
      <w:r w:rsidRPr="00DE0DEC">
        <w:t>oddziaływania</w:t>
      </w:r>
      <w:r>
        <w:t xml:space="preserve">: </w:t>
      </w:r>
      <w:r w:rsidRPr="00DE0DEC">
        <w:t>bezpośrednie, pośrednie, wtórne, skumulowane, krótkoterminowe, średnioterminowe</w:t>
      </w:r>
      <w:r>
        <w:t xml:space="preserve"> </w:t>
      </w:r>
      <w:r w:rsidRPr="00DE0DEC">
        <w:t>i długoterminowe, stałe i chwilowe oraz pozytywne i negatywne, na cele i przedmiot ochrony</w:t>
      </w:r>
      <w:r>
        <w:t xml:space="preserve"> </w:t>
      </w:r>
      <w:r w:rsidRPr="00DE0DEC">
        <w:t>obszaru Natura 2000 oraz integralność tego obsz</w:t>
      </w:r>
      <w:r w:rsidR="003876F9">
        <w:t>aru, a także na środowisko, a w </w:t>
      </w:r>
      <w:r w:rsidRPr="00DE0DEC">
        <w:t>szczególności</w:t>
      </w:r>
      <w:r>
        <w:t xml:space="preserve"> </w:t>
      </w:r>
      <w:r w:rsidRPr="00DE0DEC">
        <w:t>na: różnorodność biologiczną, ludzi, zwierzęta, rośliny, wodę, powietrze, powierzchnię ziemi,</w:t>
      </w:r>
      <w:r>
        <w:t xml:space="preserve"> </w:t>
      </w:r>
      <w:r w:rsidRPr="00DE0DEC">
        <w:t>krajobraz, klimat, zasoby natur</w:t>
      </w:r>
      <w:r>
        <w:t xml:space="preserve">alne, zabytki, dobra materialne. </w:t>
      </w:r>
    </w:p>
    <w:p w14:paraId="14AFDE96" w14:textId="77777777" w:rsidR="00811B5C" w:rsidRDefault="00811B5C" w:rsidP="00811B5C">
      <w:pPr>
        <w:jc w:val="both"/>
      </w:pPr>
      <w:r>
        <w:t xml:space="preserve">Niniejsza Prognoza </w:t>
      </w:r>
      <w:r w:rsidR="00DE0DEC" w:rsidRPr="00811B5C">
        <w:t>w sposób kompleksowy ujmuje korzyści i zagrożenia wynikające z realizacji</w:t>
      </w:r>
      <w:r>
        <w:t xml:space="preserve"> </w:t>
      </w:r>
      <w:r w:rsidR="00DE0DEC" w:rsidRPr="00811B5C">
        <w:t>projektu Strategii Rozwoju</w:t>
      </w:r>
      <w:r w:rsidRPr="00811B5C">
        <w:t xml:space="preserve"> Powiatu Chełmskiego na lata 2021-2026</w:t>
      </w:r>
      <w:r>
        <w:t xml:space="preserve">. </w:t>
      </w:r>
    </w:p>
    <w:p w14:paraId="39FACD86" w14:textId="1BA4457A" w:rsidR="005814EB" w:rsidRDefault="005814EB" w:rsidP="005814EB">
      <w:pPr>
        <w:jc w:val="both"/>
      </w:pPr>
      <w:r w:rsidRPr="00DF1CCD">
        <w:t>Oceny przewidywanych oddziaływań na środowisko dokonano przy wykorzystaniu metodę macierzy interakcji, metodę kartograficzną i metodę opisową. Stworzono zestawienie w formie tabeli w jej kolumnach określono elementy środowiska, na które może oddziaływać realizacja kierunków interwencji wynikających z projektu Strategii Rozwoju Powiatu Chełmskiego</w:t>
      </w:r>
      <w:r w:rsidRPr="005814EB">
        <w:t xml:space="preserve"> na lata 2021-2026</w:t>
      </w:r>
      <w:r w:rsidR="003876F9">
        <w:t xml:space="preserve"> (</w:t>
      </w:r>
      <w:r w:rsidR="003876F9">
        <w:fldChar w:fldCharType="begin"/>
      </w:r>
      <w:r w:rsidR="003876F9">
        <w:instrText xml:space="preserve"> REF _Ref63928093 \h </w:instrText>
      </w:r>
      <w:r w:rsidR="003876F9">
        <w:fldChar w:fldCharType="separate"/>
      </w:r>
      <w:r w:rsidR="004A260F">
        <w:t xml:space="preserve">Tabela </w:t>
      </w:r>
      <w:r w:rsidR="004A260F">
        <w:rPr>
          <w:noProof/>
        </w:rPr>
        <w:t>31</w:t>
      </w:r>
      <w:r w:rsidR="003876F9">
        <w:fldChar w:fldCharType="end"/>
      </w:r>
      <w:r w:rsidR="003876F9">
        <w:t>)</w:t>
      </w:r>
      <w:r>
        <w:t xml:space="preserve">. </w:t>
      </w:r>
    </w:p>
    <w:p w14:paraId="65AB6DE3" w14:textId="77777777" w:rsidR="005814EB" w:rsidRDefault="00DE0DEC" w:rsidP="00811B5C">
      <w:pPr>
        <w:jc w:val="both"/>
      </w:pPr>
      <w:r w:rsidRPr="00811B5C">
        <w:t xml:space="preserve">Oceny dokonano osobno dla każdego </w:t>
      </w:r>
      <w:r w:rsidR="005814EB">
        <w:t xml:space="preserve">planowanego przedsięwzięcia oraz kierunku interwencji. </w:t>
      </w:r>
    </w:p>
    <w:p w14:paraId="7CA37FFE" w14:textId="77777777" w:rsidR="001C449E" w:rsidRPr="00DF1CCD" w:rsidRDefault="001C449E" w:rsidP="00DE0DEC">
      <w:pPr>
        <w:autoSpaceDE w:val="0"/>
        <w:autoSpaceDN w:val="0"/>
        <w:adjustRightInd w:val="0"/>
        <w:spacing w:before="0" w:after="0" w:line="240" w:lineRule="auto"/>
        <w:rPr>
          <w:rFonts w:cs="Tahoma"/>
          <w:b/>
          <w:sz w:val="16"/>
        </w:rPr>
      </w:pPr>
      <w:r w:rsidRPr="00DF1CCD">
        <w:rPr>
          <w:rFonts w:cs="Tahoma"/>
          <w:b/>
          <w:sz w:val="16"/>
        </w:rPr>
        <w:t>Legenda do oceny kierunków interwencji</w:t>
      </w:r>
    </w:p>
    <w:tbl>
      <w:tblPr>
        <w:tblStyle w:val="Tabela-Siatka"/>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5387"/>
        <w:gridCol w:w="709"/>
        <w:gridCol w:w="2551"/>
      </w:tblGrid>
      <w:tr w:rsidR="009924DB" w:rsidRPr="001C449E" w14:paraId="76779762" w14:textId="77777777" w:rsidTr="009924DB">
        <w:tc>
          <w:tcPr>
            <w:tcW w:w="6062" w:type="dxa"/>
            <w:gridSpan w:val="2"/>
            <w:tcBorders>
              <w:top w:val="single" w:sz="4" w:space="0" w:color="auto"/>
              <w:left w:val="single" w:sz="4" w:space="0" w:color="auto"/>
              <w:bottom w:val="single" w:sz="4" w:space="0" w:color="auto"/>
              <w:right w:val="single" w:sz="4" w:space="0" w:color="auto"/>
            </w:tcBorders>
            <w:shd w:val="clear" w:color="auto" w:fill="4F81BD" w:themeFill="accent1"/>
          </w:tcPr>
          <w:p w14:paraId="27722E02" w14:textId="77777777" w:rsidR="009924DB" w:rsidRPr="009924DB" w:rsidRDefault="009924DB" w:rsidP="009924DB">
            <w:pPr>
              <w:autoSpaceDE w:val="0"/>
              <w:autoSpaceDN w:val="0"/>
              <w:adjustRightInd w:val="0"/>
              <w:spacing w:before="0" w:after="0"/>
              <w:rPr>
                <w:rFonts w:cs="Tahoma"/>
                <w:b/>
                <w:color w:val="FFFFFF" w:themeColor="background1"/>
                <w:szCs w:val="24"/>
              </w:rPr>
            </w:pPr>
            <w:r w:rsidRPr="009924DB">
              <w:rPr>
                <w:rFonts w:cs="Tahoma"/>
                <w:b/>
                <w:color w:val="FFFFFF" w:themeColor="background1"/>
                <w:szCs w:val="24"/>
              </w:rPr>
              <w:t xml:space="preserve">Skala oceny: </w:t>
            </w:r>
          </w:p>
        </w:tc>
        <w:tc>
          <w:tcPr>
            <w:tcW w:w="3260" w:type="dxa"/>
            <w:gridSpan w:val="2"/>
            <w:tcBorders>
              <w:top w:val="single" w:sz="4" w:space="0" w:color="auto"/>
              <w:left w:val="single" w:sz="4" w:space="0" w:color="auto"/>
              <w:bottom w:val="single" w:sz="4" w:space="0" w:color="auto"/>
              <w:right w:val="single" w:sz="4" w:space="0" w:color="auto"/>
            </w:tcBorders>
            <w:shd w:val="clear" w:color="auto" w:fill="4F81BD" w:themeFill="accent1"/>
          </w:tcPr>
          <w:p w14:paraId="625BCA95" w14:textId="77777777" w:rsidR="009924DB" w:rsidRPr="009924DB" w:rsidRDefault="009924DB" w:rsidP="009924DB">
            <w:pPr>
              <w:autoSpaceDE w:val="0"/>
              <w:autoSpaceDN w:val="0"/>
              <w:adjustRightInd w:val="0"/>
              <w:spacing w:before="0" w:after="0"/>
              <w:rPr>
                <w:rFonts w:cs="Tahoma"/>
                <w:b/>
                <w:color w:val="FFFFFF" w:themeColor="background1"/>
                <w:szCs w:val="24"/>
              </w:rPr>
            </w:pPr>
            <w:r w:rsidRPr="009924DB">
              <w:rPr>
                <w:rFonts w:cs="Tahoma"/>
                <w:b/>
                <w:color w:val="FFFFFF" w:themeColor="background1"/>
                <w:szCs w:val="24"/>
              </w:rPr>
              <w:t>Charakter oddziaływania:</w:t>
            </w:r>
          </w:p>
        </w:tc>
      </w:tr>
      <w:tr w:rsidR="009924DB" w:rsidRPr="001C449E" w14:paraId="2D2E8D8A" w14:textId="77777777" w:rsidTr="009924DB">
        <w:tc>
          <w:tcPr>
            <w:tcW w:w="675" w:type="dxa"/>
            <w:tcBorders>
              <w:top w:val="single" w:sz="4" w:space="0" w:color="auto"/>
              <w:left w:val="single" w:sz="4" w:space="0" w:color="auto"/>
            </w:tcBorders>
          </w:tcPr>
          <w:p w14:paraId="64F781F6" w14:textId="77777777" w:rsidR="009924DB" w:rsidRPr="001C449E" w:rsidRDefault="009924DB" w:rsidP="009924DB">
            <w:pPr>
              <w:autoSpaceDE w:val="0"/>
              <w:autoSpaceDN w:val="0"/>
              <w:adjustRightInd w:val="0"/>
              <w:spacing w:before="0" w:after="0"/>
              <w:rPr>
                <w:rFonts w:cs="Tahoma"/>
                <w:b/>
                <w:bCs/>
                <w:sz w:val="24"/>
                <w:szCs w:val="24"/>
              </w:rPr>
            </w:pPr>
            <w:r w:rsidRPr="001C449E">
              <w:rPr>
                <w:rFonts w:cs="Tahoma"/>
                <w:b/>
                <w:bCs/>
                <w:sz w:val="24"/>
                <w:szCs w:val="24"/>
              </w:rPr>
              <w:t>+</w:t>
            </w:r>
          </w:p>
        </w:tc>
        <w:tc>
          <w:tcPr>
            <w:tcW w:w="5387" w:type="dxa"/>
            <w:tcBorders>
              <w:top w:val="single" w:sz="4" w:space="0" w:color="auto"/>
            </w:tcBorders>
          </w:tcPr>
          <w:p w14:paraId="0641A1D9" w14:textId="77777777" w:rsidR="009924DB" w:rsidRPr="009924DB" w:rsidRDefault="009924DB" w:rsidP="009924DB">
            <w:pPr>
              <w:autoSpaceDE w:val="0"/>
              <w:autoSpaceDN w:val="0"/>
              <w:adjustRightInd w:val="0"/>
              <w:spacing w:before="0" w:after="0"/>
              <w:rPr>
                <w:rFonts w:cs="Tahoma"/>
                <w:szCs w:val="24"/>
              </w:rPr>
            </w:pPr>
            <w:r w:rsidRPr="009924DB">
              <w:rPr>
                <w:rFonts w:cs="Tahoma"/>
                <w:szCs w:val="24"/>
              </w:rPr>
              <w:t>może wystąpić pozytywne oddziaływanie</w:t>
            </w:r>
          </w:p>
        </w:tc>
        <w:tc>
          <w:tcPr>
            <w:tcW w:w="709" w:type="dxa"/>
            <w:tcBorders>
              <w:top w:val="single" w:sz="4" w:space="0" w:color="auto"/>
            </w:tcBorders>
          </w:tcPr>
          <w:p w14:paraId="1EEAAF64" w14:textId="77777777" w:rsidR="009924DB" w:rsidRPr="001C449E" w:rsidRDefault="009924DB" w:rsidP="009924DB">
            <w:pPr>
              <w:autoSpaceDE w:val="0"/>
              <w:autoSpaceDN w:val="0"/>
              <w:adjustRightInd w:val="0"/>
              <w:spacing w:before="0" w:after="0"/>
              <w:rPr>
                <w:rFonts w:cs="Tahoma"/>
                <w:sz w:val="24"/>
                <w:szCs w:val="24"/>
              </w:rPr>
            </w:pPr>
            <w:r w:rsidRPr="001C449E">
              <w:rPr>
                <w:rFonts w:cs="Tahoma"/>
                <w:b/>
                <w:bCs/>
                <w:sz w:val="24"/>
                <w:szCs w:val="24"/>
              </w:rPr>
              <w:t>B</w:t>
            </w:r>
          </w:p>
        </w:tc>
        <w:tc>
          <w:tcPr>
            <w:tcW w:w="2551" w:type="dxa"/>
            <w:tcBorders>
              <w:top w:val="single" w:sz="4" w:space="0" w:color="auto"/>
              <w:right w:val="single" w:sz="4" w:space="0" w:color="auto"/>
            </w:tcBorders>
          </w:tcPr>
          <w:p w14:paraId="2C575397" w14:textId="77777777" w:rsidR="009924DB" w:rsidRPr="009924DB" w:rsidRDefault="009924DB" w:rsidP="009924DB">
            <w:pPr>
              <w:autoSpaceDE w:val="0"/>
              <w:autoSpaceDN w:val="0"/>
              <w:adjustRightInd w:val="0"/>
              <w:spacing w:before="0" w:after="0"/>
              <w:rPr>
                <w:rFonts w:cs="Tahoma"/>
                <w:szCs w:val="24"/>
              </w:rPr>
            </w:pPr>
            <w:r w:rsidRPr="009924DB">
              <w:rPr>
                <w:rFonts w:cs="Tahoma"/>
                <w:szCs w:val="24"/>
              </w:rPr>
              <w:t>bezpośrednie</w:t>
            </w:r>
          </w:p>
        </w:tc>
      </w:tr>
      <w:tr w:rsidR="009924DB" w:rsidRPr="001C449E" w14:paraId="75D0F0D4" w14:textId="77777777" w:rsidTr="009924DB">
        <w:tc>
          <w:tcPr>
            <w:tcW w:w="675" w:type="dxa"/>
            <w:tcBorders>
              <w:left w:val="single" w:sz="4" w:space="0" w:color="auto"/>
            </w:tcBorders>
          </w:tcPr>
          <w:p w14:paraId="6DF8BE1F" w14:textId="77777777" w:rsidR="009924DB" w:rsidRPr="001C449E" w:rsidRDefault="009924DB" w:rsidP="009924DB">
            <w:pPr>
              <w:autoSpaceDE w:val="0"/>
              <w:autoSpaceDN w:val="0"/>
              <w:adjustRightInd w:val="0"/>
              <w:spacing w:before="0" w:after="0"/>
              <w:rPr>
                <w:rFonts w:cs="Tahoma"/>
                <w:b/>
                <w:bCs/>
                <w:sz w:val="24"/>
                <w:szCs w:val="24"/>
              </w:rPr>
            </w:pPr>
            <w:r w:rsidRPr="001C449E">
              <w:rPr>
                <w:rFonts w:cs="Tahoma"/>
                <w:b/>
                <w:bCs/>
                <w:sz w:val="24"/>
                <w:szCs w:val="24"/>
              </w:rPr>
              <w:t>–</w:t>
            </w:r>
          </w:p>
        </w:tc>
        <w:tc>
          <w:tcPr>
            <w:tcW w:w="5387" w:type="dxa"/>
          </w:tcPr>
          <w:p w14:paraId="7AA2A70A" w14:textId="77777777" w:rsidR="009924DB" w:rsidRPr="009924DB" w:rsidRDefault="009924DB" w:rsidP="009924DB">
            <w:pPr>
              <w:autoSpaceDE w:val="0"/>
              <w:autoSpaceDN w:val="0"/>
              <w:adjustRightInd w:val="0"/>
              <w:spacing w:before="0" w:after="0"/>
              <w:ind w:right="34"/>
              <w:rPr>
                <w:rFonts w:cs="Tahoma"/>
                <w:szCs w:val="24"/>
              </w:rPr>
            </w:pPr>
            <w:r w:rsidRPr="009924DB">
              <w:rPr>
                <w:rFonts w:cs="Tahoma"/>
                <w:szCs w:val="24"/>
              </w:rPr>
              <w:t>może wystąpić negatywne oddziaływanie</w:t>
            </w:r>
          </w:p>
        </w:tc>
        <w:tc>
          <w:tcPr>
            <w:tcW w:w="709" w:type="dxa"/>
          </w:tcPr>
          <w:p w14:paraId="4CEF2D88" w14:textId="77777777" w:rsidR="009924DB" w:rsidRPr="001C449E" w:rsidRDefault="009924DB" w:rsidP="009924DB">
            <w:pPr>
              <w:autoSpaceDE w:val="0"/>
              <w:autoSpaceDN w:val="0"/>
              <w:adjustRightInd w:val="0"/>
              <w:spacing w:before="0" w:after="0"/>
              <w:rPr>
                <w:rFonts w:cs="Tahoma"/>
                <w:b/>
                <w:bCs/>
                <w:sz w:val="24"/>
                <w:szCs w:val="24"/>
              </w:rPr>
            </w:pPr>
            <w:r w:rsidRPr="001C449E">
              <w:rPr>
                <w:rFonts w:cs="Tahoma"/>
                <w:b/>
                <w:bCs/>
                <w:sz w:val="24"/>
                <w:szCs w:val="24"/>
              </w:rPr>
              <w:t>P</w:t>
            </w:r>
          </w:p>
        </w:tc>
        <w:tc>
          <w:tcPr>
            <w:tcW w:w="2551" w:type="dxa"/>
            <w:tcBorders>
              <w:right w:val="single" w:sz="4" w:space="0" w:color="auto"/>
            </w:tcBorders>
          </w:tcPr>
          <w:p w14:paraId="0EB2A0D6" w14:textId="77777777" w:rsidR="009924DB" w:rsidRPr="009924DB" w:rsidRDefault="009924DB" w:rsidP="009924DB">
            <w:pPr>
              <w:autoSpaceDE w:val="0"/>
              <w:autoSpaceDN w:val="0"/>
              <w:adjustRightInd w:val="0"/>
              <w:spacing w:before="0" w:after="0"/>
              <w:rPr>
                <w:rFonts w:cs="Tahoma"/>
                <w:szCs w:val="24"/>
              </w:rPr>
            </w:pPr>
            <w:r w:rsidRPr="009924DB">
              <w:rPr>
                <w:rFonts w:cs="Tahoma"/>
                <w:szCs w:val="24"/>
              </w:rPr>
              <w:t>pośrednie</w:t>
            </w:r>
          </w:p>
        </w:tc>
      </w:tr>
      <w:tr w:rsidR="009924DB" w:rsidRPr="001C449E" w14:paraId="23A56650" w14:textId="77777777" w:rsidTr="009924DB">
        <w:tc>
          <w:tcPr>
            <w:tcW w:w="675" w:type="dxa"/>
            <w:tcBorders>
              <w:left w:val="single" w:sz="4" w:space="0" w:color="auto"/>
            </w:tcBorders>
          </w:tcPr>
          <w:p w14:paraId="6BB3F2F8" w14:textId="77777777" w:rsidR="009924DB" w:rsidRPr="001C449E" w:rsidRDefault="009924DB" w:rsidP="009924DB">
            <w:pPr>
              <w:autoSpaceDE w:val="0"/>
              <w:autoSpaceDN w:val="0"/>
              <w:adjustRightInd w:val="0"/>
              <w:spacing w:before="0" w:after="0"/>
              <w:rPr>
                <w:rFonts w:cs="Tahoma"/>
                <w:b/>
                <w:bCs/>
                <w:sz w:val="24"/>
                <w:szCs w:val="24"/>
              </w:rPr>
            </w:pPr>
            <w:r w:rsidRPr="001C449E">
              <w:rPr>
                <w:rFonts w:cs="Tahoma"/>
                <w:b/>
                <w:bCs/>
                <w:sz w:val="24"/>
                <w:szCs w:val="24"/>
              </w:rPr>
              <w:t>+/-</w:t>
            </w:r>
          </w:p>
        </w:tc>
        <w:tc>
          <w:tcPr>
            <w:tcW w:w="5387" w:type="dxa"/>
          </w:tcPr>
          <w:p w14:paraId="717CFAF8" w14:textId="77777777" w:rsidR="009924DB" w:rsidRPr="009924DB" w:rsidRDefault="009924DB" w:rsidP="009924DB">
            <w:pPr>
              <w:autoSpaceDE w:val="0"/>
              <w:autoSpaceDN w:val="0"/>
              <w:adjustRightInd w:val="0"/>
              <w:spacing w:before="0" w:after="0"/>
              <w:rPr>
                <w:rFonts w:cs="Tahoma"/>
                <w:szCs w:val="24"/>
              </w:rPr>
            </w:pPr>
            <w:r w:rsidRPr="009924DB">
              <w:rPr>
                <w:rFonts w:cs="Tahoma"/>
                <w:szCs w:val="24"/>
              </w:rPr>
              <w:t>realizacja planowanego działania może spowodować pozytywne jak i negatywne oddziaływanie</w:t>
            </w:r>
          </w:p>
        </w:tc>
        <w:tc>
          <w:tcPr>
            <w:tcW w:w="709" w:type="dxa"/>
          </w:tcPr>
          <w:p w14:paraId="62B4E511" w14:textId="77777777" w:rsidR="009924DB" w:rsidRPr="001C449E" w:rsidRDefault="009924DB" w:rsidP="009924DB">
            <w:pPr>
              <w:autoSpaceDE w:val="0"/>
              <w:autoSpaceDN w:val="0"/>
              <w:adjustRightInd w:val="0"/>
              <w:spacing w:before="0" w:after="0"/>
              <w:rPr>
                <w:rFonts w:cs="Tahoma"/>
                <w:sz w:val="24"/>
                <w:szCs w:val="24"/>
              </w:rPr>
            </w:pPr>
            <w:r w:rsidRPr="001C449E">
              <w:rPr>
                <w:rFonts w:cs="Tahoma"/>
                <w:b/>
                <w:bCs/>
                <w:sz w:val="24"/>
                <w:szCs w:val="24"/>
              </w:rPr>
              <w:t xml:space="preserve">W </w:t>
            </w:r>
          </w:p>
        </w:tc>
        <w:tc>
          <w:tcPr>
            <w:tcW w:w="2551" w:type="dxa"/>
            <w:tcBorders>
              <w:right w:val="single" w:sz="4" w:space="0" w:color="auto"/>
            </w:tcBorders>
          </w:tcPr>
          <w:p w14:paraId="50C4A972" w14:textId="77777777" w:rsidR="009924DB" w:rsidRPr="009924DB" w:rsidRDefault="009924DB" w:rsidP="009924DB">
            <w:pPr>
              <w:autoSpaceDE w:val="0"/>
              <w:autoSpaceDN w:val="0"/>
              <w:adjustRightInd w:val="0"/>
              <w:spacing w:before="0" w:after="0"/>
              <w:rPr>
                <w:rFonts w:cs="Tahoma"/>
                <w:b/>
                <w:bCs/>
                <w:szCs w:val="24"/>
              </w:rPr>
            </w:pPr>
            <w:r w:rsidRPr="009924DB">
              <w:rPr>
                <w:rFonts w:cs="Tahoma"/>
                <w:szCs w:val="24"/>
              </w:rPr>
              <w:t>wtórne</w:t>
            </w:r>
          </w:p>
        </w:tc>
      </w:tr>
      <w:tr w:rsidR="001C449E" w:rsidRPr="001C449E" w14:paraId="34BDADA2" w14:textId="77777777" w:rsidTr="009924DB">
        <w:tc>
          <w:tcPr>
            <w:tcW w:w="675" w:type="dxa"/>
            <w:tcBorders>
              <w:left w:val="single" w:sz="4" w:space="0" w:color="auto"/>
            </w:tcBorders>
          </w:tcPr>
          <w:p w14:paraId="1B52D41F" w14:textId="77777777" w:rsidR="001C449E" w:rsidRPr="001C449E" w:rsidRDefault="009924DB" w:rsidP="009924DB">
            <w:pPr>
              <w:autoSpaceDE w:val="0"/>
              <w:autoSpaceDN w:val="0"/>
              <w:adjustRightInd w:val="0"/>
              <w:spacing w:before="0" w:after="0"/>
              <w:rPr>
                <w:rFonts w:cs="Tahoma"/>
                <w:b/>
                <w:bCs/>
                <w:sz w:val="24"/>
                <w:szCs w:val="24"/>
              </w:rPr>
            </w:pPr>
            <w:r w:rsidRPr="001C449E">
              <w:rPr>
                <w:rFonts w:cs="Tahoma"/>
                <w:b/>
                <w:bCs/>
                <w:sz w:val="24"/>
                <w:szCs w:val="24"/>
              </w:rPr>
              <w:t>0</w:t>
            </w:r>
          </w:p>
        </w:tc>
        <w:tc>
          <w:tcPr>
            <w:tcW w:w="5387" w:type="dxa"/>
          </w:tcPr>
          <w:p w14:paraId="53A0608F" w14:textId="77777777" w:rsidR="001C449E" w:rsidRPr="009924DB" w:rsidRDefault="001C449E" w:rsidP="009924DB">
            <w:pPr>
              <w:autoSpaceDE w:val="0"/>
              <w:autoSpaceDN w:val="0"/>
              <w:adjustRightInd w:val="0"/>
              <w:spacing w:before="0" w:after="0"/>
              <w:rPr>
                <w:rFonts w:cs="Tahoma"/>
                <w:szCs w:val="24"/>
              </w:rPr>
            </w:pPr>
            <w:r w:rsidRPr="009924DB">
              <w:rPr>
                <w:rFonts w:cs="Tahoma"/>
                <w:szCs w:val="24"/>
              </w:rPr>
              <w:t>nie wystąpi oddziaływanie</w:t>
            </w:r>
          </w:p>
        </w:tc>
        <w:tc>
          <w:tcPr>
            <w:tcW w:w="709" w:type="dxa"/>
          </w:tcPr>
          <w:p w14:paraId="4AA529BC" w14:textId="77777777" w:rsidR="001C449E" w:rsidRPr="001C449E" w:rsidRDefault="009924DB" w:rsidP="009924DB">
            <w:pPr>
              <w:autoSpaceDE w:val="0"/>
              <w:autoSpaceDN w:val="0"/>
              <w:adjustRightInd w:val="0"/>
              <w:spacing w:before="0" w:after="0"/>
              <w:rPr>
                <w:rFonts w:cs="Tahoma"/>
                <w:sz w:val="24"/>
                <w:szCs w:val="24"/>
              </w:rPr>
            </w:pPr>
            <w:r w:rsidRPr="009924DB">
              <w:rPr>
                <w:rFonts w:cs="Tahoma"/>
                <w:b/>
                <w:bCs/>
                <w:sz w:val="24"/>
                <w:szCs w:val="24"/>
              </w:rPr>
              <w:t>Sk</w:t>
            </w:r>
          </w:p>
        </w:tc>
        <w:tc>
          <w:tcPr>
            <w:tcW w:w="2551" w:type="dxa"/>
            <w:tcBorders>
              <w:right w:val="single" w:sz="4" w:space="0" w:color="auto"/>
            </w:tcBorders>
          </w:tcPr>
          <w:p w14:paraId="3D3EFEB1" w14:textId="77777777" w:rsidR="001C449E" w:rsidRPr="009924DB" w:rsidRDefault="009924DB" w:rsidP="009924DB">
            <w:pPr>
              <w:autoSpaceDE w:val="0"/>
              <w:autoSpaceDN w:val="0"/>
              <w:adjustRightInd w:val="0"/>
              <w:spacing w:before="0" w:after="0"/>
              <w:rPr>
                <w:rFonts w:cs="Tahoma"/>
                <w:szCs w:val="24"/>
              </w:rPr>
            </w:pPr>
            <w:r w:rsidRPr="009924DB">
              <w:rPr>
                <w:rFonts w:cs="Tahoma"/>
                <w:szCs w:val="24"/>
              </w:rPr>
              <w:t>skumulowane</w:t>
            </w:r>
          </w:p>
        </w:tc>
      </w:tr>
      <w:tr w:rsidR="001C449E" w:rsidRPr="001C449E" w14:paraId="3DA4A0D0" w14:textId="77777777" w:rsidTr="009924DB">
        <w:tc>
          <w:tcPr>
            <w:tcW w:w="675" w:type="dxa"/>
            <w:tcBorders>
              <w:left w:val="single" w:sz="4" w:space="0" w:color="auto"/>
            </w:tcBorders>
          </w:tcPr>
          <w:p w14:paraId="6BBAF7D1" w14:textId="77777777" w:rsidR="001C449E" w:rsidRPr="001C449E" w:rsidRDefault="001C449E" w:rsidP="009924DB">
            <w:pPr>
              <w:autoSpaceDE w:val="0"/>
              <w:autoSpaceDN w:val="0"/>
              <w:adjustRightInd w:val="0"/>
              <w:spacing w:before="0" w:after="0"/>
              <w:rPr>
                <w:rFonts w:cs="Tahoma"/>
                <w:sz w:val="24"/>
                <w:szCs w:val="24"/>
              </w:rPr>
            </w:pPr>
          </w:p>
        </w:tc>
        <w:tc>
          <w:tcPr>
            <w:tcW w:w="5387" w:type="dxa"/>
          </w:tcPr>
          <w:p w14:paraId="7EC1F034" w14:textId="77777777" w:rsidR="001C449E" w:rsidRPr="001C449E" w:rsidRDefault="001C449E" w:rsidP="009924DB">
            <w:pPr>
              <w:autoSpaceDE w:val="0"/>
              <w:autoSpaceDN w:val="0"/>
              <w:adjustRightInd w:val="0"/>
              <w:spacing w:before="0" w:after="0"/>
              <w:rPr>
                <w:rFonts w:cs="Tahoma"/>
                <w:sz w:val="24"/>
                <w:szCs w:val="24"/>
              </w:rPr>
            </w:pPr>
          </w:p>
        </w:tc>
        <w:tc>
          <w:tcPr>
            <w:tcW w:w="709" w:type="dxa"/>
          </w:tcPr>
          <w:p w14:paraId="7128EEA7" w14:textId="77777777" w:rsidR="001C449E" w:rsidRPr="001C449E" w:rsidRDefault="009924DB" w:rsidP="009924DB">
            <w:pPr>
              <w:autoSpaceDE w:val="0"/>
              <w:autoSpaceDN w:val="0"/>
              <w:adjustRightInd w:val="0"/>
              <w:spacing w:before="0" w:after="0"/>
              <w:rPr>
                <w:rFonts w:cs="Tahoma"/>
                <w:sz w:val="24"/>
                <w:szCs w:val="24"/>
              </w:rPr>
            </w:pPr>
            <w:r w:rsidRPr="001C449E">
              <w:rPr>
                <w:rFonts w:cs="Tahoma"/>
                <w:b/>
                <w:bCs/>
                <w:sz w:val="24"/>
                <w:szCs w:val="24"/>
              </w:rPr>
              <w:t>K</w:t>
            </w:r>
          </w:p>
        </w:tc>
        <w:tc>
          <w:tcPr>
            <w:tcW w:w="2551" w:type="dxa"/>
            <w:tcBorders>
              <w:right w:val="single" w:sz="4" w:space="0" w:color="auto"/>
            </w:tcBorders>
          </w:tcPr>
          <w:p w14:paraId="4A586EEF" w14:textId="77777777" w:rsidR="001C449E" w:rsidRPr="009924DB" w:rsidRDefault="009924DB" w:rsidP="009924DB">
            <w:pPr>
              <w:autoSpaceDE w:val="0"/>
              <w:autoSpaceDN w:val="0"/>
              <w:adjustRightInd w:val="0"/>
              <w:spacing w:before="0" w:after="0"/>
              <w:rPr>
                <w:rFonts w:cs="Tahoma"/>
                <w:szCs w:val="24"/>
              </w:rPr>
            </w:pPr>
            <w:r w:rsidRPr="009924DB">
              <w:rPr>
                <w:rFonts w:cs="Tahoma"/>
                <w:szCs w:val="24"/>
              </w:rPr>
              <w:t>krótkoterminowe</w:t>
            </w:r>
          </w:p>
        </w:tc>
      </w:tr>
      <w:tr w:rsidR="009924DB" w:rsidRPr="001C449E" w14:paraId="31607A18" w14:textId="77777777" w:rsidTr="009924DB">
        <w:tc>
          <w:tcPr>
            <w:tcW w:w="675" w:type="dxa"/>
            <w:tcBorders>
              <w:left w:val="single" w:sz="4" w:space="0" w:color="auto"/>
            </w:tcBorders>
          </w:tcPr>
          <w:p w14:paraId="6FBA2B2B" w14:textId="77777777" w:rsidR="009924DB" w:rsidRPr="001C449E" w:rsidRDefault="009924DB" w:rsidP="009924DB">
            <w:pPr>
              <w:autoSpaceDE w:val="0"/>
              <w:autoSpaceDN w:val="0"/>
              <w:adjustRightInd w:val="0"/>
              <w:spacing w:before="0" w:after="0"/>
              <w:rPr>
                <w:rFonts w:cs="Tahoma"/>
                <w:sz w:val="24"/>
                <w:szCs w:val="24"/>
              </w:rPr>
            </w:pPr>
          </w:p>
        </w:tc>
        <w:tc>
          <w:tcPr>
            <w:tcW w:w="5387" w:type="dxa"/>
          </w:tcPr>
          <w:p w14:paraId="54170821" w14:textId="77777777" w:rsidR="009924DB" w:rsidRPr="001C449E" w:rsidRDefault="009924DB" w:rsidP="009924DB">
            <w:pPr>
              <w:autoSpaceDE w:val="0"/>
              <w:autoSpaceDN w:val="0"/>
              <w:adjustRightInd w:val="0"/>
              <w:spacing w:before="0" w:after="0"/>
              <w:rPr>
                <w:rFonts w:cs="Tahoma"/>
                <w:sz w:val="24"/>
                <w:szCs w:val="24"/>
              </w:rPr>
            </w:pPr>
          </w:p>
        </w:tc>
        <w:tc>
          <w:tcPr>
            <w:tcW w:w="709" w:type="dxa"/>
          </w:tcPr>
          <w:p w14:paraId="129FCF67" w14:textId="77777777" w:rsidR="009924DB" w:rsidRPr="001C449E" w:rsidRDefault="009924DB" w:rsidP="009924DB">
            <w:pPr>
              <w:autoSpaceDE w:val="0"/>
              <w:autoSpaceDN w:val="0"/>
              <w:adjustRightInd w:val="0"/>
              <w:spacing w:before="0" w:after="0"/>
              <w:rPr>
                <w:rFonts w:cs="Tahoma"/>
                <w:sz w:val="24"/>
                <w:szCs w:val="24"/>
              </w:rPr>
            </w:pPr>
            <w:r w:rsidRPr="001C449E">
              <w:rPr>
                <w:rFonts w:cs="Tahoma"/>
                <w:b/>
                <w:bCs/>
                <w:sz w:val="24"/>
                <w:szCs w:val="24"/>
              </w:rPr>
              <w:t>Ś</w:t>
            </w:r>
          </w:p>
        </w:tc>
        <w:tc>
          <w:tcPr>
            <w:tcW w:w="2551" w:type="dxa"/>
            <w:tcBorders>
              <w:right w:val="single" w:sz="4" w:space="0" w:color="auto"/>
            </w:tcBorders>
          </w:tcPr>
          <w:p w14:paraId="17E46E19" w14:textId="77777777" w:rsidR="009924DB" w:rsidRPr="009924DB" w:rsidRDefault="009924DB" w:rsidP="009924DB">
            <w:pPr>
              <w:autoSpaceDE w:val="0"/>
              <w:autoSpaceDN w:val="0"/>
              <w:adjustRightInd w:val="0"/>
              <w:spacing w:before="0" w:after="0"/>
              <w:rPr>
                <w:rFonts w:cs="Tahoma"/>
                <w:szCs w:val="24"/>
              </w:rPr>
            </w:pPr>
            <w:r w:rsidRPr="009924DB">
              <w:rPr>
                <w:rFonts w:cs="Tahoma"/>
                <w:szCs w:val="24"/>
              </w:rPr>
              <w:t>średnioterminowe</w:t>
            </w:r>
          </w:p>
        </w:tc>
      </w:tr>
      <w:tr w:rsidR="009924DB" w:rsidRPr="001C449E" w14:paraId="6E10ED7F" w14:textId="77777777" w:rsidTr="009924DB">
        <w:tc>
          <w:tcPr>
            <w:tcW w:w="675" w:type="dxa"/>
            <w:tcBorders>
              <w:left w:val="single" w:sz="4" w:space="0" w:color="auto"/>
            </w:tcBorders>
          </w:tcPr>
          <w:p w14:paraId="5D38A95B" w14:textId="77777777" w:rsidR="009924DB" w:rsidRPr="001C449E" w:rsidRDefault="009924DB" w:rsidP="009924DB">
            <w:pPr>
              <w:autoSpaceDE w:val="0"/>
              <w:autoSpaceDN w:val="0"/>
              <w:adjustRightInd w:val="0"/>
              <w:spacing w:before="0" w:after="0"/>
              <w:rPr>
                <w:rFonts w:cs="Tahoma"/>
                <w:sz w:val="24"/>
                <w:szCs w:val="24"/>
              </w:rPr>
            </w:pPr>
          </w:p>
        </w:tc>
        <w:tc>
          <w:tcPr>
            <w:tcW w:w="5387" w:type="dxa"/>
          </w:tcPr>
          <w:p w14:paraId="61C60291" w14:textId="77777777" w:rsidR="009924DB" w:rsidRPr="001C449E" w:rsidRDefault="009924DB" w:rsidP="009924DB">
            <w:pPr>
              <w:autoSpaceDE w:val="0"/>
              <w:autoSpaceDN w:val="0"/>
              <w:adjustRightInd w:val="0"/>
              <w:spacing w:before="0" w:after="0"/>
              <w:rPr>
                <w:rFonts w:cs="Tahoma"/>
                <w:sz w:val="24"/>
                <w:szCs w:val="24"/>
              </w:rPr>
            </w:pPr>
          </w:p>
        </w:tc>
        <w:tc>
          <w:tcPr>
            <w:tcW w:w="709" w:type="dxa"/>
          </w:tcPr>
          <w:p w14:paraId="045D4DD8" w14:textId="77777777" w:rsidR="009924DB" w:rsidRPr="001C449E" w:rsidRDefault="009924DB" w:rsidP="009924DB">
            <w:pPr>
              <w:autoSpaceDE w:val="0"/>
              <w:autoSpaceDN w:val="0"/>
              <w:adjustRightInd w:val="0"/>
              <w:spacing w:before="0" w:after="0"/>
              <w:rPr>
                <w:rFonts w:cs="Tahoma"/>
                <w:sz w:val="24"/>
                <w:szCs w:val="24"/>
              </w:rPr>
            </w:pPr>
            <w:r w:rsidRPr="001C449E">
              <w:rPr>
                <w:rFonts w:cs="Tahoma"/>
                <w:b/>
                <w:bCs/>
                <w:sz w:val="24"/>
                <w:szCs w:val="24"/>
              </w:rPr>
              <w:t>D</w:t>
            </w:r>
          </w:p>
        </w:tc>
        <w:tc>
          <w:tcPr>
            <w:tcW w:w="2551" w:type="dxa"/>
            <w:tcBorders>
              <w:right w:val="single" w:sz="4" w:space="0" w:color="auto"/>
            </w:tcBorders>
          </w:tcPr>
          <w:p w14:paraId="0A8010CB" w14:textId="77777777" w:rsidR="009924DB" w:rsidRPr="009924DB" w:rsidRDefault="009924DB" w:rsidP="009924DB">
            <w:pPr>
              <w:autoSpaceDE w:val="0"/>
              <w:autoSpaceDN w:val="0"/>
              <w:adjustRightInd w:val="0"/>
              <w:spacing w:before="0" w:after="0"/>
              <w:rPr>
                <w:rFonts w:cs="Tahoma"/>
                <w:szCs w:val="24"/>
              </w:rPr>
            </w:pPr>
            <w:r w:rsidRPr="009924DB">
              <w:rPr>
                <w:rFonts w:cs="Tahoma"/>
                <w:szCs w:val="24"/>
              </w:rPr>
              <w:t>długoterminowe</w:t>
            </w:r>
          </w:p>
        </w:tc>
      </w:tr>
      <w:tr w:rsidR="009924DB" w:rsidRPr="001C449E" w14:paraId="469755DF" w14:textId="77777777" w:rsidTr="009924DB">
        <w:tc>
          <w:tcPr>
            <w:tcW w:w="675" w:type="dxa"/>
            <w:tcBorders>
              <w:left w:val="single" w:sz="4" w:space="0" w:color="auto"/>
            </w:tcBorders>
          </w:tcPr>
          <w:p w14:paraId="1A74125B" w14:textId="77777777" w:rsidR="009924DB" w:rsidRPr="001C449E" w:rsidRDefault="009924DB" w:rsidP="009924DB">
            <w:pPr>
              <w:autoSpaceDE w:val="0"/>
              <w:autoSpaceDN w:val="0"/>
              <w:adjustRightInd w:val="0"/>
              <w:spacing w:before="0" w:after="0"/>
              <w:rPr>
                <w:rFonts w:cs="Tahoma"/>
                <w:sz w:val="24"/>
                <w:szCs w:val="24"/>
              </w:rPr>
            </w:pPr>
          </w:p>
        </w:tc>
        <w:tc>
          <w:tcPr>
            <w:tcW w:w="5387" w:type="dxa"/>
          </w:tcPr>
          <w:p w14:paraId="71F0F237" w14:textId="77777777" w:rsidR="009924DB" w:rsidRPr="001C449E" w:rsidRDefault="009924DB" w:rsidP="009924DB">
            <w:pPr>
              <w:autoSpaceDE w:val="0"/>
              <w:autoSpaceDN w:val="0"/>
              <w:adjustRightInd w:val="0"/>
              <w:spacing w:before="0" w:after="0"/>
              <w:rPr>
                <w:rFonts w:cs="Tahoma"/>
                <w:sz w:val="24"/>
                <w:szCs w:val="24"/>
              </w:rPr>
            </w:pPr>
          </w:p>
        </w:tc>
        <w:tc>
          <w:tcPr>
            <w:tcW w:w="709" w:type="dxa"/>
          </w:tcPr>
          <w:p w14:paraId="43891AEC" w14:textId="77777777" w:rsidR="009924DB" w:rsidRPr="001C449E" w:rsidRDefault="009924DB" w:rsidP="009924DB">
            <w:pPr>
              <w:autoSpaceDE w:val="0"/>
              <w:autoSpaceDN w:val="0"/>
              <w:adjustRightInd w:val="0"/>
              <w:spacing w:before="0" w:after="0"/>
              <w:rPr>
                <w:rFonts w:cs="Tahoma"/>
                <w:sz w:val="24"/>
                <w:szCs w:val="24"/>
              </w:rPr>
            </w:pPr>
            <w:r w:rsidRPr="001C449E">
              <w:rPr>
                <w:rFonts w:cs="Tahoma"/>
                <w:b/>
                <w:bCs/>
                <w:sz w:val="24"/>
                <w:szCs w:val="24"/>
              </w:rPr>
              <w:t>St</w:t>
            </w:r>
          </w:p>
        </w:tc>
        <w:tc>
          <w:tcPr>
            <w:tcW w:w="2551" w:type="dxa"/>
            <w:tcBorders>
              <w:right w:val="single" w:sz="4" w:space="0" w:color="auto"/>
            </w:tcBorders>
          </w:tcPr>
          <w:p w14:paraId="7DDA9BC8" w14:textId="77777777" w:rsidR="009924DB" w:rsidRPr="009924DB" w:rsidRDefault="009924DB" w:rsidP="009924DB">
            <w:pPr>
              <w:tabs>
                <w:tab w:val="left" w:pos="2834"/>
              </w:tabs>
              <w:spacing w:before="0" w:after="0"/>
              <w:jc w:val="both"/>
              <w:rPr>
                <w:rFonts w:cs="Tahoma"/>
                <w:szCs w:val="24"/>
              </w:rPr>
            </w:pPr>
            <w:r w:rsidRPr="009924DB">
              <w:rPr>
                <w:rFonts w:cs="Tahoma"/>
                <w:szCs w:val="24"/>
              </w:rPr>
              <w:t>stałe</w:t>
            </w:r>
          </w:p>
        </w:tc>
      </w:tr>
      <w:tr w:rsidR="009924DB" w:rsidRPr="001C449E" w14:paraId="73AB99EB" w14:textId="77777777" w:rsidTr="00DB59C9">
        <w:tc>
          <w:tcPr>
            <w:tcW w:w="675" w:type="dxa"/>
            <w:tcBorders>
              <w:left w:val="single" w:sz="4" w:space="0" w:color="auto"/>
            </w:tcBorders>
          </w:tcPr>
          <w:p w14:paraId="36C61C8F" w14:textId="77777777" w:rsidR="009924DB" w:rsidRPr="001C449E" w:rsidRDefault="009924DB" w:rsidP="009924DB">
            <w:pPr>
              <w:autoSpaceDE w:val="0"/>
              <w:autoSpaceDN w:val="0"/>
              <w:adjustRightInd w:val="0"/>
              <w:spacing w:before="0" w:after="0"/>
              <w:rPr>
                <w:rFonts w:cs="Tahoma"/>
                <w:sz w:val="24"/>
                <w:szCs w:val="24"/>
              </w:rPr>
            </w:pPr>
          </w:p>
        </w:tc>
        <w:tc>
          <w:tcPr>
            <w:tcW w:w="5387" w:type="dxa"/>
          </w:tcPr>
          <w:p w14:paraId="69427DE7" w14:textId="77777777" w:rsidR="009924DB" w:rsidRPr="001C449E" w:rsidRDefault="009924DB" w:rsidP="009924DB">
            <w:pPr>
              <w:autoSpaceDE w:val="0"/>
              <w:autoSpaceDN w:val="0"/>
              <w:adjustRightInd w:val="0"/>
              <w:spacing w:before="0" w:after="0"/>
              <w:rPr>
                <w:rFonts w:cs="Tahoma"/>
                <w:sz w:val="24"/>
                <w:szCs w:val="24"/>
              </w:rPr>
            </w:pPr>
          </w:p>
        </w:tc>
        <w:tc>
          <w:tcPr>
            <w:tcW w:w="709" w:type="dxa"/>
          </w:tcPr>
          <w:p w14:paraId="36E4EC99" w14:textId="77777777" w:rsidR="009924DB" w:rsidRPr="009924DB" w:rsidRDefault="009924DB" w:rsidP="009924DB">
            <w:pPr>
              <w:autoSpaceDE w:val="0"/>
              <w:autoSpaceDN w:val="0"/>
              <w:adjustRightInd w:val="0"/>
              <w:spacing w:before="0" w:after="0"/>
              <w:rPr>
                <w:rFonts w:cs="Tahoma"/>
                <w:b/>
                <w:sz w:val="24"/>
                <w:szCs w:val="24"/>
              </w:rPr>
            </w:pPr>
            <w:r w:rsidRPr="009924DB">
              <w:rPr>
                <w:rFonts w:cs="Tahoma"/>
                <w:b/>
                <w:sz w:val="24"/>
                <w:szCs w:val="24"/>
              </w:rPr>
              <w:t>C</w:t>
            </w:r>
          </w:p>
        </w:tc>
        <w:tc>
          <w:tcPr>
            <w:tcW w:w="2551" w:type="dxa"/>
            <w:tcBorders>
              <w:right w:val="single" w:sz="4" w:space="0" w:color="auto"/>
            </w:tcBorders>
          </w:tcPr>
          <w:p w14:paraId="07556FB8" w14:textId="77777777" w:rsidR="009924DB" w:rsidRPr="009924DB" w:rsidRDefault="009924DB" w:rsidP="009924DB">
            <w:pPr>
              <w:autoSpaceDE w:val="0"/>
              <w:autoSpaceDN w:val="0"/>
              <w:adjustRightInd w:val="0"/>
              <w:spacing w:before="0" w:after="0"/>
              <w:rPr>
                <w:rFonts w:cs="Tahoma"/>
                <w:b/>
                <w:bCs/>
                <w:szCs w:val="24"/>
              </w:rPr>
            </w:pPr>
            <w:r w:rsidRPr="009924DB">
              <w:rPr>
                <w:rFonts w:cs="Tahoma"/>
                <w:szCs w:val="24"/>
              </w:rPr>
              <w:t>chwilowe</w:t>
            </w:r>
          </w:p>
        </w:tc>
      </w:tr>
      <w:tr w:rsidR="00DB59C9" w:rsidRPr="001C449E" w14:paraId="4957D5A7" w14:textId="77777777" w:rsidTr="00DB59C9">
        <w:tc>
          <w:tcPr>
            <w:tcW w:w="675" w:type="dxa"/>
            <w:tcBorders>
              <w:left w:val="single" w:sz="4" w:space="0" w:color="auto"/>
            </w:tcBorders>
            <w:shd w:val="clear" w:color="auto" w:fill="4F81BD" w:themeFill="accent1"/>
          </w:tcPr>
          <w:p w14:paraId="193CAF6E" w14:textId="77777777" w:rsidR="00DB59C9" w:rsidRPr="001C449E" w:rsidRDefault="00DB59C9" w:rsidP="009924DB">
            <w:pPr>
              <w:autoSpaceDE w:val="0"/>
              <w:autoSpaceDN w:val="0"/>
              <w:adjustRightInd w:val="0"/>
              <w:spacing w:before="0" w:after="0"/>
              <w:rPr>
                <w:rFonts w:cs="Tahoma"/>
                <w:sz w:val="24"/>
                <w:szCs w:val="24"/>
              </w:rPr>
            </w:pPr>
          </w:p>
        </w:tc>
        <w:tc>
          <w:tcPr>
            <w:tcW w:w="5387" w:type="dxa"/>
            <w:shd w:val="clear" w:color="auto" w:fill="4F81BD" w:themeFill="accent1"/>
          </w:tcPr>
          <w:p w14:paraId="4822C788" w14:textId="77777777" w:rsidR="00DB59C9" w:rsidRPr="001C449E" w:rsidRDefault="00DB59C9" w:rsidP="009924DB">
            <w:pPr>
              <w:autoSpaceDE w:val="0"/>
              <w:autoSpaceDN w:val="0"/>
              <w:adjustRightInd w:val="0"/>
              <w:spacing w:before="0" w:after="0"/>
              <w:rPr>
                <w:rFonts w:cs="Tahoma"/>
                <w:sz w:val="24"/>
                <w:szCs w:val="24"/>
              </w:rPr>
            </w:pPr>
            <w:r w:rsidRPr="00DB59C9">
              <w:rPr>
                <w:rFonts w:cs="Tahoma"/>
                <w:b/>
                <w:color w:val="FFFFFF" w:themeColor="background1"/>
                <w:szCs w:val="24"/>
              </w:rPr>
              <w:t>Uwagi do oceny:</w:t>
            </w:r>
            <w:r w:rsidRPr="00DB59C9">
              <w:rPr>
                <w:rFonts w:cs="Tahoma"/>
                <w:sz w:val="22"/>
                <w:szCs w:val="24"/>
              </w:rPr>
              <w:t xml:space="preserve"> </w:t>
            </w:r>
          </w:p>
        </w:tc>
        <w:tc>
          <w:tcPr>
            <w:tcW w:w="709" w:type="dxa"/>
            <w:shd w:val="clear" w:color="auto" w:fill="4F81BD" w:themeFill="accent1"/>
          </w:tcPr>
          <w:p w14:paraId="794D8B90" w14:textId="77777777" w:rsidR="00DB59C9" w:rsidRPr="009924DB" w:rsidRDefault="00DB59C9" w:rsidP="009924DB">
            <w:pPr>
              <w:autoSpaceDE w:val="0"/>
              <w:autoSpaceDN w:val="0"/>
              <w:adjustRightInd w:val="0"/>
              <w:spacing w:before="0" w:after="0"/>
              <w:rPr>
                <w:rFonts w:cs="Tahoma"/>
                <w:b/>
                <w:sz w:val="24"/>
                <w:szCs w:val="24"/>
              </w:rPr>
            </w:pPr>
          </w:p>
        </w:tc>
        <w:tc>
          <w:tcPr>
            <w:tcW w:w="2551" w:type="dxa"/>
            <w:tcBorders>
              <w:right w:val="single" w:sz="4" w:space="0" w:color="auto"/>
            </w:tcBorders>
            <w:shd w:val="clear" w:color="auto" w:fill="4F81BD" w:themeFill="accent1"/>
          </w:tcPr>
          <w:p w14:paraId="2EF00761" w14:textId="77777777" w:rsidR="00DB59C9" w:rsidRPr="009924DB" w:rsidRDefault="00DB59C9" w:rsidP="009924DB">
            <w:pPr>
              <w:autoSpaceDE w:val="0"/>
              <w:autoSpaceDN w:val="0"/>
              <w:adjustRightInd w:val="0"/>
              <w:spacing w:before="0" w:after="0"/>
              <w:rPr>
                <w:rFonts w:cs="Tahoma"/>
                <w:szCs w:val="24"/>
              </w:rPr>
            </w:pPr>
          </w:p>
        </w:tc>
      </w:tr>
      <w:tr w:rsidR="00DB59C9" w:rsidRPr="001C449E" w14:paraId="6E325FE3" w14:textId="77777777" w:rsidTr="004677A0">
        <w:tc>
          <w:tcPr>
            <w:tcW w:w="675" w:type="dxa"/>
            <w:tcBorders>
              <w:left w:val="single" w:sz="4" w:space="0" w:color="auto"/>
            </w:tcBorders>
          </w:tcPr>
          <w:p w14:paraId="49AC3119" w14:textId="77777777" w:rsidR="00DB59C9" w:rsidRPr="001C449E" w:rsidRDefault="00DB59C9" w:rsidP="009924DB">
            <w:pPr>
              <w:autoSpaceDE w:val="0"/>
              <w:autoSpaceDN w:val="0"/>
              <w:adjustRightInd w:val="0"/>
              <w:spacing w:before="0" w:after="0"/>
              <w:rPr>
                <w:rFonts w:cs="Tahoma"/>
                <w:sz w:val="24"/>
                <w:szCs w:val="24"/>
              </w:rPr>
            </w:pPr>
            <w:r>
              <w:rPr>
                <w:rFonts w:cs="Tahoma"/>
                <w:sz w:val="24"/>
                <w:szCs w:val="24"/>
              </w:rPr>
              <w:t>1</w:t>
            </w:r>
          </w:p>
        </w:tc>
        <w:tc>
          <w:tcPr>
            <w:tcW w:w="8647" w:type="dxa"/>
            <w:gridSpan w:val="3"/>
            <w:tcBorders>
              <w:right w:val="single" w:sz="4" w:space="0" w:color="auto"/>
            </w:tcBorders>
          </w:tcPr>
          <w:p w14:paraId="6DE46638" w14:textId="77777777" w:rsidR="00DB59C9" w:rsidRPr="00990DA2" w:rsidRDefault="00DB59C9" w:rsidP="009924DB">
            <w:pPr>
              <w:autoSpaceDE w:val="0"/>
              <w:autoSpaceDN w:val="0"/>
              <w:adjustRightInd w:val="0"/>
              <w:spacing w:before="0" w:after="0"/>
              <w:rPr>
                <w:rFonts w:ascii="Calibri" w:hAnsi="Calibri" w:cs="Calibri"/>
                <w:sz w:val="16"/>
              </w:rPr>
            </w:pPr>
            <w:r w:rsidRPr="00990DA2">
              <w:rPr>
                <w:rFonts w:ascii="Calibri" w:hAnsi="Calibri" w:cs="Calibri"/>
                <w:sz w:val="16"/>
              </w:rPr>
              <w:t>Odziaływanie neutralne w oparciu o zapisy „Założeń do projektu scalenia gruntów”</w:t>
            </w:r>
            <w:r w:rsidR="003876F9">
              <w:rPr>
                <w:rFonts w:ascii="Calibri" w:hAnsi="Calibri" w:cs="Calibri"/>
                <w:sz w:val="16"/>
              </w:rPr>
              <w:t>,</w:t>
            </w:r>
            <w:r w:rsidRPr="00990DA2">
              <w:rPr>
                <w:rFonts w:ascii="Calibri" w:hAnsi="Calibri" w:cs="Calibri"/>
                <w:sz w:val="16"/>
              </w:rPr>
              <w:t xml:space="preserve"> z których wynika</w:t>
            </w:r>
            <w:r w:rsidR="003876F9">
              <w:rPr>
                <w:rFonts w:ascii="Calibri" w:hAnsi="Calibri" w:cs="Calibri"/>
                <w:sz w:val="16"/>
              </w:rPr>
              <w:t>,</w:t>
            </w:r>
            <w:r w:rsidRPr="00990DA2">
              <w:rPr>
                <w:rFonts w:ascii="Calibri" w:hAnsi="Calibri" w:cs="Calibri"/>
                <w:sz w:val="16"/>
              </w:rPr>
              <w:t xml:space="preserve"> że planowane do realizacji w ramach zabiegu scaleniowego i zagospodarowania poscaleniowego prace nie spowodują zmiany dotychczasowego rolniczego charakteru obszaru objętego scaleniem gruntów i będą miały dla środowiska neutralny wpływ. Przyczynią się natomiast do poprawy efektywności gospodarowania poprzez zmniejszenie kosztów transportu, zmniejszenie ilości spalin oraz ułatwienie mechanizacji upraw polowych i wpłyną na poprawę krajobrazu rolniczego wsi. Dla obszarów Natura 2000 konieczne jest opracowanie raportu oddziaływania scalenia gruntów i zagospodarowania poscaleniowego na integralność obszaru Natura 2000. Podstawowym elementem raportu musi być szczegółowa inwentaryzacja chronionych ptaków i siedlisk przyrodniczych. </w:t>
            </w:r>
          </w:p>
        </w:tc>
      </w:tr>
      <w:tr w:rsidR="00CC0C25" w:rsidRPr="001C449E" w14:paraId="07608980" w14:textId="77777777" w:rsidTr="004677A0">
        <w:tc>
          <w:tcPr>
            <w:tcW w:w="675" w:type="dxa"/>
            <w:tcBorders>
              <w:left w:val="single" w:sz="4" w:space="0" w:color="auto"/>
              <w:bottom w:val="single" w:sz="4" w:space="0" w:color="auto"/>
            </w:tcBorders>
          </w:tcPr>
          <w:p w14:paraId="1D9576E3" w14:textId="77777777" w:rsidR="00CC0C25" w:rsidRPr="001C449E" w:rsidRDefault="00CC0C25" w:rsidP="009924DB">
            <w:pPr>
              <w:autoSpaceDE w:val="0"/>
              <w:autoSpaceDN w:val="0"/>
              <w:adjustRightInd w:val="0"/>
              <w:spacing w:before="0" w:after="0"/>
              <w:rPr>
                <w:rFonts w:cs="Tahoma"/>
                <w:sz w:val="24"/>
                <w:szCs w:val="24"/>
              </w:rPr>
            </w:pPr>
            <w:r>
              <w:rPr>
                <w:rFonts w:cs="Tahoma"/>
                <w:sz w:val="24"/>
                <w:szCs w:val="24"/>
              </w:rPr>
              <w:t xml:space="preserve">2 </w:t>
            </w:r>
          </w:p>
        </w:tc>
        <w:tc>
          <w:tcPr>
            <w:tcW w:w="8647" w:type="dxa"/>
            <w:gridSpan w:val="3"/>
            <w:tcBorders>
              <w:bottom w:val="single" w:sz="4" w:space="0" w:color="auto"/>
              <w:right w:val="single" w:sz="4" w:space="0" w:color="auto"/>
            </w:tcBorders>
          </w:tcPr>
          <w:p w14:paraId="09FE99D7" w14:textId="77777777" w:rsidR="00CC0C25" w:rsidRPr="00990DA2" w:rsidRDefault="00CC0C25" w:rsidP="00CC0C25">
            <w:pPr>
              <w:autoSpaceDE w:val="0"/>
              <w:autoSpaceDN w:val="0"/>
              <w:adjustRightInd w:val="0"/>
              <w:spacing w:before="0" w:after="0"/>
              <w:rPr>
                <w:rFonts w:cs="Tahoma"/>
                <w:sz w:val="16"/>
                <w:szCs w:val="24"/>
              </w:rPr>
            </w:pPr>
            <w:r w:rsidRPr="00990DA2">
              <w:rPr>
                <w:rFonts w:ascii="Calibri" w:hAnsi="Calibri" w:cs="Calibri"/>
                <w:sz w:val="16"/>
              </w:rPr>
              <w:t>Odnoszą</w:t>
            </w:r>
            <w:r w:rsidR="003876F9">
              <w:rPr>
                <w:rFonts w:ascii="Calibri" w:hAnsi="Calibri" w:cs="Calibri"/>
                <w:sz w:val="16"/>
              </w:rPr>
              <w:t>c się do krajobrazu kulturowego</w:t>
            </w:r>
            <w:r w:rsidRPr="00990DA2">
              <w:rPr>
                <w:rFonts w:ascii="Calibri" w:hAnsi="Calibri" w:cs="Calibri"/>
                <w:sz w:val="16"/>
              </w:rPr>
              <w:t xml:space="preserve"> obszarów zurbanizowan</w:t>
            </w:r>
            <w:r w:rsidR="003876F9">
              <w:rPr>
                <w:rFonts w:ascii="Calibri" w:hAnsi="Calibri" w:cs="Calibri"/>
                <w:sz w:val="16"/>
              </w:rPr>
              <w:t>ych i krajobrazu przyrodniczego</w:t>
            </w:r>
            <w:r w:rsidRPr="00990DA2">
              <w:rPr>
                <w:rFonts w:ascii="Calibri" w:hAnsi="Calibri" w:cs="Calibri"/>
                <w:sz w:val="16"/>
              </w:rPr>
              <w:t xml:space="preserve"> powiatu chełmskiego inwestycje te mogą wykazywać oddziaływania negatywne, podejmując decyzje o lokalizacji danej infrastruktury należy mieć na uwadze czy nie zaburza to historycznej zabudowy miejscowości czy krajobrazu przyrodniczego.</w:t>
            </w:r>
            <w:r w:rsidRPr="00990DA2">
              <w:rPr>
                <w:rFonts w:cs="Tahoma"/>
                <w:sz w:val="16"/>
                <w:szCs w:val="24"/>
              </w:rPr>
              <w:t xml:space="preserve">  </w:t>
            </w:r>
          </w:p>
        </w:tc>
      </w:tr>
    </w:tbl>
    <w:p w14:paraId="1D87B66A" w14:textId="77777777" w:rsidR="009B1DA0" w:rsidRDefault="009B1DA0">
      <w:pPr>
        <w:tabs>
          <w:tab w:val="left" w:pos="2834"/>
        </w:tabs>
        <w:jc w:val="both"/>
        <w:sectPr w:rsidR="009B1DA0" w:rsidSect="00D00C5E">
          <w:pgSz w:w="11906" w:h="16838" w:code="9"/>
          <w:pgMar w:top="1418" w:right="1418" w:bottom="1418" w:left="1418" w:header="709" w:footer="805" w:gutter="0"/>
          <w:cols w:space="708"/>
          <w:titlePg/>
          <w:docGrid w:linePitch="360"/>
        </w:sectPr>
      </w:pPr>
    </w:p>
    <w:p w14:paraId="7A6DBBD9" w14:textId="6D579DDE" w:rsidR="003876F9" w:rsidRDefault="003876F9" w:rsidP="003876F9">
      <w:pPr>
        <w:pStyle w:val="Legenda"/>
        <w:keepNext/>
      </w:pPr>
      <w:bookmarkStart w:id="81" w:name="_Ref63928093"/>
      <w:bookmarkStart w:id="82" w:name="_Toc64022356"/>
      <w:r>
        <w:lastRenderedPageBreak/>
        <w:t xml:space="preserve">Tabela </w:t>
      </w:r>
      <w:r w:rsidR="004A260F">
        <w:fldChar w:fldCharType="begin"/>
      </w:r>
      <w:r w:rsidR="004A260F">
        <w:instrText xml:space="preserve"> SEQ Tabela \* ARABIC </w:instrText>
      </w:r>
      <w:r w:rsidR="004A260F">
        <w:fldChar w:fldCharType="separate"/>
      </w:r>
      <w:r w:rsidR="004A260F">
        <w:rPr>
          <w:noProof/>
        </w:rPr>
        <w:t>31</w:t>
      </w:r>
      <w:r w:rsidR="004A260F">
        <w:rPr>
          <w:noProof/>
        </w:rPr>
        <w:fldChar w:fldCharType="end"/>
      </w:r>
      <w:bookmarkEnd w:id="81"/>
      <w:r>
        <w:t xml:space="preserve">. </w:t>
      </w:r>
      <w:r w:rsidRPr="003876F9">
        <w:t>Ocena przewidywanego oddziaływania na środowisko skutków realizacji kierunków interwencji określonych w projekcie Strategii Rozwoju Powiatu Chełmskiego na lata 2021-2026</w:t>
      </w:r>
      <w:bookmarkEnd w:id="82"/>
    </w:p>
    <w:tbl>
      <w:tblPr>
        <w:tblStyle w:val="Tabela-Siatka"/>
        <w:tblW w:w="5000" w:type="pct"/>
        <w:tblLook w:val="04A0" w:firstRow="1" w:lastRow="0" w:firstColumn="1" w:lastColumn="0" w:noHBand="0" w:noVBand="1"/>
      </w:tblPr>
      <w:tblGrid>
        <w:gridCol w:w="2859"/>
        <w:gridCol w:w="830"/>
        <w:gridCol w:w="1123"/>
        <w:gridCol w:w="799"/>
        <w:gridCol w:w="850"/>
        <w:gridCol w:w="822"/>
        <w:gridCol w:w="805"/>
        <w:gridCol w:w="850"/>
        <w:gridCol w:w="1055"/>
        <w:gridCol w:w="850"/>
        <w:gridCol w:w="810"/>
        <w:gridCol w:w="850"/>
        <w:gridCol w:w="822"/>
        <w:gridCol w:w="893"/>
      </w:tblGrid>
      <w:tr w:rsidR="00192710" w:rsidRPr="00D038FE" w14:paraId="71F264AE" w14:textId="77777777" w:rsidTr="00D038FE">
        <w:trPr>
          <w:tblHeader/>
        </w:trPr>
        <w:tc>
          <w:tcPr>
            <w:tcW w:w="1005" w:type="pct"/>
            <w:vMerge w:val="restart"/>
            <w:shd w:val="clear" w:color="auto" w:fill="4F81BD" w:themeFill="accent1"/>
            <w:vAlign w:val="center"/>
          </w:tcPr>
          <w:p w14:paraId="5ECC6EA3" w14:textId="77777777" w:rsidR="00192710" w:rsidRPr="00D038FE" w:rsidRDefault="00192710" w:rsidP="000D0FCB">
            <w:pPr>
              <w:tabs>
                <w:tab w:val="left" w:pos="2834"/>
              </w:tabs>
              <w:spacing w:before="0" w:after="0"/>
              <w:rPr>
                <w:rFonts w:cs="Tahoma"/>
                <w:color w:val="FFFFFF" w:themeColor="background1"/>
                <w:sz w:val="14"/>
                <w:szCs w:val="14"/>
              </w:rPr>
            </w:pPr>
            <w:r w:rsidRPr="00D038FE">
              <w:rPr>
                <w:rFonts w:cs="Tahoma"/>
                <w:color w:val="FFFFFF" w:themeColor="background1"/>
                <w:sz w:val="14"/>
                <w:szCs w:val="14"/>
              </w:rPr>
              <w:t>Przedsięwzięcia /</w:t>
            </w:r>
            <w:r w:rsidR="008E2F9D" w:rsidRPr="00D038FE">
              <w:rPr>
                <w:rFonts w:cs="Tahoma"/>
                <w:color w:val="FFFFFF" w:themeColor="background1"/>
                <w:sz w:val="14"/>
                <w:szCs w:val="14"/>
              </w:rPr>
              <w:t xml:space="preserve"> </w:t>
            </w:r>
            <w:r w:rsidRPr="00D038FE">
              <w:rPr>
                <w:rFonts w:cs="Tahoma"/>
                <w:color w:val="FFFFFF" w:themeColor="background1"/>
                <w:sz w:val="14"/>
                <w:szCs w:val="14"/>
              </w:rPr>
              <w:t>kierunki interwencji</w:t>
            </w:r>
          </w:p>
        </w:tc>
        <w:tc>
          <w:tcPr>
            <w:tcW w:w="3995" w:type="pct"/>
            <w:gridSpan w:val="13"/>
            <w:shd w:val="clear" w:color="auto" w:fill="4F81BD" w:themeFill="accent1"/>
            <w:vAlign w:val="center"/>
          </w:tcPr>
          <w:p w14:paraId="63BD5853" w14:textId="77777777" w:rsidR="00192710" w:rsidRPr="00D038FE" w:rsidRDefault="00192710" w:rsidP="000D0FCB">
            <w:pPr>
              <w:tabs>
                <w:tab w:val="left" w:pos="2834"/>
              </w:tabs>
              <w:spacing w:before="0" w:after="0"/>
              <w:jc w:val="center"/>
              <w:rPr>
                <w:rFonts w:cs="Tahoma"/>
                <w:color w:val="FFFFFF" w:themeColor="background1"/>
                <w:sz w:val="14"/>
                <w:szCs w:val="14"/>
              </w:rPr>
            </w:pPr>
            <w:r w:rsidRPr="00D038FE">
              <w:rPr>
                <w:rFonts w:cs="Tahoma"/>
                <w:color w:val="FFFFFF" w:themeColor="background1"/>
                <w:sz w:val="14"/>
                <w:szCs w:val="14"/>
              </w:rPr>
              <w:t>Przewidywane znaczące oddziaływania, w tym oddziaływania bezpośrednie, pośrednie, wtórne, skumulowane, krótkoterminowe, średnioterminowe, długoterminowe, stałe, chwilowe oraz pozytywne i negatywne na następujące elementy środowiska:</w:t>
            </w:r>
          </w:p>
        </w:tc>
      </w:tr>
      <w:tr w:rsidR="00AD62D3" w:rsidRPr="00D038FE" w14:paraId="1CD8ABB3" w14:textId="77777777" w:rsidTr="00D038FE">
        <w:trPr>
          <w:tblHeader/>
        </w:trPr>
        <w:tc>
          <w:tcPr>
            <w:tcW w:w="1005" w:type="pct"/>
            <w:vMerge/>
            <w:shd w:val="clear" w:color="auto" w:fill="4F81BD" w:themeFill="accent1"/>
            <w:vAlign w:val="center"/>
          </w:tcPr>
          <w:p w14:paraId="7B0D6310" w14:textId="77777777" w:rsidR="00192710" w:rsidRPr="00D038FE" w:rsidRDefault="00192710" w:rsidP="000D0FCB">
            <w:pPr>
              <w:tabs>
                <w:tab w:val="left" w:pos="2834"/>
              </w:tabs>
              <w:spacing w:before="0" w:after="0"/>
              <w:rPr>
                <w:rFonts w:cs="Tahoma"/>
                <w:color w:val="FFFFFF" w:themeColor="background1"/>
                <w:sz w:val="14"/>
                <w:szCs w:val="14"/>
              </w:rPr>
            </w:pPr>
          </w:p>
        </w:tc>
        <w:tc>
          <w:tcPr>
            <w:tcW w:w="292" w:type="pct"/>
            <w:shd w:val="clear" w:color="auto" w:fill="4F81BD" w:themeFill="accent1"/>
            <w:vAlign w:val="center"/>
          </w:tcPr>
          <w:p w14:paraId="4B9E66C1" w14:textId="77777777" w:rsidR="00192710" w:rsidRPr="00D038FE" w:rsidRDefault="00192710" w:rsidP="000D0FCB">
            <w:pPr>
              <w:tabs>
                <w:tab w:val="left" w:pos="2834"/>
              </w:tabs>
              <w:spacing w:before="0" w:after="0"/>
              <w:jc w:val="center"/>
              <w:rPr>
                <w:rFonts w:cs="Tahoma"/>
                <w:color w:val="FFFFFF" w:themeColor="background1"/>
                <w:sz w:val="14"/>
                <w:szCs w:val="14"/>
              </w:rPr>
            </w:pPr>
            <w:r w:rsidRPr="00D038FE">
              <w:rPr>
                <w:rFonts w:cs="Tahoma"/>
                <w:color w:val="FFFFFF" w:themeColor="background1"/>
                <w:sz w:val="14"/>
                <w:szCs w:val="14"/>
              </w:rPr>
              <w:t>Obszary natura 2000</w:t>
            </w:r>
          </w:p>
        </w:tc>
        <w:tc>
          <w:tcPr>
            <w:tcW w:w="395" w:type="pct"/>
            <w:shd w:val="clear" w:color="auto" w:fill="4F81BD" w:themeFill="accent1"/>
            <w:vAlign w:val="center"/>
          </w:tcPr>
          <w:p w14:paraId="16D8E364" w14:textId="77777777" w:rsidR="00192710" w:rsidRPr="00D038FE" w:rsidRDefault="00192710" w:rsidP="000D0FCB">
            <w:pPr>
              <w:tabs>
                <w:tab w:val="left" w:pos="2834"/>
              </w:tabs>
              <w:spacing w:before="0" w:after="0"/>
              <w:jc w:val="center"/>
              <w:rPr>
                <w:rFonts w:cs="Tahoma"/>
                <w:color w:val="FFFFFF" w:themeColor="background1"/>
                <w:sz w:val="14"/>
                <w:szCs w:val="14"/>
              </w:rPr>
            </w:pPr>
            <w:r w:rsidRPr="00D038FE">
              <w:rPr>
                <w:rFonts w:cs="Tahoma"/>
                <w:color w:val="FFFFFF" w:themeColor="background1"/>
                <w:sz w:val="14"/>
                <w:szCs w:val="14"/>
              </w:rPr>
              <w:t>Różnorodność biologiczną</w:t>
            </w:r>
          </w:p>
        </w:tc>
        <w:tc>
          <w:tcPr>
            <w:tcW w:w="281" w:type="pct"/>
            <w:shd w:val="clear" w:color="auto" w:fill="4F81BD" w:themeFill="accent1"/>
            <w:vAlign w:val="center"/>
          </w:tcPr>
          <w:p w14:paraId="19982EAD" w14:textId="77777777" w:rsidR="00192710" w:rsidRPr="00D038FE" w:rsidRDefault="00192710" w:rsidP="000D0FCB">
            <w:pPr>
              <w:tabs>
                <w:tab w:val="left" w:pos="2834"/>
              </w:tabs>
              <w:spacing w:before="0" w:after="0"/>
              <w:jc w:val="center"/>
              <w:rPr>
                <w:rFonts w:cs="Tahoma"/>
                <w:color w:val="FFFFFF" w:themeColor="background1"/>
                <w:sz w:val="14"/>
                <w:szCs w:val="14"/>
              </w:rPr>
            </w:pPr>
            <w:r w:rsidRPr="00D038FE">
              <w:rPr>
                <w:rFonts w:cs="Tahoma"/>
                <w:color w:val="FFFFFF" w:themeColor="background1"/>
                <w:sz w:val="14"/>
                <w:szCs w:val="14"/>
              </w:rPr>
              <w:t>Ludzi</w:t>
            </w:r>
          </w:p>
        </w:tc>
        <w:tc>
          <w:tcPr>
            <w:tcW w:w="299" w:type="pct"/>
            <w:shd w:val="clear" w:color="auto" w:fill="4F81BD" w:themeFill="accent1"/>
            <w:vAlign w:val="center"/>
          </w:tcPr>
          <w:p w14:paraId="7E4350ED" w14:textId="77777777" w:rsidR="00192710" w:rsidRPr="00D038FE" w:rsidRDefault="00192710" w:rsidP="000D0FCB">
            <w:pPr>
              <w:tabs>
                <w:tab w:val="left" w:pos="2834"/>
              </w:tabs>
              <w:spacing w:before="0" w:after="0"/>
              <w:jc w:val="center"/>
              <w:rPr>
                <w:rFonts w:cs="Tahoma"/>
                <w:color w:val="FFFFFF" w:themeColor="background1"/>
                <w:sz w:val="14"/>
                <w:szCs w:val="14"/>
              </w:rPr>
            </w:pPr>
            <w:r w:rsidRPr="00D038FE">
              <w:rPr>
                <w:rFonts w:cs="Tahoma"/>
                <w:color w:val="FFFFFF" w:themeColor="background1"/>
                <w:sz w:val="14"/>
                <w:szCs w:val="14"/>
              </w:rPr>
              <w:t>Zwierzęta</w:t>
            </w:r>
          </w:p>
        </w:tc>
        <w:tc>
          <w:tcPr>
            <w:tcW w:w="289" w:type="pct"/>
            <w:shd w:val="clear" w:color="auto" w:fill="4F81BD" w:themeFill="accent1"/>
            <w:vAlign w:val="center"/>
          </w:tcPr>
          <w:p w14:paraId="77848922" w14:textId="77777777" w:rsidR="00192710" w:rsidRPr="00D038FE" w:rsidRDefault="00192710" w:rsidP="000D0FCB">
            <w:pPr>
              <w:tabs>
                <w:tab w:val="left" w:pos="2834"/>
              </w:tabs>
              <w:spacing w:before="0" w:after="0"/>
              <w:jc w:val="center"/>
              <w:rPr>
                <w:rFonts w:cs="Tahoma"/>
                <w:color w:val="FFFFFF" w:themeColor="background1"/>
                <w:sz w:val="14"/>
                <w:szCs w:val="14"/>
              </w:rPr>
            </w:pPr>
            <w:r w:rsidRPr="00D038FE">
              <w:rPr>
                <w:rFonts w:cs="Tahoma"/>
                <w:color w:val="FFFFFF" w:themeColor="background1"/>
                <w:sz w:val="14"/>
                <w:szCs w:val="14"/>
              </w:rPr>
              <w:t>Rośliny</w:t>
            </w:r>
          </w:p>
        </w:tc>
        <w:tc>
          <w:tcPr>
            <w:tcW w:w="283" w:type="pct"/>
            <w:shd w:val="clear" w:color="auto" w:fill="4F81BD" w:themeFill="accent1"/>
            <w:vAlign w:val="center"/>
          </w:tcPr>
          <w:p w14:paraId="328DD311" w14:textId="77777777" w:rsidR="00192710" w:rsidRPr="00D038FE" w:rsidRDefault="00192710" w:rsidP="000D0FCB">
            <w:pPr>
              <w:tabs>
                <w:tab w:val="left" w:pos="2834"/>
              </w:tabs>
              <w:spacing w:before="0" w:after="0"/>
              <w:jc w:val="center"/>
              <w:rPr>
                <w:rFonts w:cs="Tahoma"/>
                <w:color w:val="FFFFFF" w:themeColor="background1"/>
                <w:sz w:val="14"/>
                <w:szCs w:val="14"/>
              </w:rPr>
            </w:pPr>
            <w:r w:rsidRPr="00D038FE">
              <w:rPr>
                <w:rFonts w:cs="Tahoma"/>
                <w:color w:val="FFFFFF" w:themeColor="background1"/>
                <w:sz w:val="14"/>
                <w:szCs w:val="14"/>
              </w:rPr>
              <w:t>Wodę</w:t>
            </w:r>
          </w:p>
        </w:tc>
        <w:tc>
          <w:tcPr>
            <w:tcW w:w="299" w:type="pct"/>
            <w:shd w:val="clear" w:color="auto" w:fill="4F81BD" w:themeFill="accent1"/>
            <w:vAlign w:val="center"/>
          </w:tcPr>
          <w:p w14:paraId="05E6F471" w14:textId="77777777" w:rsidR="00192710" w:rsidRPr="00D038FE" w:rsidRDefault="00192710" w:rsidP="000D0FCB">
            <w:pPr>
              <w:tabs>
                <w:tab w:val="left" w:pos="2834"/>
              </w:tabs>
              <w:spacing w:before="0" w:after="0"/>
              <w:jc w:val="center"/>
              <w:rPr>
                <w:rFonts w:cs="Tahoma"/>
                <w:color w:val="FFFFFF" w:themeColor="background1"/>
                <w:sz w:val="14"/>
                <w:szCs w:val="14"/>
              </w:rPr>
            </w:pPr>
            <w:r w:rsidRPr="00D038FE">
              <w:rPr>
                <w:rFonts w:cs="Tahoma"/>
                <w:color w:val="FFFFFF" w:themeColor="background1"/>
                <w:sz w:val="14"/>
                <w:szCs w:val="14"/>
              </w:rPr>
              <w:t>Powietrze</w:t>
            </w:r>
          </w:p>
        </w:tc>
        <w:tc>
          <w:tcPr>
            <w:tcW w:w="371" w:type="pct"/>
            <w:shd w:val="clear" w:color="auto" w:fill="4F81BD" w:themeFill="accent1"/>
            <w:vAlign w:val="center"/>
          </w:tcPr>
          <w:p w14:paraId="083C4E8C" w14:textId="77777777" w:rsidR="00192710" w:rsidRPr="00D038FE" w:rsidRDefault="00192710" w:rsidP="000D0FCB">
            <w:pPr>
              <w:tabs>
                <w:tab w:val="left" w:pos="2834"/>
              </w:tabs>
              <w:spacing w:before="0" w:after="0"/>
              <w:jc w:val="center"/>
              <w:rPr>
                <w:rFonts w:cs="Tahoma"/>
                <w:color w:val="FFFFFF" w:themeColor="background1"/>
                <w:sz w:val="14"/>
                <w:szCs w:val="14"/>
              </w:rPr>
            </w:pPr>
            <w:r w:rsidRPr="00D038FE">
              <w:rPr>
                <w:rFonts w:cs="Tahoma"/>
                <w:color w:val="FFFFFF" w:themeColor="background1"/>
                <w:sz w:val="14"/>
                <w:szCs w:val="14"/>
              </w:rPr>
              <w:t>Powierzchnię ziemi</w:t>
            </w:r>
          </w:p>
        </w:tc>
        <w:tc>
          <w:tcPr>
            <w:tcW w:w="299" w:type="pct"/>
            <w:shd w:val="clear" w:color="auto" w:fill="4F81BD" w:themeFill="accent1"/>
            <w:vAlign w:val="center"/>
          </w:tcPr>
          <w:p w14:paraId="0C9E0CE1" w14:textId="77777777" w:rsidR="00192710" w:rsidRPr="00D038FE" w:rsidRDefault="00192710" w:rsidP="000D0FCB">
            <w:pPr>
              <w:tabs>
                <w:tab w:val="left" w:pos="2834"/>
              </w:tabs>
              <w:spacing w:before="0" w:after="0"/>
              <w:jc w:val="center"/>
              <w:rPr>
                <w:rFonts w:cs="Tahoma"/>
                <w:color w:val="FFFFFF" w:themeColor="background1"/>
                <w:sz w:val="14"/>
                <w:szCs w:val="14"/>
              </w:rPr>
            </w:pPr>
            <w:r w:rsidRPr="00D038FE">
              <w:rPr>
                <w:rFonts w:cs="Tahoma"/>
                <w:color w:val="FFFFFF" w:themeColor="background1"/>
                <w:sz w:val="14"/>
                <w:szCs w:val="14"/>
              </w:rPr>
              <w:t>Krajobraz</w:t>
            </w:r>
          </w:p>
        </w:tc>
        <w:tc>
          <w:tcPr>
            <w:tcW w:w="285" w:type="pct"/>
            <w:shd w:val="clear" w:color="auto" w:fill="4F81BD" w:themeFill="accent1"/>
            <w:vAlign w:val="center"/>
          </w:tcPr>
          <w:p w14:paraId="2660DA2C" w14:textId="77777777" w:rsidR="00192710" w:rsidRPr="00D038FE" w:rsidRDefault="00192710" w:rsidP="000D0FCB">
            <w:pPr>
              <w:tabs>
                <w:tab w:val="left" w:pos="2834"/>
              </w:tabs>
              <w:spacing w:before="0" w:after="0"/>
              <w:jc w:val="center"/>
              <w:rPr>
                <w:rFonts w:cs="Tahoma"/>
                <w:color w:val="FFFFFF" w:themeColor="background1"/>
                <w:sz w:val="14"/>
                <w:szCs w:val="14"/>
              </w:rPr>
            </w:pPr>
            <w:r w:rsidRPr="00D038FE">
              <w:rPr>
                <w:rFonts w:cs="Tahoma"/>
                <w:color w:val="FFFFFF" w:themeColor="background1"/>
                <w:sz w:val="14"/>
                <w:szCs w:val="14"/>
              </w:rPr>
              <w:t>Klimat</w:t>
            </w:r>
          </w:p>
        </w:tc>
        <w:tc>
          <w:tcPr>
            <w:tcW w:w="299" w:type="pct"/>
            <w:shd w:val="clear" w:color="auto" w:fill="4F81BD" w:themeFill="accent1"/>
            <w:vAlign w:val="center"/>
          </w:tcPr>
          <w:p w14:paraId="6C9E99EE" w14:textId="77777777" w:rsidR="00192710" w:rsidRPr="00D038FE" w:rsidRDefault="00192710" w:rsidP="000D0FCB">
            <w:pPr>
              <w:tabs>
                <w:tab w:val="left" w:pos="2834"/>
              </w:tabs>
              <w:spacing w:before="0" w:after="0"/>
              <w:jc w:val="center"/>
              <w:rPr>
                <w:rFonts w:cs="Tahoma"/>
                <w:color w:val="FFFFFF" w:themeColor="background1"/>
                <w:sz w:val="14"/>
                <w:szCs w:val="14"/>
              </w:rPr>
            </w:pPr>
            <w:r w:rsidRPr="00D038FE">
              <w:rPr>
                <w:rFonts w:cs="Tahoma"/>
                <w:color w:val="FFFFFF" w:themeColor="background1"/>
                <w:sz w:val="14"/>
                <w:szCs w:val="14"/>
              </w:rPr>
              <w:t>Zasoby naturalne</w:t>
            </w:r>
          </w:p>
        </w:tc>
        <w:tc>
          <w:tcPr>
            <w:tcW w:w="289" w:type="pct"/>
            <w:shd w:val="clear" w:color="auto" w:fill="4F81BD" w:themeFill="accent1"/>
            <w:vAlign w:val="center"/>
          </w:tcPr>
          <w:p w14:paraId="1B843866" w14:textId="77777777" w:rsidR="00192710" w:rsidRPr="00D038FE" w:rsidRDefault="00192710" w:rsidP="000D0FCB">
            <w:pPr>
              <w:tabs>
                <w:tab w:val="left" w:pos="2834"/>
              </w:tabs>
              <w:spacing w:before="0" w:after="0"/>
              <w:jc w:val="center"/>
              <w:rPr>
                <w:rFonts w:cs="Tahoma"/>
                <w:color w:val="FFFFFF" w:themeColor="background1"/>
                <w:sz w:val="14"/>
                <w:szCs w:val="14"/>
              </w:rPr>
            </w:pPr>
            <w:r w:rsidRPr="00D038FE">
              <w:rPr>
                <w:rFonts w:cs="Tahoma"/>
                <w:color w:val="FFFFFF" w:themeColor="background1"/>
                <w:sz w:val="14"/>
                <w:szCs w:val="14"/>
              </w:rPr>
              <w:t>Zabytki</w:t>
            </w:r>
          </w:p>
        </w:tc>
        <w:tc>
          <w:tcPr>
            <w:tcW w:w="314" w:type="pct"/>
            <w:shd w:val="clear" w:color="auto" w:fill="4F81BD" w:themeFill="accent1"/>
            <w:vAlign w:val="center"/>
          </w:tcPr>
          <w:p w14:paraId="3A745B20" w14:textId="77777777" w:rsidR="00192710" w:rsidRPr="00D038FE" w:rsidRDefault="00192710" w:rsidP="000D0FCB">
            <w:pPr>
              <w:tabs>
                <w:tab w:val="left" w:pos="2834"/>
              </w:tabs>
              <w:spacing w:before="0" w:after="0"/>
              <w:jc w:val="center"/>
              <w:rPr>
                <w:rFonts w:cs="Tahoma"/>
                <w:color w:val="FFFFFF" w:themeColor="background1"/>
                <w:sz w:val="14"/>
                <w:szCs w:val="14"/>
              </w:rPr>
            </w:pPr>
            <w:r w:rsidRPr="00D038FE">
              <w:rPr>
                <w:rFonts w:cs="Tahoma"/>
                <w:color w:val="FFFFFF" w:themeColor="background1"/>
                <w:sz w:val="14"/>
                <w:szCs w:val="14"/>
              </w:rPr>
              <w:t>Dobra materialne</w:t>
            </w:r>
          </w:p>
        </w:tc>
      </w:tr>
      <w:tr w:rsidR="00464F2D" w:rsidRPr="00D038FE" w14:paraId="0AD0B41A" w14:textId="77777777" w:rsidTr="00D038FE">
        <w:trPr>
          <w:tblHeader/>
        </w:trPr>
        <w:tc>
          <w:tcPr>
            <w:tcW w:w="5000" w:type="pct"/>
            <w:gridSpan w:val="14"/>
            <w:shd w:val="clear" w:color="auto" w:fill="DBE5F1" w:themeFill="accent1" w:themeFillTint="33"/>
            <w:vAlign w:val="center"/>
          </w:tcPr>
          <w:p w14:paraId="3F3FBA09" w14:textId="77777777" w:rsidR="00464F2D" w:rsidRPr="00D038FE" w:rsidRDefault="00464F2D" w:rsidP="000D0FCB">
            <w:pPr>
              <w:tabs>
                <w:tab w:val="left" w:pos="2834"/>
              </w:tabs>
              <w:spacing w:before="0" w:after="0"/>
              <w:jc w:val="center"/>
              <w:rPr>
                <w:rFonts w:cs="Tahoma"/>
                <w:b/>
                <w:sz w:val="14"/>
                <w:szCs w:val="14"/>
              </w:rPr>
            </w:pPr>
            <w:r w:rsidRPr="00D038FE">
              <w:rPr>
                <w:rFonts w:cs="Tahoma"/>
                <w:b/>
                <w:sz w:val="14"/>
                <w:szCs w:val="14"/>
              </w:rPr>
              <w:t>Cel strategiczny 1. Sprawne funkcjonowanie gospodarki oraz lokalnego rynku pracy</w:t>
            </w:r>
          </w:p>
        </w:tc>
      </w:tr>
      <w:tr w:rsidR="00AD62D3" w:rsidRPr="00D038FE" w14:paraId="6063318D" w14:textId="77777777" w:rsidTr="00D038FE">
        <w:trPr>
          <w:tblHeader/>
        </w:trPr>
        <w:tc>
          <w:tcPr>
            <w:tcW w:w="1005" w:type="pct"/>
            <w:vAlign w:val="center"/>
          </w:tcPr>
          <w:p w14:paraId="039A1234" w14:textId="77777777" w:rsidR="005C55ED" w:rsidRPr="00D038FE" w:rsidRDefault="005C55ED" w:rsidP="00F30D4A">
            <w:pPr>
              <w:pStyle w:val="Akapitzlist"/>
              <w:numPr>
                <w:ilvl w:val="0"/>
                <w:numId w:val="58"/>
              </w:numPr>
              <w:spacing w:before="0" w:after="0"/>
              <w:ind w:left="250" w:hanging="250"/>
              <w:contextualSpacing w:val="0"/>
              <w:rPr>
                <w:rFonts w:cs="Tahoma"/>
                <w:sz w:val="14"/>
                <w:szCs w:val="14"/>
              </w:rPr>
            </w:pPr>
            <w:r w:rsidRPr="00D038FE">
              <w:rPr>
                <w:rFonts w:cs="Tahoma"/>
                <w:sz w:val="14"/>
                <w:szCs w:val="14"/>
              </w:rPr>
              <w:t>Scalanie gruntów obrębów Busówno, Busówno - Kolonia i Pniówno, gmina Wierzbica, powiat chełmski, województwo lubelskie</w:t>
            </w:r>
          </w:p>
        </w:tc>
        <w:tc>
          <w:tcPr>
            <w:tcW w:w="292" w:type="pct"/>
            <w:vAlign w:val="center"/>
          </w:tcPr>
          <w:p w14:paraId="48B916AD" w14:textId="77777777" w:rsidR="005C55ED" w:rsidRPr="00D038FE" w:rsidRDefault="005C55ED" w:rsidP="000D0FCB">
            <w:pPr>
              <w:tabs>
                <w:tab w:val="left" w:pos="2834"/>
              </w:tabs>
              <w:spacing w:before="0" w:after="0"/>
              <w:jc w:val="center"/>
              <w:rPr>
                <w:rFonts w:cs="Tahoma"/>
                <w:sz w:val="14"/>
                <w:szCs w:val="14"/>
              </w:rPr>
            </w:pPr>
            <w:r w:rsidRPr="00D038FE">
              <w:rPr>
                <w:rFonts w:cs="Tahoma"/>
                <w:sz w:val="14"/>
                <w:szCs w:val="14"/>
              </w:rPr>
              <w:t>+/- 1</w:t>
            </w:r>
          </w:p>
          <w:p w14:paraId="7FA7D71E" w14:textId="77777777" w:rsidR="00B36DB4" w:rsidRPr="00D038FE" w:rsidRDefault="00B36DB4" w:rsidP="000D0FCB">
            <w:pPr>
              <w:tabs>
                <w:tab w:val="left" w:pos="2834"/>
              </w:tabs>
              <w:spacing w:before="0" w:after="0"/>
              <w:jc w:val="center"/>
              <w:rPr>
                <w:rFonts w:cs="Tahoma"/>
                <w:sz w:val="14"/>
                <w:szCs w:val="14"/>
              </w:rPr>
            </w:pPr>
            <w:r w:rsidRPr="00D038FE">
              <w:rPr>
                <w:rFonts w:cs="Tahoma"/>
                <w:sz w:val="14"/>
                <w:szCs w:val="14"/>
              </w:rPr>
              <w:t>P D ST</w:t>
            </w:r>
          </w:p>
        </w:tc>
        <w:tc>
          <w:tcPr>
            <w:tcW w:w="395" w:type="pct"/>
            <w:vAlign w:val="center"/>
          </w:tcPr>
          <w:p w14:paraId="64F485CB" w14:textId="77777777" w:rsidR="005C55ED" w:rsidRPr="00D038FE" w:rsidRDefault="00DB59C9" w:rsidP="000D0FCB">
            <w:pPr>
              <w:tabs>
                <w:tab w:val="left" w:pos="2834"/>
              </w:tabs>
              <w:spacing w:before="0" w:after="0"/>
              <w:jc w:val="center"/>
              <w:rPr>
                <w:rFonts w:cs="Tahoma"/>
                <w:sz w:val="14"/>
                <w:szCs w:val="14"/>
              </w:rPr>
            </w:pPr>
            <w:r w:rsidRPr="00D038FE">
              <w:rPr>
                <w:rFonts w:cs="Tahoma"/>
                <w:sz w:val="14"/>
                <w:szCs w:val="14"/>
              </w:rPr>
              <w:t>+/- 1</w:t>
            </w:r>
          </w:p>
          <w:p w14:paraId="13BDAC2B"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P D ST</w:t>
            </w:r>
          </w:p>
        </w:tc>
        <w:tc>
          <w:tcPr>
            <w:tcW w:w="281" w:type="pct"/>
            <w:vAlign w:val="center"/>
          </w:tcPr>
          <w:p w14:paraId="6E82A4EA" w14:textId="77777777" w:rsidR="005C55ED" w:rsidRPr="00D038FE" w:rsidRDefault="00DB59C9" w:rsidP="000D0FCB">
            <w:pPr>
              <w:tabs>
                <w:tab w:val="left" w:pos="2834"/>
              </w:tabs>
              <w:spacing w:before="0" w:after="0"/>
              <w:jc w:val="center"/>
              <w:rPr>
                <w:rFonts w:cs="Tahoma"/>
                <w:sz w:val="14"/>
                <w:szCs w:val="14"/>
              </w:rPr>
            </w:pPr>
            <w:r w:rsidRPr="00D038FE">
              <w:rPr>
                <w:rFonts w:cs="Tahoma"/>
                <w:sz w:val="14"/>
                <w:szCs w:val="14"/>
              </w:rPr>
              <w:t>+</w:t>
            </w:r>
          </w:p>
          <w:p w14:paraId="24FDA729" w14:textId="77777777" w:rsidR="001B5D53" w:rsidRPr="00D038FE" w:rsidRDefault="001B5D53"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32029701" w14:textId="77777777" w:rsidR="005C55ED" w:rsidRPr="00D038FE" w:rsidRDefault="00DB59C9" w:rsidP="000D0FCB">
            <w:pPr>
              <w:tabs>
                <w:tab w:val="left" w:pos="2834"/>
              </w:tabs>
              <w:spacing w:before="0" w:after="0"/>
              <w:jc w:val="center"/>
              <w:rPr>
                <w:rFonts w:cs="Tahoma"/>
                <w:sz w:val="14"/>
                <w:szCs w:val="14"/>
              </w:rPr>
            </w:pPr>
            <w:r w:rsidRPr="00D038FE">
              <w:rPr>
                <w:rFonts w:cs="Tahoma"/>
                <w:sz w:val="14"/>
                <w:szCs w:val="14"/>
              </w:rPr>
              <w:t>+/- 1</w:t>
            </w:r>
          </w:p>
          <w:p w14:paraId="2867C34D"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P D ST</w:t>
            </w:r>
          </w:p>
        </w:tc>
        <w:tc>
          <w:tcPr>
            <w:tcW w:w="289" w:type="pct"/>
            <w:vAlign w:val="center"/>
          </w:tcPr>
          <w:p w14:paraId="2FBC34D2" w14:textId="77777777" w:rsidR="005C55ED" w:rsidRPr="00D038FE" w:rsidRDefault="00DB59C9" w:rsidP="000D0FCB">
            <w:pPr>
              <w:tabs>
                <w:tab w:val="left" w:pos="2834"/>
              </w:tabs>
              <w:spacing w:before="0" w:after="0"/>
              <w:jc w:val="center"/>
              <w:rPr>
                <w:rFonts w:cs="Tahoma"/>
                <w:sz w:val="14"/>
                <w:szCs w:val="14"/>
              </w:rPr>
            </w:pPr>
            <w:r w:rsidRPr="00D038FE">
              <w:rPr>
                <w:rFonts w:cs="Tahoma"/>
                <w:sz w:val="14"/>
                <w:szCs w:val="14"/>
              </w:rPr>
              <w:t>+/- 1</w:t>
            </w:r>
          </w:p>
          <w:p w14:paraId="62431994"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P D ST</w:t>
            </w:r>
          </w:p>
        </w:tc>
        <w:tc>
          <w:tcPr>
            <w:tcW w:w="283" w:type="pct"/>
            <w:vAlign w:val="center"/>
          </w:tcPr>
          <w:p w14:paraId="433932EF" w14:textId="77777777" w:rsidR="005C55ED" w:rsidRPr="00D038FE" w:rsidRDefault="00DB59C9"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0463D172" w14:textId="77777777" w:rsidR="005C55ED" w:rsidRPr="00D038FE" w:rsidRDefault="00DB59C9"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0466B4FF" w14:textId="77777777" w:rsidR="005C55ED" w:rsidRPr="00D038FE" w:rsidRDefault="00DB59C9"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733A3F0D" w14:textId="77777777" w:rsidR="005C55ED" w:rsidRPr="00D038FE" w:rsidRDefault="00DB59C9" w:rsidP="000D0FCB">
            <w:pPr>
              <w:tabs>
                <w:tab w:val="left" w:pos="2834"/>
              </w:tabs>
              <w:spacing w:before="0" w:after="0"/>
              <w:jc w:val="center"/>
              <w:rPr>
                <w:rFonts w:cs="Tahoma"/>
                <w:sz w:val="14"/>
                <w:szCs w:val="14"/>
              </w:rPr>
            </w:pPr>
            <w:r w:rsidRPr="00D038FE">
              <w:rPr>
                <w:rFonts w:cs="Tahoma"/>
                <w:sz w:val="14"/>
                <w:szCs w:val="14"/>
              </w:rPr>
              <w:t>+/- 1</w:t>
            </w:r>
          </w:p>
          <w:p w14:paraId="1C91BA34"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P D ST</w:t>
            </w:r>
          </w:p>
        </w:tc>
        <w:tc>
          <w:tcPr>
            <w:tcW w:w="285" w:type="pct"/>
            <w:vAlign w:val="center"/>
          </w:tcPr>
          <w:p w14:paraId="1DA126B3" w14:textId="77777777" w:rsidR="005C55ED" w:rsidRPr="00D038FE" w:rsidRDefault="00DB59C9"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4A565148" w14:textId="77777777" w:rsidR="00C02299" w:rsidRPr="00D038FE" w:rsidRDefault="00626E1E"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6C791018" w14:textId="77777777" w:rsidR="005C55ED" w:rsidRPr="00D038FE" w:rsidRDefault="00DB59C9"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7B6B59DB" w14:textId="77777777" w:rsidR="005C55ED" w:rsidRPr="00D038FE" w:rsidRDefault="00DB59C9" w:rsidP="000D0FCB">
            <w:pPr>
              <w:tabs>
                <w:tab w:val="left" w:pos="2834"/>
              </w:tabs>
              <w:spacing w:before="0" w:after="0"/>
              <w:jc w:val="center"/>
              <w:rPr>
                <w:rFonts w:cs="Tahoma"/>
                <w:sz w:val="14"/>
                <w:szCs w:val="14"/>
              </w:rPr>
            </w:pPr>
            <w:r w:rsidRPr="00D038FE">
              <w:rPr>
                <w:rFonts w:cs="Tahoma"/>
                <w:sz w:val="14"/>
                <w:szCs w:val="14"/>
              </w:rPr>
              <w:t>0</w:t>
            </w:r>
          </w:p>
        </w:tc>
      </w:tr>
      <w:tr w:rsidR="00AD62D3" w:rsidRPr="00D038FE" w14:paraId="1145CF5B" w14:textId="77777777" w:rsidTr="00D038FE">
        <w:trPr>
          <w:tblHeader/>
        </w:trPr>
        <w:tc>
          <w:tcPr>
            <w:tcW w:w="1005" w:type="pct"/>
            <w:vAlign w:val="center"/>
          </w:tcPr>
          <w:p w14:paraId="5870C5F6" w14:textId="77777777" w:rsidR="00C02299" w:rsidRPr="00D038FE" w:rsidRDefault="00C02299" w:rsidP="00F30D4A">
            <w:pPr>
              <w:pStyle w:val="Akapitzlist"/>
              <w:numPr>
                <w:ilvl w:val="0"/>
                <w:numId w:val="58"/>
              </w:numPr>
              <w:spacing w:before="0" w:after="0"/>
              <w:ind w:left="250" w:hanging="250"/>
              <w:contextualSpacing w:val="0"/>
              <w:rPr>
                <w:rFonts w:cs="Tahoma"/>
                <w:sz w:val="14"/>
                <w:szCs w:val="14"/>
              </w:rPr>
            </w:pPr>
            <w:r w:rsidRPr="00D038FE">
              <w:rPr>
                <w:rFonts w:cs="Tahoma"/>
                <w:sz w:val="14"/>
                <w:szCs w:val="14"/>
              </w:rPr>
              <w:t>Scalanie gruntów obrębów Chylin Wi</w:t>
            </w:r>
            <w:r w:rsidR="00E047A0">
              <w:rPr>
                <w:rFonts w:cs="Tahoma"/>
                <w:sz w:val="14"/>
                <w:szCs w:val="14"/>
              </w:rPr>
              <w:t>elki, Tarnów, Wólka Tarnowska i </w:t>
            </w:r>
            <w:r w:rsidRPr="00D038FE">
              <w:rPr>
                <w:rFonts w:cs="Tahoma"/>
                <w:sz w:val="14"/>
                <w:szCs w:val="14"/>
              </w:rPr>
              <w:t>Wygoda, gmina Wierzbica, powiat chełmski, województwo lubelskie</w:t>
            </w:r>
          </w:p>
        </w:tc>
        <w:tc>
          <w:tcPr>
            <w:tcW w:w="292" w:type="pct"/>
            <w:vAlign w:val="center"/>
          </w:tcPr>
          <w:p w14:paraId="7967631A"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+/- 1</w:t>
            </w:r>
          </w:p>
          <w:p w14:paraId="0E51DC80"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P D ST</w:t>
            </w:r>
          </w:p>
        </w:tc>
        <w:tc>
          <w:tcPr>
            <w:tcW w:w="395" w:type="pct"/>
            <w:vAlign w:val="center"/>
          </w:tcPr>
          <w:p w14:paraId="7584DE4F"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+/- 1</w:t>
            </w:r>
          </w:p>
          <w:p w14:paraId="0551654E"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P D ST</w:t>
            </w:r>
          </w:p>
        </w:tc>
        <w:tc>
          <w:tcPr>
            <w:tcW w:w="281" w:type="pct"/>
            <w:vAlign w:val="center"/>
          </w:tcPr>
          <w:p w14:paraId="1EA80454"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w:t>
            </w:r>
          </w:p>
          <w:p w14:paraId="2EBADDB0" w14:textId="77777777" w:rsidR="001B5D53" w:rsidRPr="00D038FE" w:rsidRDefault="001B5D53"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51D7743D"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+/- 1</w:t>
            </w:r>
          </w:p>
          <w:p w14:paraId="5193370E"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P D ST</w:t>
            </w:r>
          </w:p>
        </w:tc>
        <w:tc>
          <w:tcPr>
            <w:tcW w:w="289" w:type="pct"/>
            <w:vAlign w:val="center"/>
          </w:tcPr>
          <w:p w14:paraId="17B3E756"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+/- 1</w:t>
            </w:r>
          </w:p>
          <w:p w14:paraId="6BBE7A26"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P D ST</w:t>
            </w:r>
          </w:p>
        </w:tc>
        <w:tc>
          <w:tcPr>
            <w:tcW w:w="283" w:type="pct"/>
            <w:vAlign w:val="center"/>
          </w:tcPr>
          <w:p w14:paraId="0560EE95"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72AD7775"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03CCBF97"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60DEAF89"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+/- 1</w:t>
            </w:r>
          </w:p>
          <w:p w14:paraId="5A011700"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P D ST</w:t>
            </w:r>
          </w:p>
        </w:tc>
        <w:tc>
          <w:tcPr>
            <w:tcW w:w="285" w:type="pct"/>
            <w:vAlign w:val="center"/>
          </w:tcPr>
          <w:p w14:paraId="76DC3AFB"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79CFA32B" w14:textId="77777777" w:rsidR="00C02299" w:rsidRPr="00D038FE" w:rsidRDefault="00626E1E"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2DB3AFB8"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6168EC80"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0</w:t>
            </w:r>
          </w:p>
        </w:tc>
      </w:tr>
      <w:tr w:rsidR="00AD62D3" w:rsidRPr="00D038FE" w14:paraId="20DB12EE" w14:textId="77777777" w:rsidTr="00D038FE">
        <w:trPr>
          <w:tblHeader/>
        </w:trPr>
        <w:tc>
          <w:tcPr>
            <w:tcW w:w="1005" w:type="pct"/>
            <w:vAlign w:val="center"/>
          </w:tcPr>
          <w:p w14:paraId="3E309C44" w14:textId="77777777" w:rsidR="00C02299" w:rsidRPr="00D038FE" w:rsidRDefault="00C02299" w:rsidP="00F30D4A">
            <w:pPr>
              <w:pStyle w:val="Akapitzlist"/>
              <w:numPr>
                <w:ilvl w:val="0"/>
                <w:numId w:val="58"/>
              </w:numPr>
              <w:spacing w:before="0" w:after="0"/>
              <w:ind w:left="250" w:hanging="250"/>
              <w:contextualSpacing w:val="0"/>
              <w:rPr>
                <w:rFonts w:cs="Tahoma"/>
                <w:sz w:val="14"/>
                <w:szCs w:val="14"/>
              </w:rPr>
            </w:pPr>
            <w:r w:rsidRPr="00D038FE">
              <w:rPr>
                <w:rFonts w:cs="Tahoma"/>
                <w:sz w:val="14"/>
                <w:szCs w:val="14"/>
              </w:rPr>
              <w:t>Scalanie gruntów obrębu Kobyle, gmina Rejowiec, powiat chełmski, województwo lubelskie</w:t>
            </w:r>
          </w:p>
        </w:tc>
        <w:tc>
          <w:tcPr>
            <w:tcW w:w="292" w:type="pct"/>
            <w:vAlign w:val="center"/>
          </w:tcPr>
          <w:p w14:paraId="69E7BE1C"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+/- 1</w:t>
            </w:r>
          </w:p>
          <w:p w14:paraId="7A75171A"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P D ST</w:t>
            </w:r>
          </w:p>
        </w:tc>
        <w:tc>
          <w:tcPr>
            <w:tcW w:w="395" w:type="pct"/>
            <w:vAlign w:val="center"/>
          </w:tcPr>
          <w:p w14:paraId="790445F7"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+/- 1</w:t>
            </w:r>
          </w:p>
          <w:p w14:paraId="33FD08F2"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P D ST</w:t>
            </w:r>
          </w:p>
        </w:tc>
        <w:tc>
          <w:tcPr>
            <w:tcW w:w="281" w:type="pct"/>
            <w:vAlign w:val="center"/>
          </w:tcPr>
          <w:p w14:paraId="0D4CFB44"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w:t>
            </w:r>
          </w:p>
          <w:p w14:paraId="5D5020E4" w14:textId="77777777" w:rsidR="001B5D53" w:rsidRPr="00D038FE" w:rsidRDefault="001B5D53"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660AA5B7"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+/- 1</w:t>
            </w:r>
          </w:p>
          <w:p w14:paraId="418443FC"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P D ST</w:t>
            </w:r>
          </w:p>
        </w:tc>
        <w:tc>
          <w:tcPr>
            <w:tcW w:w="289" w:type="pct"/>
            <w:vAlign w:val="center"/>
          </w:tcPr>
          <w:p w14:paraId="0A30E09C"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+/- 1</w:t>
            </w:r>
          </w:p>
          <w:p w14:paraId="10256DC8"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P D ST</w:t>
            </w:r>
          </w:p>
        </w:tc>
        <w:tc>
          <w:tcPr>
            <w:tcW w:w="283" w:type="pct"/>
            <w:vAlign w:val="center"/>
          </w:tcPr>
          <w:p w14:paraId="06F15279"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72F5A400"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54A18F1B"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54FBE96E"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+/- 1</w:t>
            </w:r>
          </w:p>
          <w:p w14:paraId="5F370D02"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P D ST</w:t>
            </w:r>
          </w:p>
        </w:tc>
        <w:tc>
          <w:tcPr>
            <w:tcW w:w="285" w:type="pct"/>
            <w:vAlign w:val="center"/>
          </w:tcPr>
          <w:p w14:paraId="5DFADCB8"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7BF25442" w14:textId="77777777" w:rsidR="00C02299" w:rsidRPr="00D038FE" w:rsidRDefault="00626E1E"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1A976AE1"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3DEBF9CD"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0</w:t>
            </w:r>
          </w:p>
        </w:tc>
      </w:tr>
      <w:tr w:rsidR="00AD62D3" w:rsidRPr="00D038FE" w14:paraId="342E7CAA" w14:textId="77777777" w:rsidTr="00D038FE">
        <w:trPr>
          <w:tblHeader/>
        </w:trPr>
        <w:tc>
          <w:tcPr>
            <w:tcW w:w="1005" w:type="pct"/>
            <w:vAlign w:val="center"/>
          </w:tcPr>
          <w:p w14:paraId="0F71E5B1" w14:textId="77777777" w:rsidR="005C55ED" w:rsidRPr="00D038FE" w:rsidRDefault="005C55ED" w:rsidP="00F30D4A">
            <w:pPr>
              <w:pStyle w:val="Akapitzlist"/>
              <w:numPr>
                <w:ilvl w:val="0"/>
                <w:numId w:val="58"/>
              </w:numPr>
              <w:spacing w:before="0" w:after="0"/>
              <w:ind w:left="250" w:hanging="250"/>
              <w:contextualSpacing w:val="0"/>
              <w:rPr>
                <w:rFonts w:cs="Tahoma"/>
                <w:sz w:val="14"/>
                <w:szCs w:val="14"/>
              </w:rPr>
            </w:pPr>
            <w:r w:rsidRPr="00D038FE">
              <w:rPr>
                <w:rFonts w:cs="Tahoma"/>
                <w:sz w:val="14"/>
                <w:szCs w:val="14"/>
              </w:rPr>
              <w:t>Postawienie paczkomatu w gminie Białopole w miejscowości Białopole</w:t>
            </w:r>
          </w:p>
        </w:tc>
        <w:tc>
          <w:tcPr>
            <w:tcW w:w="292" w:type="pct"/>
            <w:vAlign w:val="center"/>
          </w:tcPr>
          <w:p w14:paraId="1F8577BE" w14:textId="77777777" w:rsidR="005C55ED" w:rsidRPr="00D038FE" w:rsidRDefault="00464F2D"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5E4F6F97" w14:textId="77777777" w:rsidR="005C55ED" w:rsidRPr="00D038FE" w:rsidRDefault="00464F2D"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2878DD35" w14:textId="77777777" w:rsidR="005C55ED" w:rsidRPr="00D038FE" w:rsidRDefault="00464F2D" w:rsidP="000D0FCB">
            <w:pPr>
              <w:tabs>
                <w:tab w:val="left" w:pos="2834"/>
              </w:tabs>
              <w:spacing w:before="0" w:after="0"/>
              <w:jc w:val="center"/>
              <w:rPr>
                <w:rFonts w:cs="Tahoma"/>
                <w:sz w:val="14"/>
                <w:szCs w:val="14"/>
              </w:rPr>
            </w:pPr>
            <w:r w:rsidRPr="00D038FE">
              <w:rPr>
                <w:rFonts w:cs="Tahoma"/>
                <w:sz w:val="14"/>
                <w:szCs w:val="14"/>
              </w:rPr>
              <w:t>+</w:t>
            </w:r>
          </w:p>
          <w:p w14:paraId="3FCAFC91" w14:textId="77777777" w:rsidR="00E37D14" w:rsidRPr="00D038FE" w:rsidRDefault="00E37D14" w:rsidP="000D0FCB">
            <w:pPr>
              <w:tabs>
                <w:tab w:val="left" w:pos="2834"/>
              </w:tabs>
              <w:spacing w:before="0" w:after="0"/>
              <w:jc w:val="center"/>
              <w:rPr>
                <w:rFonts w:cs="Tahoma"/>
                <w:sz w:val="14"/>
                <w:szCs w:val="14"/>
              </w:rPr>
            </w:pPr>
            <w:r w:rsidRPr="00D038FE">
              <w:rPr>
                <w:rFonts w:cs="Tahoma"/>
                <w:sz w:val="14"/>
                <w:szCs w:val="14"/>
              </w:rPr>
              <w:t>B ST D</w:t>
            </w:r>
          </w:p>
        </w:tc>
        <w:tc>
          <w:tcPr>
            <w:tcW w:w="299" w:type="pct"/>
            <w:vAlign w:val="center"/>
          </w:tcPr>
          <w:p w14:paraId="694816FF" w14:textId="77777777" w:rsidR="005C55ED" w:rsidRPr="00D038FE" w:rsidRDefault="00464F2D"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0DA72A0E" w14:textId="77777777" w:rsidR="005C55ED" w:rsidRPr="00D038FE" w:rsidRDefault="00464F2D"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61050066" w14:textId="77777777" w:rsidR="005C55ED" w:rsidRPr="00D038FE" w:rsidRDefault="00464F2D"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17ED346E" w14:textId="77777777" w:rsidR="005C55ED" w:rsidRPr="00D038FE" w:rsidRDefault="00464F2D"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02011E9B" w14:textId="77777777" w:rsidR="005C55ED" w:rsidRPr="00D038FE" w:rsidRDefault="00464F2D"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7FFFCE16" w14:textId="77777777" w:rsidR="005C55ED" w:rsidRPr="00D038FE" w:rsidRDefault="00464F2D" w:rsidP="000D0FCB">
            <w:pPr>
              <w:tabs>
                <w:tab w:val="left" w:pos="2834"/>
              </w:tabs>
              <w:spacing w:before="0" w:after="0"/>
              <w:jc w:val="center"/>
              <w:rPr>
                <w:rFonts w:cs="Tahoma"/>
                <w:sz w:val="14"/>
                <w:szCs w:val="14"/>
              </w:rPr>
            </w:pPr>
            <w:r w:rsidRPr="00D038FE">
              <w:rPr>
                <w:rFonts w:cs="Tahoma"/>
                <w:sz w:val="14"/>
                <w:szCs w:val="14"/>
              </w:rPr>
              <w:t>-</w:t>
            </w:r>
            <w:r w:rsidR="00CC0C25" w:rsidRPr="00D038FE">
              <w:rPr>
                <w:rFonts w:cs="Tahoma"/>
                <w:sz w:val="14"/>
                <w:szCs w:val="14"/>
              </w:rPr>
              <w:t xml:space="preserve"> 2</w:t>
            </w:r>
          </w:p>
          <w:p w14:paraId="13922187" w14:textId="77777777" w:rsidR="00E37D14" w:rsidRPr="00D038FE" w:rsidRDefault="00E37D14" w:rsidP="000D0FCB">
            <w:pPr>
              <w:tabs>
                <w:tab w:val="left" w:pos="2834"/>
              </w:tabs>
              <w:spacing w:before="0" w:after="0"/>
              <w:jc w:val="center"/>
              <w:rPr>
                <w:rFonts w:cs="Tahoma"/>
                <w:sz w:val="14"/>
                <w:szCs w:val="14"/>
              </w:rPr>
            </w:pPr>
            <w:r w:rsidRPr="00D038FE">
              <w:rPr>
                <w:rFonts w:cs="Tahoma"/>
                <w:sz w:val="14"/>
                <w:szCs w:val="14"/>
              </w:rPr>
              <w:t>P St D</w:t>
            </w:r>
          </w:p>
        </w:tc>
        <w:tc>
          <w:tcPr>
            <w:tcW w:w="285" w:type="pct"/>
            <w:vAlign w:val="center"/>
          </w:tcPr>
          <w:p w14:paraId="681CE213" w14:textId="77777777" w:rsidR="005C55ED" w:rsidRPr="00D038FE" w:rsidRDefault="00464F2D"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719EF49" w14:textId="77777777" w:rsidR="005C55ED" w:rsidRPr="00D038FE" w:rsidRDefault="00464F2D"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78FD8B13" w14:textId="77777777" w:rsidR="005C55ED" w:rsidRPr="00D038FE" w:rsidRDefault="00464F2D"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31CD43A7" w14:textId="77777777" w:rsidR="005C55ED" w:rsidRPr="00D038FE" w:rsidRDefault="00464F2D" w:rsidP="000D0FCB">
            <w:pPr>
              <w:tabs>
                <w:tab w:val="left" w:pos="2834"/>
              </w:tabs>
              <w:spacing w:before="0" w:after="0"/>
              <w:jc w:val="center"/>
              <w:rPr>
                <w:rFonts w:cs="Tahoma"/>
                <w:sz w:val="14"/>
                <w:szCs w:val="14"/>
              </w:rPr>
            </w:pPr>
            <w:r w:rsidRPr="00D038FE">
              <w:rPr>
                <w:rFonts w:cs="Tahoma"/>
                <w:sz w:val="14"/>
                <w:szCs w:val="14"/>
              </w:rPr>
              <w:t>+</w:t>
            </w:r>
          </w:p>
          <w:p w14:paraId="2AA918F0" w14:textId="77777777" w:rsidR="00E37D14" w:rsidRPr="00D038FE" w:rsidRDefault="00E37D14" w:rsidP="000D0FCB">
            <w:pPr>
              <w:tabs>
                <w:tab w:val="left" w:pos="2834"/>
              </w:tabs>
              <w:spacing w:before="0" w:after="0"/>
              <w:jc w:val="center"/>
              <w:rPr>
                <w:rFonts w:cs="Tahoma"/>
                <w:sz w:val="14"/>
                <w:szCs w:val="14"/>
              </w:rPr>
            </w:pPr>
            <w:r w:rsidRPr="00D038FE">
              <w:rPr>
                <w:rFonts w:cs="Tahoma"/>
                <w:sz w:val="14"/>
                <w:szCs w:val="14"/>
              </w:rPr>
              <w:t>B ST D</w:t>
            </w:r>
          </w:p>
        </w:tc>
      </w:tr>
      <w:tr w:rsidR="00AD62D3" w:rsidRPr="00D038FE" w14:paraId="3D20EE47" w14:textId="77777777" w:rsidTr="00D038FE">
        <w:trPr>
          <w:tblHeader/>
        </w:trPr>
        <w:tc>
          <w:tcPr>
            <w:tcW w:w="1005" w:type="pct"/>
            <w:vAlign w:val="center"/>
          </w:tcPr>
          <w:p w14:paraId="7671588D" w14:textId="77777777" w:rsidR="00C02299" w:rsidRPr="00D038FE" w:rsidRDefault="00C02299" w:rsidP="00F30D4A">
            <w:pPr>
              <w:pStyle w:val="Akapitzlist"/>
              <w:numPr>
                <w:ilvl w:val="0"/>
                <w:numId w:val="58"/>
              </w:numPr>
              <w:spacing w:before="0" w:after="0"/>
              <w:ind w:left="250" w:hanging="250"/>
              <w:contextualSpacing w:val="0"/>
              <w:rPr>
                <w:rFonts w:cs="Tahoma"/>
                <w:sz w:val="14"/>
                <w:szCs w:val="14"/>
              </w:rPr>
            </w:pPr>
            <w:r w:rsidRPr="00D038FE">
              <w:rPr>
                <w:rFonts w:cs="Tahoma"/>
                <w:sz w:val="14"/>
                <w:szCs w:val="14"/>
              </w:rPr>
              <w:t>Scalanie gruntów obrębów Wola Korybutowa Pierwsza, Wola Korybutowa Druga i Wola Korybutowa - Kolonia, gmina Siedliszcze, powiat chełmski, województwo lubelskie</w:t>
            </w:r>
          </w:p>
        </w:tc>
        <w:tc>
          <w:tcPr>
            <w:tcW w:w="292" w:type="pct"/>
            <w:vAlign w:val="center"/>
          </w:tcPr>
          <w:p w14:paraId="755F0E68"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+/- 1</w:t>
            </w:r>
          </w:p>
          <w:p w14:paraId="5AB8AF47"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P D ST</w:t>
            </w:r>
          </w:p>
        </w:tc>
        <w:tc>
          <w:tcPr>
            <w:tcW w:w="395" w:type="pct"/>
            <w:vAlign w:val="center"/>
          </w:tcPr>
          <w:p w14:paraId="7A292E9A"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+/- 1</w:t>
            </w:r>
          </w:p>
          <w:p w14:paraId="18EDB4CC"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P D ST</w:t>
            </w:r>
          </w:p>
        </w:tc>
        <w:tc>
          <w:tcPr>
            <w:tcW w:w="281" w:type="pct"/>
            <w:vAlign w:val="center"/>
          </w:tcPr>
          <w:p w14:paraId="723DAA7B"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w:t>
            </w:r>
          </w:p>
          <w:p w14:paraId="42C22F9D" w14:textId="77777777" w:rsidR="001B5D53" w:rsidRPr="00D038FE" w:rsidRDefault="001B5D53"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2EA9687D"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+/- 1</w:t>
            </w:r>
          </w:p>
          <w:p w14:paraId="341A3DB5"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P D ST</w:t>
            </w:r>
          </w:p>
        </w:tc>
        <w:tc>
          <w:tcPr>
            <w:tcW w:w="289" w:type="pct"/>
            <w:vAlign w:val="center"/>
          </w:tcPr>
          <w:p w14:paraId="6DBE085E"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+/- 1</w:t>
            </w:r>
          </w:p>
          <w:p w14:paraId="2E53E028"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P D ST</w:t>
            </w:r>
          </w:p>
        </w:tc>
        <w:tc>
          <w:tcPr>
            <w:tcW w:w="283" w:type="pct"/>
            <w:vAlign w:val="center"/>
          </w:tcPr>
          <w:p w14:paraId="62CB287C"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26DD019A"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079341A6"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74A2278"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+/- 1</w:t>
            </w:r>
          </w:p>
          <w:p w14:paraId="32193308"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P D ST</w:t>
            </w:r>
          </w:p>
        </w:tc>
        <w:tc>
          <w:tcPr>
            <w:tcW w:w="285" w:type="pct"/>
            <w:vAlign w:val="center"/>
          </w:tcPr>
          <w:p w14:paraId="0BC780CB"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7FA498C6" w14:textId="77777777" w:rsidR="00C02299" w:rsidRPr="00D038FE" w:rsidRDefault="00626E1E"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6885EA80"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74821307" w14:textId="77777777" w:rsidR="00C02299" w:rsidRPr="00D038FE" w:rsidRDefault="00C02299" w:rsidP="000D0FCB">
            <w:pPr>
              <w:tabs>
                <w:tab w:val="left" w:pos="2834"/>
              </w:tabs>
              <w:spacing w:before="0" w:after="0"/>
              <w:jc w:val="center"/>
              <w:rPr>
                <w:rFonts w:cs="Tahoma"/>
                <w:sz w:val="14"/>
                <w:szCs w:val="14"/>
              </w:rPr>
            </w:pPr>
            <w:r w:rsidRPr="00D038FE">
              <w:rPr>
                <w:rFonts w:cs="Tahoma"/>
                <w:sz w:val="14"/>
                <w:szCs w:val="14"/>
              </w:rPr>
              <w:t>0</w:t>
            </w:r>
          </w:p>
        </w:tc>
      </w:tr>
      <w:tr w:rsidR="00AD62D3" w:rsidRPr="00D038FE" w14:paraId="2AC619CC" w14:textId="77777777" w:rsidTr="00D038FE">
        <w:trPr>
          <w:tblHeader/>
        </w:trPr>
        <w:tc>
          <w:tcPr>
            <w:tcW w:w="1005" w:type="pct"/>
            <w:vAlign w:val="center"/>
          </w:tcPr>
          <w:p w14:paraId="3361E1A6" w14:textId="77777777" w:rsidR="005C55ED" w:rsidRPr="00D038FE" w:rsidRDefault="00E047A0" w:rsidP="00F30D4A">
            <w:pPr>
              <w:pStyle w:val="Akapitzlist"/>
              <w:numPr>
                <w:ilvl w:val="0"/>
                <w:numId w:val="58"/>
              </w:numPr>
              <w:spacing w:before="0" w:after="0"/>
              <w:ind w:left="250" w:hanging="250"/>
              <w:contextualSpacing w:val="0"/>
              <w:rPr>
                <w:rFonts w:cs="Tahoma"/>
                <w:sz w:val="14"/>
                <w:szCs w:val="14"/>
              </w:rPr>
            </w:pPr>
            <w:r>
              <w:rPr>
                <w:rFonts w:cs="Tahoma"/>
                <w:sz w:val="14"/>
                <w:szCs w:val="14"/>
              </w:rPr>
              <w:t>Przebudowa drogi powiatowej Nr </w:t>
            </w:r>
            <w:r w:rsidR="005C55ED" w:rsidRPr="00D038FE">
              <w:rPr>
                <w:rFonts w:cs="Tahoma"/>
                <w:sz w:val="14"/>
                <w:szCs w:val="14"/>
              </w:rPr>
              <w:t>1858L w miejscowości Buśno</w:t>
            </w:r>
          </w:p>
        </w:tc>
        <w:tc>
          <w:tcPr>
            <w:tcW w:w="292" w:type="pct"/>
            <w:vAlign w:val="center"/>
          </w:tcPr>
          <w:p w14:paraId="4D1A7E90" w14:textId="77777777" w:rsidR="005C55ED" w:rsidRPr="00D038FE" w:rsidRDefault="00CF4DF8" w:rsidP="000D0FCB">
            <w:pPr>
              <w:tabs>
                <w:tab w:val="left" w:pos="2834"/>
              </w:tabs>
              <w:spacing w:before="0" w:after="0"/>
              <w:jc w:val="center"/>
              <w:rPr>
                <w:rFonts w:cs="Tahoma"/>
                <w:sz w:val="14"/>
                <w:szCs w:val="14"/>
              </w:rPr>
            </w:pPr>
            <w:r w:rsidRPr="00D038FE">
              <w:rPr>
                <w:rFonts w:cs="Tahoma"/>
                <w:sz w:val="14"/>
                <w:szCs w:val="14"/>
              </w:rPr>
              <w:t>-</w:t>
            </w:r>
          </w:p>
          <w:p w14:paraId="0C762B50" w14:textId="77777777" w:rsidR="00CF4DF8" w:rsidRPr="00D038FE" w:rsidRDefault="00BB5EDE" w:rsidP="000D0FCB">
            <w:pPr>
              <w:tabs>
                <w:tab w:val="left" w:pos="2834"/>
              </w:tabs>
              <w:spacing w:before="0" w:after="0"/>
              <w:jc w:val="center"/>
              <w:rPr>
                <w:rFonts w:cs="Tahoma"/>
                <w:sz w:val="14"/>
                <w:szCs w:val="14"/>
              </w:rPr>
            </w:pPr>
            <w:r w:rsidRPr="00D038FE">
              <w:rPr>
                <w:rFonts w:cs="Tahoma"/>
                <w:sz w:val="14"/>
                <w:szCs w:val="14"/>
              </w:rPr>
              <w:t xml:space="preserve">P </w:t>
            </w:r>
            <w:r w:rsidR="007C70CD" w:rsidRPr="00D038FE">
              <w:rPr>
                <w:rFonts w:cs="Tahoma"/>
                <w:sz w:val="14"/>
                <w:szCs w:val="14"/>
              </w:rPr>
              <w:t>K C</w:t>
            </w:r>
          </w:p>
        </w:tc>
        <w:tc>
          <w:tcPr>
            <w:tcW w:w="395" w:type="pct"/>
            <w:vAlign w:val="center"/>
          </w:tcPr>
          <w:p w14:paraId="2C685D1A" w14:textId="77777777" w:rsidR="005C55ED" w:rsidRPr="00D038FE" w:rsidRDefault="007C70CD"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3AC87B66" w14:textId="77777777" w:rsidR="007C70CD" w:rsidRPr="00D038FE" w:rsidRDefault="007C70CD" w:rsidP="000D0FCB">
            <w:pPr>
              <w:tabs>
                <w:tab w:val="left" w:pos="2834"/>
              </w:tabs>
              <w:spacing w:before="0" w:after="0"/>
              <w:jc w:val="center"/>
              <w:rPr>
                <w:rFonts w:cs="Tahoma"/>
                <w:sz w:val="14"/>
                <w:szCs w:val="14"/>
              </w:rPr>
            </w:pPr>
            <w:r w:rsidRPr="00D038FE">
              <w:rPr>
                <w:rFonts w:cs="Tahoma"/>
                <w:sz w:val="14"/>
                <w:szCs w:val="14"/>
              </w:rPr>
              <w:t>+</w:t>
            </w:r>
          </w:p>
          <w:p w14:paraId="3832C070" w14:textId="77777777" w:rsidR="005C55ED" w:rsidRPr="00D038FE" w:rsidRDefault="007C70CD"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0E0D4E00" w14:textId="77777777" w:rsidR="007C70CD" w:rsidRPr="00D038FE" w:rsidRDefault="007C70CD" w:rsidP="000D0FCB">
            <w:pPr>
              <w:tabs>
                <w:tab w:val="left" w:pos="2834"/>
              </w:tabs>
              <w:spacing w:before="0" w:after="0"/>
              <w:jc w:val="center"/>
              <w:rPr>
                <w:rFonts w:cs="Tahoma"/>
                <w:sz w:val="14"/>
                <w:szCs w:val="14"/>
              </w:rPr>
            </w:pPr>
            <w:r w:rsidRPr="00D038FE">
              <w:rPr>
                <w:rFonts w:cs="Tahoma"/>
                <w:sz w:val="14"/>
                <w:szCs w:val="14"/>
              </w:rPr>
              <w:t>-</w:t>
            </w:r>
          </w:p>
          <w:p w14:paraId="2F760A27" w14:textId="77777777" w:rsidR="005C55ED" w:rsidRPr="00D038FE" w:rsidRDefault="007C70CD"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5E703DD4" w14:textId="77777777" w:rsidR="007C70CD" w:rsidRPr="00D038FE" w:rsidRDefault="007C70CD" w:rsidP="000D0FCB">
            <w:pPr>
              <w:tabs>
                <w:tab w:val="left" w:pos="2834"/>
              </w:tabs>
              <w:spacing w:before="0" w:after="0"/>
              <w:jc w:val="center"/>
              <w:rPr>
                <w:rFonts w:cs="Tahoma"/>
                <w:sz w:val="14"/>
                <w:szCs w:val="14"/>
              </w:rPr>
            </w:pPr>
            <w:r w:rsidRPr="00D038FE">
              <w:rPr>
                <w:rFonts w:cs="Tahoma"/>
                <w:sz w:val="14"/>
                <w:szCs w:val="14"/>
              </w:rPr>
              <w:t>-</w:t>
            </w:r>
          </w:p>
          <w:p w14:paraId="1300C8AF" w14:textId="77777777" w:rsidR="005C55ED" w:rsidRPr="00D038FE" w:rsidRDefault="007C70CD"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201F8CCF" w14:textId="77777777" w:rsidR="00B65605" w:rsidRPr="00D038FE" w:rsidRDefault="00B65605" w:rsidP="000D0FCB">
            <w:pPr>
              <w:tabs>
                <w:tab w:val="left" w:pos="2834"/>
              </w:tabs>
              <w:spacing w:before="0" w:after="0"/>
              <w:jc w:val="center"/>
              <w:rPr>
                <w:rFonts w:cs="Tahoma"/>
                <w:sz w:val="14"/>
                <w:szCs w:val="14"/>
              </w:rPr>
            </w:pPr>
            <w:r w:rsidRPr="00D038FE">
              <w:rPr>
                <w:rFonts w:cs="Tahoma"/>
                <w:sz w:val="14"/>
                <w:szCs w:val="14"/>
              </w:rPr>
              <w:t>+/-</w:t>
            </w:r>
          </w:p>
          <w:p w14:paraId="7569B39E" w14:textId="77777777" w:rsidR="005C55ED" w:rsidRPr="00D038FE" w:rsidRDefault="00B65605"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31CAD1B" w14:textId="77777777" w:rsidR="005C55ED" w:rsidRPr="00D038FE" w:rsidRDefault="00B65605" w:rsidP="000D0FCB">
            <w:pPr>
              <w:tabs>
                <w:tab w:val="left" w:pos="2834"/>
              </w:tabs>
              <w:spacing w:before="0" w:after="0"/>
              <w:jc w:val="center"/>
              <w:rPr>
                <w:rFonts w:cs="Tahoma"/>
                <w:sz w:val="14"/>
                <w:szCs w:val="14"/>
              </w:rPr>
            </w:pPr>
            <w:r w:rsidRPr="00D038FE">
              <w:rPr>
                <w:rFonts w:cs="Tahoma"/>
                <w:sz w:val="14"/>
                <w:szCs w:val="14"/>
              </w:rPr>
              <w:t>+</w:t>
            </w:r>
          </w:p>
          <w:p w14:paraId="2E29D6A0" w14:textId="77777777" w:rsidR="00B65605" w:rsidRPr="00D038FE" w:rsidRDefault="00B65605"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161B8EAC" w14:textId="77777777" w:rsidR="00B65605" w:rsidRPr="00D038FE" w:rsidRDefault="00B65605" w:rsidP="000D0FCB">
            <w:pPr>
              <w:tabs>
                <w:tab w:val="left" w:pos="2834"/>
              </w:tabs>
              <w:spacing w:before="0" w:after="0"/>
              <w:jc w:val="center"/>
              <w:rPr>
                <w:rFonts w:cs="Tahoma"/>
                <w:sz w:val="14"/>
                <w:szCs w:val="14"/>
              </w:rPr>
            </w:pPr>
            <w:r w:rsidRPr="00D038FE">
              <w:rPr>
                <w:rFonts w:cs="Tahoma"/>
                <w:sz w:val="14"/>
                <w:szCs w:val="14"/>
              </w:rPr>
              <w:t>+/-</w:t>
            </w:r>
          </w:p>
          <w:p w14:paraId="3A3D0818" w14:textId="77777777" w:rsidR="005C55ED" w:rsidRPr="00D038FE" w:rsidRDefault="00B65605"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26C4F9E" w14:textId="77777777" w:rsidR="005C55ED" w:rsidRPr="00D038FE" w:rsidRDefault="00B65605"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20374481" w14:textId="77777777" w:rsidR="00B65605" w:rsidRPr="00D038FE" w:rsidRDefault="00B65605" w:rsidP="000D0FCB">
            <w:pPr>
              <w:tabs>
                <w:tab w:val="left" w:pos="2834"/>
              </w:tabs>
              <w:spacing w:before="0" w:after="0"/>
              <w:jc w:val="center"/>
              <w:rPr>
                <w:rFonts w:cs="Tahoma"/>
                <w:sz w:val="14"/>
                <w:szCs w:val="14"/>
              </w:rPr>
            </w:pPr>
            <w:r w:rsidRPr="00D038FE">
              <w:rPr>
                <w:rFonts w:cs="Tahoma"/>
                <w:sz w:val="14"/>
                <w:szCs w:val="14"/>
              </w:rPr>
              <w:t>+/-</w:t>
            </w:r>
          </w:p>
          <w:p w14:paraId="034BD61E" w14:textId="77777777" w:rsidR="005C55ED" w:rsidRPr="00D038FE" w:rsidRDefault="00B65605"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F61FACB" w14:textId="77777777" w:rsidR="005C55ED" w:rsidRPr="00D038FE" w:rsidRDefault="00B65605"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3CDEF293" w14:textId="77777777" w:rsidR="005C55ED" w:rsidRPr="00D038FE" w:rsidRDefault="00B65605"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500CBE0E" w14:textId="77777777" w:rsidR="00B65605" w:rsidRPr="00D038FE" w:rsidRDefault="00B65605" w:rsidP="000D0FCB">
            <w:pPr>
              <w:tabs>
                <w:tab w:val="left" w:pos="2834"/>
              </w:tabs>
              <w:spacing w:before="0" w:after="0"/>
              <w:jc w:val="center"/>
              <w:rPr>
                <w:rFonts w:cs="Tahoma"/>
                <w:sz w:val="14"/>
                <w:szCs w:val="14"/>
              </w:rPr>
            </w:pPr>
            <w:r w:rsidRPr="00D038FE">
              <w:rPr>
                <w:rFonts w:cs="Tahoma"/>
                <w:sz w:val="14"/>
                <w:szCs w:val="14"/>
              </w:rPr>
              <w:t>+</w:t>
            </w:r>
          </w:p>
          <w:p w14:paraId="13E3F1F6" w14:textId="77777777" w:rsidR="005C55ED" w:rsidRPr="00D038FE" w:rsidRDefault="00B65605"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427DD288" w14:textId="77777777" w:rsidTr="00D038FE">
        <w:trPr>
          <w:tblHeader/>
        </w:trPr>
        <w:tc>
          <w:tcPr>
            <w:tcW w:w="1005" w:type="pct"/>
            <w:vAlign w:val="center"/>
          </w:tcPr>
          <w:p w14:paraId="0CD88021" w14:textId="77777777" w:rsidR="005C55ED" w:rsidRPr="00D038FE" w:rsidRDefault="005C55ED" w:rsidP="00F30D4A">
            <w:pPr>
              <w:pStyle w:val="Akapitzlist"/>
              <w:numPr>
                <w:ilvl w:val="0"/>
                <w:numId w:val="58"/>
              </w:numPr>
              <w:spacing w:before="0" w:after="0"/>
              <w:ind w:left="250" w:hanging="250"/>
              <w:contextualSpacing w:val="0"/>
              <w:rPr>
                <w:rFonts w:cs="Tahoma"/>
                <w:sz w:val="14"/>
                <w:szCs w:val="14"/>
              </w:rPr>
            </w:pPr>
            <w:r w:rsidRPr="00D038FE">
              <w:rPr>
                <w:rFonts w:cs="Tahoma"/>
                <w:sz w:val="14"/>
                <w:szCs w:val="14"/>
              </w:rPr>
              <w:t>Bezpieczna Szkoła</w:t>
            </w:r>
          </w:p>
        </w:tc>
        <w:tc>
          <w:tcPr>
            <w:tcW w:w="292" w:type="pct"/>
            <w:vAlign w:val="center"/>
          </w:tcPr>
          <w:p w14:paraId="68B81D5F" w14:textId="77777777" w:rsidR="005C55ED" w:rsidRPr="00D038FE" w:rsidRDefault="002E7B3A"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7A4BA5DE" w14:textId="77777777" w:rsidR="005C55ED" w:rsidRPr="00D038FE" w:rsidRDefault="002E7B3A"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4327261E" w14:textId="77777777" w:rsidR="005C55ED" w:rsidRPr="00D038FE" w:rsidRDefault="002E7B3A"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4FEE191A" w14:textId="77777777" w:rsidR="005C55ED" w:rsidRPr="00D038FE" w:rsidRDefault="002E7B3A"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7C45C9DE" w14:textId="77777777" w:rsidR="005C55ED" w:rsidRPr="00D038FE" w:rsidRDefault="002E7B3A"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1C5E382C" w14:textId="77777777" w:rsidR="005C55ED" w:rsidRPr="00D038FE" w:rsidRDefault="002E7B3A"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659DA076" w14:textId="77777777" w:rsidR="005C55ED" w:rsidRPr="00D038FE" w:rsidRDefault="002E7B3A"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6B21BCB6" w14:textId="77777777" w:rsidR="005C55ED" w:rsidRPr="00D038FE" w:rsidRDefault="002E7B3A"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085176E6" w14:textId="77777777" w:rsidR="005C55ED" w:rsidRPr="00D038FE" w:rsidRDefault="002E7B3A"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384B14DF" w14:textId="77777777" w:rsidR="005C55ED" w:rsidRPr="00D038FE" w:rsidRDefault="002E7B3A"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36C7525" w14:textId="77777777" w:rsidR="005C55ED" w:rsidRPr="00D038FE" w:rsidRDefault="002E7B3A"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62D6E6E1" w14:textId="77777777" w:rsidR="005C55ED" w:rsidRPr="00D038FE" w:rsidRDefault="002E7B3A"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696428CB" w14:textId="77777777" w:rsidR="005C55ED" w:rsidRPr="00D038FE" w:rsidRDefault="002E7B3A" w:rsidP="000D0FCB">
            <w:pPr>
              <w:tabs>
                <w:tab w:val="left" w:pos="2834"/>
              </w:tabs>
              <w:spacing w:before="0" w:after="0"/>
              <w:jc w:val="center"/>
              <w:rPr>
                <w:rFonts w:cs="Tahoma"/>
                <w:sz w:val="14"/>
                <w:szCs w:val="14"/>
              </w:rPr>
            </w:pPr>
            <w:r w:rsidRPr="00D038FE">
              <w:rPr>
                <w:rFonts w:cs="Tahoma"/>
                <w:sz w:val="14"/>
                <w:szCs w:val="14"/>
              </w:rPr>
              <w:t>0</w:t>
            </w:r>
          </w:p>
        </w:tc>
      </w:tr>
      <w:tr w:rsidR="00AD62D3" w:rsidRPr="00D038FE" w14:paraId="4E8F49BC" w14:textId="77777777" w:rsidTr="00D038FE">
        <w:trPr>
          <w:tblHeader/>
        </w:trPr>
        <w:tc>
          <w:tcPr>
            <w:tcW w:w="1005" w:type="pct"/>
            <w:vAlign w:val="center"/>
          </w:tcPr>
          <w:p w14:paraId="70027CA0" w14:textId="77777777" w:rsidR="001441B8" w:rsidRPr="00D038FE" w:rsidRDefault="001441B8" w:rsidP="00F30D4A">
            <w:pPr>
              <w:pStyle w:val="Akapitzlist"/>
              <w:numPr>
                <w:ilvl w:val="0"/>
                <w:numId w:val="58"/>
              </w:numPr>
              <w:spacing w:before="0" w:after="0"/>
              <w:ind w:left="250" w:hanging="250"/>
              <w:contextualSpacing w:val="0"/>
              <w:rPr>
                <w:rFonts w:cs="Tahoma"/>
                <w:sz w:val="14"/>
                <w:szCs w:val="14"/>
              </w:rPr>
            </w:pPr>
            <w:r w:rsidRPr="00D038FE">
              <w:rPr>
                <w:rFonts w:cs="Tahoma"/>
                <w:sz w:val="14"/>
                <w:szCs w:val="14"/>
              </w:rPr>
              <w:t>Program Regionalny: DROGI-MOSTY-RZEKI V</w:t>
            </w:r>
          </w:p>
        </w:tc>
        <w:tc>
          <w:tcPr>
            <w:tcW w:w="292" w:type="pct"/>
            <w:vAlign w:val="center"/>
          </w:tcPr>
          <w:p w14:paraId="2A74026F"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3F8E1CFD"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49FAE662"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9651A97"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76B9D64A"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525EC101"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181F2167"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7D511E51"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2C050895"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5826F90B"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6A2D0EAF"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5D993ACC"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5A717B2D"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r>
      <w:tr w:rsidR="00AD62D3" w:rsidRPr="00D038FE" w14:paraId="740E7282" w14:textId="77777777" w:rsidTr="00D038FE">
        <w:trPr>
          <w:tblHeader/>
        </w:trPr>
        <w:tc>
          <w:tcPr>
            <w:tcW w:w="1005" w:type="pct"/>
            <w:vAlign w:val="center"/>
          </w:tcPr>
          <w:p w14:paraId="6A0C89B6" w14:textId="77777777" w:rsidR="001441B8" w:rsidRPr="00D038FE" w:rsidRDefault="001441B8" w:rsidP="00F30D4A">
            <w:pPr>
              <w:pStyle w:val="Akapitzlist"/>
              <w:numPr>
                <w:ilvl w:val="0"/>
                <w:numId w:val="58"/>
              </w:numPr>
              <w:tabs>
                <w:tab w:val="left" w:pos="284"/>
              </w:tabs>
              <w:spacing w:before="0" w:after="0"/>
              <w:ind w:left="250" w:hanging="250"/>
              <w:contextualSpacing w:val="0"/>
              <w:rPr>
                <w:rFonts w:cs="Tahoma"/>
                <w:sz w:val="14"/>
                <w:szCs w:val="14"/>
              </w:rPr>
            </w:pPr>
            <w:r w:rsidRPr="00D038FE">
              <w:rPr>
                <w:rFonts w:cs="Tahoma"/>
                <w:sz w:val="14"/>
                <w:szCs w:val="14"/>
              </w:rPr>
              <w:t>Program Regionalny: Młody Przedsiębiorczy</w:t>
            </w:r>
          </w:p>
        </w:tc>
        <w:tc>
          <w:tcPr>
            <w:tcW w:w="292" w:type="pct"/>
            <w:vAlign w:val="center"/>
          </w:tcPr>
          <w:p w14:paraId="7E0BF1D7"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2B49C66F"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484E5795"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0082BF02"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32E654F8"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49566C23"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137F48FB"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151F8147"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74AF4E31"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04579FFF"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0A1A638"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44728F1B"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79E8D3B3" w14:textId="77777777" w:rsidR="001441B8" w:rsidRPr="00D038FE" w:rsidRDefault="001441B8" w:rsidP="000D0FCB">
            <w:pPr>
              <w:tabs>
                <w:tab w:val="left" w:pos="2834"/>
              </w:tabs>
              <w:spacing w:before="0" w:after="0"/>
              <w:jc w:val="center"/>
              <w:rPr>
                <w:rFonts w:cs="Tahoma"/>
                <w:sz w:val="14"/>
                <w:szCs w:val="14"/>
              </w:rPr>
            </w:pPr>
            <w:r w:rsidRPr="00D038FE">
              <w:rPr>
                <w:rFonts w:cs="Tahoma"/>
                <w:sz w:val="14"/>
                <w:szCs w:val="14"/>
              </w:rPr>
              <w:t>0</w:t>
            </w:r>
          </w:p>
        </w:tc>
      </w:tr>
      <w:tr w:rsidR="00AD62D3" w:rsidRPr="00D038FE" w14:paraId="135FD8BE" w14:textId="77777777" w:rsidTr="00D038FE">
        <w:trPr>
          <w:tblHeader/>
        </w:trPr>
        <w:tc>
          <w:tcPr>
            <w:tcW w:w="1005" w:type="pct"/>
            <w:vAlign w:val="center"/>
          </w:tcPr>
          <w:p w14:paraId="694BE86C" w14:textId="77777777" w:rsidR="001441B8" w:rsidRPr="00D038FE" w:rsidRDefault="001441B8" w:rsidP="00F30D4A">
            <w:pPr>
              <w:pStyle w:val="Akapitzlist"/>
              <w:numPr>
                <w:ilvl w:val="0"/>
                <w:numId w:val="58"/>
              </w:numPr>
              <w:tabs>
                <w:tab w:val="left" w:pos="284"/>
              </w:tabs>
              <w:spacing w:before="0" w:after="0"/>
              <w:ind w:left="250" w:hanging="250"/>
              <w:contextualSpacing w:val="0"/>
              <w:rPr>
                <w:rFonts w:cs="Tahoma"/>
                <w:sz w:val="14"/>
                <w:szCs w:val="14"/>
              </w:rPr>
            </w:pPr>
            <w:r w:rsidRPr="00D038FE">
              <w:rPr>
                <w:rFonts w:cs="Tahoma"/>
                <w:sz w:val="14"/>
                <w:szCs w:val="14"/>
              </w:rPr>
              <w:t>Aktywizacja osób młodych pozostających bez pracy w powiecie chełmskim i mieście Chełm (V)</w:t>
            </w:r>
          </w:p>
        </w:tc>
        <w:tc>
          <w:tcPr>
            <w:tcW w:w="292" w:type="pct"/>
            <w:vAlign w:val="center"/>
          </w:tcPr>
          <w:p w14:paraId="20207989"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395" w:type="pct"/>
            <w:vAlign w:val="center"/>
          </w:tcPr>
          <w:p w14:paraId="18E351BE"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81" w:type="pct"/>
            <w:vAlign w:val="center"/>
          </w:tcPr>
          <w:p w14:paraId="63C398BF"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99" w:type="pct"/>
            <w:vAlign w:val="center"/>
          </w:tcPr>
          <w:p w14:paraId="61C7D677"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89" w:type="pct"/>
            <w:vAlign w:val="center"/>
          </w:tcPr>
          <w:p w14:paraId="4A7B6F78"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83" w:type="pct"/>
            <w:vAlign w:val="center"/>
          </w:tcPr>
          <w:p w14:paraId="7C701912"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99" w:type="pct"/>
            <w:vAlign w:val="center"/>
          </w:tcPr>
          <w:p w14:paraId="737EB681"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371" w:type="pct"/>
            <w:vAlign w:val="center"/>
          </w:tcPr>
          <w:p w14:paraId="5F2C7383"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99" w:type="pct"/>
            <w:vAlign w:val="center"/>
          </w:tcPr>
          <w:p w14:paraId="47586425"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85" w:type="pct"/>
            <w:vAlign w:val="center"/>
          </w:tcPr>
          <w:p w14:paraId="2506CD70"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99" w:type="pct"/>
            <w:vAlign w:val="center"/>
          </w:tcPr>
          <w:p w14:paraId="11040E0B"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89" w:type="pct"/>
            <w:vAlign w:val="center"/>
          </w:tcPr>
          <w:p w14:paraId="639B72FE"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314" w:type="pct"/>
            <w:vAlign w:val="center"/>
          </w:tcPr>
          <w:p w14:paraId="5D97608D"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r>
      <w:tr w:rsidR="00AD62D3" w:rsidRPr="00D038FE" w14:paraId="0C30F542" w14:textId="77777777" w:rsidTr="00D038FE">
        <w:trPr>
          <w:tblHeader/>
        </w:trPr>
        <w:tc>
          <w:tcPr>
            <w:tcW w:w="1005" w:type="pct"/>
            <w:vAlign w:val="center"/>
          </w:tcPr>
          <w:p w14:paraId="5F0AAA7E" w14:textId="77777777" w:rsidR="001441B8" w:rsidRPr="00D038FE" w:rsidRDefault="001441B8" w:rsidP="00F30D4A">
            <w:pPr>
              <w:pStyle w:val="Akapitzlist"/>
              <w:numPr>
                <w:ilvl w:val="0"/>
                <w:numId w:val="58"/>
              </w:numPr>
              <w:tabs>
                <w:tab w:val="left" w:pos="284"/>
              </w:tabs>
              <w:spacing w:before="0" w:after="0"/>
              <w:ind w:left="250" w:hanging="250"/>
              <w:contextualSpacing w:val="0"/>
              <w:rPr>
                <w:rFonts w:cs="Tahoma"/>
                <w:sz w:val="14"/>
                <w:szCs w:val="14"/>
              </w:rPr>
            </w:pPr>
            <w:r w:rsidRPr="00D038FE">
              <w:rPr>
                <w:rFonts w:cs="Tahoma"/>
                <w:sz w:val="14"/>
                <w:szCs w:val="14"/>
              </w:rPr>
              <w:t>Aktywizacja osób młodych pozostających bez pracy w powiecie chełmskim i mieście Chełm (VI)</w:t>
            </w:r>
          </w:p>
        </w:tc>
        <w:tc>
          <w:tcPr>
            <w:tcW w:w="292" w:type="pct"/>
            <w:vAlign w:val="center"/>
          </w:tcPr>
          <w:p w14:paraId="373B89D4"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395" w:type="pct"/>
            <w:vAlign w:val="center"/>
          </w:tcPr>
          <w:p w14:paraId="02234CA2"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81" w:type="pct"/>
            <w:vAlign w:val="center"/>
          </w:tcPr>
          <w:p w14:paraId="1F3F8253"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99" w:type="pct"/>
            <w:vAlign w:val="center"/>
          </w:tcPr>
          <w:p w14:paraId="627768B8"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89" w:type="pct"/>
            <w:vAlign w:val="center"/>
          </w:tcPr>
          <w:p w14:paraId="19F93F07"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83" w:type="pct"/>
            <w:vAlign w:val="center"/>
          </w:tcPr>
          <w:p w14:paraId="09F39D67"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99" w:type="pct"/>
            <w:vAlign w:val="center"/>
          </w:tcPr>
          <w:p w14:paraId="61EA3230"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371" w:type="pct"/>
            <w:vAlign w:val="center"/>
          </w:tcPr>
          <w:p w14:paraId="709436FF"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99" w:type="pct"/>
            <w:vAlign w:val="center"/>
          </w:tcPr>
          <w:p w14:paraId="010ED37F"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85" w:type="pct"/>
            <w:vAlign w:val="center"/>
          </w:tcPr>
          <w:p w14:paraId="30D4502E"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99" w:type="pct"/>
            <w:vAlign w:val="center"/>
          </w:tcPr>
          <w:p w14:paraId="5C14D285"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89" w:type="pct"/>
            <w:vAlign w:val="center"/>
          </w:tcPr>
          <w:p w14:paraId="25DD2D8B"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314" w:type="pct"/>
            <w:vAlign w:val="center"/>
          </w:tcPr>
          <w:p w14:paraId="3128FAF9"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r>
      <w:tr w:rsidR="00AD62D3" w:rsidRPr="00D038FE" w14:paraId="1483D37B" w14:textId="77777777" w:rsidTr="00D038FE">
        <w:trPr>
          <w:tblHeader/>
        </w:trPr>
        <w:tc>
          <w:tcPr>
            <w:tcW w:w="1005" w:type="pct"/>
            <w:vAlign w:val="center"/>
          </w:tcPr>
          <w:p w14:paraId="4D3D8D70" w14:textId="77777777" w:rsidR="001441B8" w:rsidRPr="00D038FE" w:rsidRDefault="001441B8" w:rsidP="00F30D4A">
            <w:pPr>
              <w:pStyle w:val="Akapitzlist"/>
              <w:numPr>
                <w:ilvl w:val="0"/>
                <w:numId w:val="58"/>
              </w:numPr>
              <w:tabs>
                <w:tab w:val="left" w:pos="284"/>
              </w:tabs>
              <w:spacing w:before="0" w:after="0"/>
              <w:ind w:left="250" w:hanging="250"/>
              <w:contextualSpacing w:val="0"/>
              <w:rPr>
                <w:rFonts w:cs="Tahoma"/>
                <w:sz w:val="14"/>
                <w:szCs w:val="14"/>
              </w:rPr>
            </w:pPr>
            <w:r w:rsidRPr="00D038FE">
              <w:rPr>
                <w:rFonts w:cs="Tahoma"/>
                <w:sz w:val="14"/>
                <w:szCs w:val="14"/>
              </w:rPr>
              <w:t>Nowy start – lepsze jutro (VI)</w:t>
            </w:r>
          </w:p>
        </w:tc>
        <w:tc>
          <w:tcPr>
            <w:tcW w:w="292" w:type="pct"/>
            <w:vAlign w:val="center"/>
          </w:tcPr>
          <w:p w14:paraId="4D67DED3"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395" w:type="pct"/>
            <w:vAlign w:val="center"/>
          </w:tcPr>
          <w:p w14:paraId="24DC1607"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81" w:type="pct"/>
            <w:vAlign w:val="center"/>
          </w:tcPr>
          <w:p w14:paraId="2A45C810"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99" w:type="pct"/>
            <w:vAlign w:val="center"/>
          </w:tcPr>
          <w:p w14:paraId="5218C628"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89" w:type="pct"/>
            <w:vAlign w:val="center"/>
          </w:tcPr>
          <w:p w14:paraId="1B76DD27"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83" w:type="pct"/>
            <w:vAlign w:val="center"/>
          </w:tcPr>
          <w:p w14:paraId="3A0ED4DF"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99" w:type="pct"/>
            <w:vAlign w:val="center"/>
          </w:tcPr>
          <w:p w14:paraId="66092F39"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371" w:type="pct"/>
            <w:vAlign w:val="center"/>
          </w:tcPr>
          <w:p w14:paraId="0965911A"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99" w:type="pct"/>
            <w:vAlign w:val="center"/>
          </w:tcPr>
          <w:p w14:paraId="187C3B6F"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85" w:type="pct"/>
            <w:vAlign w:val="center"/>
          </w:tcPr>
          <w:p w14:paraId="7100D282"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99" w:type="pct"/>
            <w:vAlign w:val="center"/>
          </w:tcPr>
          <w:p w14:paraId="4798C67A"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289" w:type="pct"/>
            <w:vAlign w:val="center"/>
          </w:tcPr>
          <w:p w14:paraId="4B031CE6"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c>
          <w:tcPr>
            <w:tcW w:w="314" w:type="pct"/>
            <w:vAlign w:val="center"/>
          </w:tcPr>
          <w:p w14:paraId="51787095" w14:textId="77777777" w:rsidR="001441B8" w:rsidRPr="00D038FE" w:rsidRDefault="001441B8" w:rsidP="000D0FCB">
            <w:pPr>
              <w:spacing w:before="0" w:after="0"/>
              <w:jc w:val="center"/>
              <w:rPr>
                <w:rFonts w:cs="Tahoma"/>
                <w:sz w:val="14"/>
                <w:szCs w:val="14"/>
              </w:rPr>
            </w:pPr>
            <w:r w:rsidRPr="00D038FE">
              <w:rPr>
                <w:rFonts w:cs="Tahoma"/>
                <w:sz w:val="14"/>
                <w:szCs w:val="14"/>
              </w:rPr>
              <w:t>0</w:t>
            </w:r>
          </w:p>
        </w:tc>
      </w:tr>
      <w:tr w:rsidR="00AD62D3" w:rsidRPr="00D038FE" w14:paraId="03C46A11" w14:textId="77777777" w:rsidTr="00D038FE">
        <w:trPr>
          <w:tblHeader/>
        </w:trPr>
        <w:tc>
          <w:tcPr>
            <w:tcW w:w="1005" w:type="pct"/>
            <w:vAlign w:val="center"/>
          </w:tcPr>
          <w:p w14:paraId="2054D6E0" w14:textId="77777777" w:rsidR="00A01012" w:rsidRPr="00D038FE" w:rsidRDefault="00E047A0" w:rsidP="00F30D4A">
            <w:pPr>
              <w:pStyle w:val="Akapitzlist"/>
              <w:numPr>
                <w:ilvl w:val="0"/>
                <w:numId w:val="58"/>
              </w:numPr>
              <w:tabs>
                <w:tab w:val="left" w:pos="284"/>
              </w:tabs>
              <w:spacing w:before="0" w:after="0"/>
              <w:ind w:left="250" w:hanging="250"/>
              <w:contextualSpacing w:val="0"/>
              <w:rPr>
                <w:rFonts w:cs="Tahoma"/>
                <w:sz w:val="14"/>
                <w:szCs w:val="14"/>
              </w:rPr>
            </w:pPr>
            <w:r>
              <w:rPr>
                <w:rFonts w:cs="Tahoma"/>
                <w:sz w:val="14"/>
                <w:szCs w:val="14"/>
              </w:rPr>
              <w:t>Przebudowa drogi powiatowej Nr </w:t>
            </w:r>
            <w:r w:rsidR="00A01012" w:rsidRPr="00D038FE">
              <w:rPr>
                <w:rFonts w:cs="Tahoma"/>
                <w:sz w:val="14"/>
                <w:szCs w:val="14"/>
              </w:rPr>
              <w:t>1858L w miejscowości Buśno</w:t>
            </w:r>
          </w:p>
        </w:tc>
        <w:tc>
          <w:tcPr>
            <w:tcW w:w="292" w:type="pct"/>
            <w:vAlign w:val="center"/>
          </w:tcPr>
          <w:p w14:paraId="71C403E6" w14:textId="77777777" w:rsidR="00BB5EDE" w:rsidRPr="00D038FE" w:rsidRDefault="00BB5EDE" w:rsidP="00BB5EDE">
            <w:pPr>
              <w:tabs>
                <w:tab w:val="left" w:pos="2834"/>
              </w:tabs>
              <w:spacing w:before="0" w:after="0"/>
              <w:jc w:val="center"/>
              <w:rPr>
                <w:rFonts w:cs="Tahoma"/>
                <w:sz w:val="14"/>
                <w:szCs w:val="14"/>
              </w:rPr>
            </w:pPr>
            <w:r w:rsidRPr="00D038FE">
              <w:rPr>
                <w:rFonts w:cs="Tahoma"/>
                <w:sz w:val="14"/>
                <w:szCs w:val="14"/>
              </w:rPr>
              <w:t>-</w:t>
            </w:r>
          </w:p>
          <w:p w14:paraId="07D6750F" w14:textId="77777777" w:rsidR="00A01012" w:rsidRPr="00D038FE" w:rsidRDefault="00BB5EDE" w:rsidP="00BB5EDE">
            <w:pPr>
              <w:tabs>
                <w:tab w:val="left" w:pos="2834"/>
              </w:tabs>
              <w:spacing w:before="0" w:after="0"/>
              <w:jc w:val="center"/>
              <w:rPr>
                <w:rFonts w:cs="Tahoma"/>
                <w:sz w:val="14"/>
                <w:szCs w:val="14"/>
              </w:rPr>
            </w:pPr>
            <w:r w:rsidRPr="00D038FE">
              <w:rPr>
                <w:rFonts w:cs="Tahoma"/>
                <w:sz w:val="14"/>
                <w:szCs w:val="14"/>
              </w:rPr>
              <w:t>P K C</w:t>
            </w:r>
          </w:p>
        </w:tc>
        <w:tc>
          <w:tcPr>
            <w:tcW w:w="395" w:type="pct"/>
            <w:vAlign w:val="center"/>
          </w:tcPr>
          <w:p w14:paraId="4955868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7115FCB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38C1FD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61AE599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8AFD1A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0C0A6DF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729CAC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69557F5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0035C9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6C04C05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D5474A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7C0BB51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82EC9F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66079CF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4D1E8AF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7C55B7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95330E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678923F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13352D6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A1B48C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0544509C" w14:textId="77777777" w:rsidTr="00D038FE">
        <w:trPr>
          <w:tblHeader/>
        </w:trPr>
        <w:tc>
          <w:tcPr>
            <w:tcW w:w="1005" w:type="pct"/>
            <w:vAlign w:val="center"/>
          </w:tcPr>
          <w:p w14:paraId="2125CB3F" w14:textId="77777777" w:rsidR="00A01012" w:rsidRPr="00D038FE" w:rsidRDefault="00E047A0" w:rsidP="00F30D4A">
            <w:pPr>
              <w:pStyle w:val="Akapitzlist"/>
              <w:numPr>
                <w:ilvl w:val="0"/>
                <w:numId w:val="58"/>
              </w:numPr>
              <w:tabs>
                <w:tab w:val="left" w:pos="284"/>
              </w:tabs>
              <w:spacing w:before="0" w:after="0"/>
              <w:ind w:left="250" w:hanging="250"/>
              <w:contextualSpacing w:val="0"/>
              <w:rPr>
                <w:rFonts w:cs="Tahoma"/>
                <w:sz w:val="14"/>
                <w:szCs w:val="14"/>
              </w:rPr>
            </w:pPr>
            <w:r>
              <w:rPr>
                <w:rFonts w:cs="Tahoma"/>
                <w:sz w:val="14"/>
                <w:szCs w:val="14"/>
              </w:rPr>
              <w:t>Przebudowa drogi powiatowej Nr </w:t>
            </w:r>
            <w:r w:rsidR="00A01012" w:rsidRPr="00D038FE">
              <w:rPr>
                <w:rFonts w:cs="Tahoma"/>
                <w:sz w:val="14"/>
                <w:szCs w:val="14"/>
              </w:rPr>
              <w:t>1859L w miejscowości Busieniec</w:t>
            </w:r>
          </w:p>
        </w:tc>
        <w:tc>
          <w:tcPr>
            <w:tcW w:w="292" w:type="pct"/>
            <w:vAlign w:val="center"/>
          </w:tcPr>
          <w:p w14:paraId="41F2E4C9" w14:textId="77777777" w:rsidR="00BB5EDE" w:rsidRPr="00D038FE" w:rsidRDefault="00BB5EDE" w:rsidP="00BB5EDE">
            <w:pPr>
              <w:tabs>
                <w:tab w:val="left" w:pos="2834"/>
              </w:tabs>
              <w:spacing w:before="0" w:after="0"/>
              <w:jc w:val="center"/>
              <w:rPr>
                <w:rFonts w:cs="Tahoma"/>
                <w:sz w:val="14"/>
                <w:szCs w:val="14"/>
              </w:rPr>
            </w:pPr>
            <w:r w:rsidRPr="00D038FE">
              <w:rPr>
                <w:rFonts w:cs="Tahoma"/>
                <w:sz w:val="14"/>
                <w:szCs w:val="14"/>
              </w:rPr>
              <w:t>-</w:t>
            </w:r>
          </w:p>
          <w:p w14:paraId="1E3FD601" w14:textId="77777777" w:rsidR="00A01012" w:rsidRPr="00D038FE" w:rsidRDefault="00BB5EDE" w:rsidP="00BB5EDE">
            <w:pPr>
              <w:tabs>
                <w:tab w:val="left" w:pos="2834"/>
              </w:tabs>
              <w:spacing w:before="0" w:after="0"/>
              <w:jc w:val="center"/>
              <w:rPr>
                <w:rFonts w:cs="Tahoma"/>
                <w:sz w:val="14"/>
                <w:szCs w:val="14"/>
              </w:rPr>
            </w:pPr>
            <w:r w:rsidRPr="00D038FE">
              <w:rPr>
                <w:rFonts w:cs="Tahoma"/>
                <w:sz w:val="14"/>
                <w:szCs w:val="14"/>
              </w:rPr>
              <w:t>P K C</w:t>
            </w:r>
          </w:p>
        </w:tc>
        <w:tc>
          <w:tcPr>
            <w:tcW w:w="395" w:type="pct"/>
            <w:vAlign w:val="center"/>
          </w:tcPr>
          <w:p w14:paraId="120195D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61DD484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12A54A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4FFDB55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3220F4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5CB0680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694144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29DB076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2B75D4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F82070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A54145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269C6EE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A57309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DF0E6A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7DCE6D6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3484AE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376F7AF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4ACDC60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5332C20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D4A44F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0874DFEC" w14:textId="77777777" w:rsidTr="00D038FE">
        <w:trPr>
          <w:tblHeader/>
        </w:trPr>
        <w:tc>
          <w:tcPr>
            <w:tcW w:w="1005" w:type="pct"/>
            <w:vAlign w:val="center"/>
          </w:tcPr>
          <w:p w14:paraId="28D52FD7" w14:textId="77777777" w:rsidR="00A01012" w:rsidRPr="00D038FE" w:rsidRDefault="00E047A0" w:rsidP="00F30D4A">
            <w:pPr>
              <w:pStyle w:val="Akapitzlist"/>
              <w:numPr>
                <w:ilvl w:val="0"/>
                <w:numId w:val="58"/>
              </w:numPr>
              <w:tabs>
                <w:tab w:val="left" w:pos="284"/>
              </w:tabs>
              <w:spacing w:before="0" w:after="0"/>
              <w:ind w:left="250" w:hanging="250"/>
              <w:contextualSpacing w:val="0"/>
              <w:rPr>
                <w:rFonts w:cs="Tahoma"/>
                <w:sz w:val="14"/>
                <w:szCs w:val="14"/>
              </w:rPr>
            </w:pPr>
            <w:r>
              <w:rPr>
                <w:rFonts w:cs="Tahoma"/>
                <w:sz w:val="14"/>
                <w:szCs w:val="14"/>
              </w:rPr>
              <w:t>Przebudowa drogi powiatowej Nr </w:t>
            </w:r>
            <w:r w:rsidR="00A01012" w:rsidRPr="00D038FE">
              <w:rPr>
                <w:rFonts w:cs="Tahoma"/>
                <w:sz w:val="14"/>
                <w:szCs w:val="14"/>
              </w:rPr>
              <w:t>1853L na odcinku Zabudnowo-Grobelki</w:t>
            </w:r>
          </w:p>
        </w:tc>
        <w:tc>
          <w:tcPr>
            <w:tcW w:w="292" w:type="pct"/>
            <w:vAlign w:val="center"/>
          </w:tcPr>
          <w:p w14:paraId="1599034E" w14:textId="77777777" w:rsidR="00BB5EDE" w:rsidRPr="00D038FE" w:rsidRDefault="00BB5EDE" w:rsidP="00BB5EDE">
            <w:pPr>
              <w:tabs>
                <w:tab w:val="left" w:pos="2834"/>
              </w:tabs>
              <w:spacing w:before="0" w:after="0"/>
              <w:jc w:val="center"/>
              <w:rPr>
                <w:rFonts w:cs="Tahoma"/>
                <w:sz w:val="14"/>
                <w:szCs w:val="14"/>
              </w:rPr>
            </w:pPr>
            <w:r w:rsidRPr="00D038FE">
              <w:rPr>
                <w:rFonts w:cs="Tahoma"/>
                <w:sz w:val="14"/>
                <w:szCs w:val="14"/>
              </w:rPr>
              <w:t>-</w:t>
            </w:r>
          </w:p>
          <w:p w14:paraId="2A2083A8" w14:textId="77777777" w:rsidR="00A01012" w:rsidRPr="00D038FE" w:rsidRDefault="00BB5EDE" w:rsidP="00BB5EDE">
            <w:pPr>
              <w:tabs>
                <w:tab w:val="left" w:pos="2834"/>
              </w:tabs>
              <w:spacing w:before="0" w:after="0"/>
              <w:jc w:val="center"/>
              <w:rPr>
                <w:rFonts w:cs="Tahoma"/>
                <w:sz w:val="14"/>
                <w:szCs w:val="14"/>
              </w:rPr>
            </w:pPr>
            <w:r w:rsidRPr="00D038FE">
              <w:rPr>
                <w:rFonts w:cs="Tahoma"/>
                <w:sz w:val="14"/>
                <w:szCs w:val="14"/>
              </w:rPr>
              <w:t>P K C</w:t>
            </w:r>
          </w:p>
        </w:tc>
        <w:tc>
          <w:tcPr>
            <w:tcW w:w="395" w:type="pct"/>
            <w:vAlign w:val="center"/>
          </w:tcPr>
          <w:p w14:paraId="3C677FF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69A5594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75F199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6665880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0213E8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766898C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5BA256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71396D8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432BCC1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240F4C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0FC5F0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3CD5468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CFEF35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3BC9619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37B0A3C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E89158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3C0B303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1445577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433A486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DF76F4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471AF37B" w14:textId="77777777" w:rsidTr="00D038FE">
        <w:trPr>
          <w:tblHeader/>
        </w:trPr>
        <w:tc>
          <w:tcPr>
            <w:tcW w:w="1005" w:type="pct"/>
            <w:vAlign w:val="center"/>
          </w:tcPr>
          <w:p w14:paraId="06BF0E25" w14:textId="77777777" w:rsidR="00A01012" w:rsidRPr="00D038FE" w:rsidRDefault="00E047A0" w:rsidP="00F30D4A">
            <w:pPr>
              <w:pStyle w:val="Akapitzlist"/>
              <w:numPr>
                <w:ilvl w:val="0"/>
                <w:numId w:val="58"/>
              </w:numPr>
              <w:tabs>
                <w:tab w:val="left" w:pos="284"/>
              </w:tabs>
              <w:spacing w:before="0" w:after="0"/>
              <w:ind w:left="250" w:hanging="250"/>
              <w:contextualSpacing w:val="0"/>
              <w:rPr>
                <w:rFonts w:cs="Tahoma"/>
                <w:sz w:val="14"/>
                <w:szCs w:val="14"/>
              </w:rPr>
            </w:pPr>
            <w:r>
              <w:rPr>
                <w:rFonts w:cs="Tahoma"/>
                <w:sz w:val="14"/>
                <w:szCs w:val="14"/>
              </w:rPr>
              <w:t>Przebudowa drogi powiatowej Nr </w:t>
            </w:r>
            <w:r w:rsidR="00A01012" w:rsidRPr="00D038FE">
              <w:rPr>
                <w:rFonts w:cs="Tahoma"/>
                <w:sz w:val="14"/>
                <w:szCs w:val="14"/>
              </w:rPr>
              <w:t>1856L w miejscowości Raciborowice Kolonia</w:t>
            </w:r>
          </w:p>
        </w:tc>
        <w:tc>
          <w:tcPr>
            <w:tcW w:w="292" w:type="pct"/>
            <w:vAlign w:val="center"/>
          </w:tcPr>
          <w:p w14:paraId="6A8E57C3" w14:textId="77777777" w:rsidR="00BB5EDE" w:rsidRPr="00D038FE" w:rsidRDefault="00BB5EDE" w:rsidP="00BB5EDE">
            <w:pPr>
              <w:tabs>
                <w:tab w:val="left" w:pos="2834"/>
              </w:tabs>
              <w:spacing w:before="0" w:after="0"/>
              <w:jc w:val="center"/>
              <w:rPr>
                <w:rFonts w:cs="Tahoma"/>
                <w:sz w:val="14"/>
                <w:szCs w:val="14"/>
              </w:rPr>
            </w:pPr>
            <w:r w:rsidRPr="00D038FE">
              <w:rPr>
                <w:rFonts w:cs="Tahoma"/>
                <w:sz w:val="14"/>
                <w:szCs w:val="14"/>
              </w:rPr>
              <w:t>-</w:t>
            </w:r>
          </w:p>
          <w:p w14:paraId="71C9C820" w14:textId="77777777" w:rsidR="00A01012" w:rsidRPr="00D038FE" w:rsidRDefault="00BB5EDE" w:rsidP="00BB5EDE">
            <w:pPr>
              <w:tabs>
                <w:tab w:val="left" w:pos="2834"/>
              </w:tabs>
              <w:spacing w:before="0" w:after="0"/>
              <w:jc w:val="center"/>
              <w:rPr>
                <w:rFonts w:cs="Tahoma"/>
                <w:sz w:val="14"/>
                <w:szCs w:val="14"/>
              </w:rPr>
            </w:pPr>
            <w:r w:rsidRPr="00D038FE">
              <w:rPr>
                <w:rFonts w:cs="Tahoma"/>
                <w:sz w:val="14"/>
                <w:szCs w:val="14"/>
              </w:rPr>
              <w:t>P K C</w:t>
            </w:r>
          </w:p>
        </w:tc>
        <w:tc>
          <w:tcPr>
            <w:tcW w:w="395" w:type="pct"/>
            <w:vAlign w:val="center"/>
          </w:tcPr>
          <w:p w14:paraId="650F703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1C5163F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975077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19AB7EE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330195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47490C0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85E3D5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3263BDD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3776EAC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6818951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21BE52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5331D3B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399309B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8E77D5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43C0CC6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66F263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11939A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3FC4E42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7F71800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4048E23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1A1D930A" w14:textId="77777777" w:rsidTr="00D038FE">
        <w:trPr>
          <w:tblHeader/>
        </w:trPr>
        <w:tc>
          <w:tcPr>
            <w:tcW w:w="1005" w:type="pct"/>
            <w:vAlign w:val="center"/>
          </w:tcPr>
          <w:p w14:paraId="6FFB828F" w14:textId="77777777" w:rsidR="00A01012" w:rsidRPr="00D038FE" w:rsidRDefault="00A01012" w:rsidP="00F30D4A">
            <w:pPr>
              <w:pStyle w:val="Akapitzlist"/>
              <w:numPr>
                <w:ilvl w:val="0"/>
                <w:numId w:val="58"/>
              </w:numPr>
              <w:tabs>
                <w:tab w:val="left" w:pos="284"/>
              </w:tabs>
              <w:spacing w:before="0" w:after="0"/>
              <w:ind w:left="250" w:hanging="250"/>
              <w:contextualSpacing w:val="0"/>
              <w:rPr>
                <w:rFonts w:cs="Tahoma"/>
                <w:sz w:val="14"/>
                <w:szCs w:val="14"/>
              </w:rPr>
            </w:pPr>
            <w:r w:rsidRPr="00D038FE">
              <w:rPr>
                <w:rFonts w:cs="Tahoma"/>
                <w:sz w:val="14"/>
                <w:szCs w:val="14"/>
              </w:rPr>
              <w:lastRenderedPageBreak/>
              <w:t>Pr</w:t>
            </w:r>
            <w:r w:rsidR="00E047A0">
              <w:rPr>
                <w:rFonts w:cs="Tahoma"/>
                <w:sz w:val="14"/>
                <w:szCs w:val="14"/>
              </w:rPr>
              <w:t>zebudowa drogi powiatowej Nr </w:t>
            </w:r>
            <w:r w:rsidRPr="00D038FE">
              <w:rPr>
                <w:rFonts w:cs="Tahoma"/>
                <w:sz w:val="14"/>
                <w:szCs w:val="14"/>
              </w:rPr>
              <w:t>1855L w miejscowości Strzelce Kolonia</w:t>
            </w:r>
          </w:p>
        </w:tc>
        <w:tc>
          <w:tcPr>
            <w:tcW w:w="292" w:type="pct"/>
            <w:vAlign w:val="center"/>
          </w:tcPr>
          <w:p w14:paraId="1ECC8FB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8B29C14"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A01012" w:rsidRPr="00D038FE">
              <w:rPr>
                <w:rFonts w:cs="Tahoma"/>
                <w:sz w:val="14"/>
                <w:szCs w:val="14"/>
              </w:rPr>
              <w:t xml:space="preserve"> K C</w:t>
            </w:r>
          </w:p>
        </w:tc>
        <w:tc>
          <w:tcPr>
            <w:tcW w:w="395" w:type="pct"/>
            <w:vAlign w:val="center"/>
          </w:tcPr>
          <w:p w14:paraId="671A660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7AC8442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FEB557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3239E92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2B1746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1CCC407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2D2823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40DAD93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6CBED4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85A452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3A1D031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060CCCF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3421103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37866B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6D0A99E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4ABE4D8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1B18A4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1312121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374CEFD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D99389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61EEAE34" w14:textId="77777777" w:rsidTr="00D038FE">
        <w:trPr>
          <w:tblHeader/>
        </w:trPr>
        <w:tc>
          <w:tcPr>
            <w:tcW w:w="1005" w:type="pct"/>
            <w:vAlign w:val="center"/>
          </w:tcPr>
          <w:p w14:paraId="7B9E9C5A" w14:textId="77777777" w:rsidR="00A01012" w:rsidRPr="00D038FE" w:rsidRDefault="00A01012" w:rsidP="00F30D4A">
            <w:pPr>
              <w:pStyle w:val="Akapitzlist"/>
              <w:numPr>
                <w:ilvl w:val="0"/>
                <w:numId w:val="58"/>
              </w:numPr>
              <w:tabs>
                <w:tab w:val="left" w:pos="284"/>
              </w:tabs>
              <w:spacing w:before="0" w:after="0"/>
              <w:ind w:left="250" w:hanging="250"/>
              <w:contextualSpacing w:val="0"/>
              <w:rPr>
                <w:rFonts w:cs="Tahoma"/>
                <w:sz w:val="14"/>
                <w:szCs w:val="14"/>
              </w:rPr>
            </w:pPr>
            <w:r w:rsidRPr="00D038FE">
              <w:rPr>
                <w:rFonts w:cs="Tahoma"/>
                <w:sz w:val="14"/>
                <w:szCs w:val="14"/>
              </w:rPr>
              <w:t>Budowa i przebudowa drogi powiatowej Nr 1833L na terenie gminy Rejowiec i Chełm</w:t>
            </w:r>
          </w:p>
        </w:tc>
        <w:tc>
          <w:tcPr>
            <w:tcW w:w="292" w:type="pct"/>
            <w:vAlign w:val="center"/>
          </w:tcPr>
          <w:p w14:paraId="0EE131F8" w14:textId="77777777" w:rsidR="00BB5EDE" w:rsidRPr="00D038FE" w:rsidRDefault="00BB5EDE" w:rsidP="00BB5EDE">
            <w:pPr>
              <w:tabs>
                <w:tab w:val="left" w:pos="2834"/>
              </w:tabs>
              <w:spacing w:before="0" w:after="0"/>
              <w:jc w:val="center"/>
              <w:rPr>
                <w:rFonts w:cs="Tahoma"/>
                <w:sz w:val="14"/>
                <w:szCs w:val="14"/>
              </w:rPr>
            </w:pPr>
            <w:r w:rsidRPr="00D038FE">
              <w:rPr>
                <w:rFonts w:cs="Tahoma"/>
                <w:sz w:val="14"/>
                <w:szCs w:val="14"/>
              </w:rPr>
              <w:t>-</w:t>
            </w:r>
          </w:p>
          <w:p w14:paraId="7046A193" w14:textId="77777777" w:rsidR="00A01012" w:rsidRPr="00D038FE" w:rsidRDefault="00BB5EDE" w:rsidP="00BB5EDE">
            <w:pPr>
              <w:tabs>
                <w:tab w:val="left" w:pos="2834"/>
              </w:tabs>
              <w:spacing w:before="0" w:after="0"/>
              <w:jc w:val="center"/>
              <w:rPr>
                <w:rFonts w:cs="Tahoma"/>
                <w:sz w:val="14"/>
                <w:szCs w:val="14"/>
              </w:rPr>
            </w:pPr>
            <w:r w:rsidRPr="00D038FE">
              <w:rPr>
                <w:rFonts w:cs="Tahoma"/>
                <w:sz w:val="14"/>
                <w:szCs w:val="14"/>
              </w:rPr>
              <w:t>P K C</w:t>
            </w:r>
          </w:p>
        </w:tc>
        <w:tc>
          <w:tcPr>
            <w:tcW w:w="395" w:type="pct"/>
            <w:vAlign w:val="center"/>
          </w:tcPr>
          <w:p w14:paraId="60B1843A" w14:textId="77777777" w:rsidR="009C3008" w:rsidRPr="00D038FE" w:rsidRDefault="009C3008" w:rsidP="000D0FCB">
            <w:pPr>
              <w:tabs>
                <w:tab w:val="left" w:pos="2834"/>
              </w:tabs>
              <w:spacing w:before="0" w:after="0"/>
              <w:jc w:val="center"/>
              <w:rPr>
                <w:rFonts w:cs="Tahoma"/>
                <w:sz w:val="14"/>
                <w:szCs w:val="14"/>
              </w:rPr>
            </w:pPr>
            <w:r w:rsidRPr="00D038FE">
              <w:rPr>
                <w:rFonts w:cs="Tahoma"/>
                <w:sz w:val="14"/>
                <w:szCs w:val="14"/>
              </w:rPr>
              <w:t>-</w:t>
            </w:r>
          </w:p>
          <w:p w14:paraId="152AA0C8" w14:textId="77777777" w:rsidR="009C3008" w:rsidRPr="00D038FE" w:rsidRDefault="009C3008" w:rsidP="000D0FCB">
            <w:pPr>
              <w:tabs>
                <w:tab w:val="left" w:pos="2834"/>
              </w:tabs>
              <w:spacing w:before="0" w:after="0"/>
              <w:jc w:val="center"/>
              <w:rPr>
                <w:rFonts w:cs="Tahoma"/>
                <w:sz w:val="14"/>
                <w:szCs w:val="14"/>
              </w:rPr>
            </w:pPr>
            <w:r w:rsidRPr="00D038FE">
              <w:rPr>
                <w:rFonts w:cs="Tahoma"/>
                <w:sz w:val="14"/>
                <w:szCs w:val="14"/>
              </w:rPr>
              <w:t>B P D K</w:t>
            </w:r>
          </w:p>
          <w:p w14:paraId="1F66C7DD" w14:textId="77777777" w:rsidR="00A01012" w:rsidRPr="00D038FE" w:rsidRDefault="009C3008" w:rsidP="000D0FCB">
            <w:pPr>
              <w:tabs>
                <w:tab w:val="left" w:pos="2834"/>
              </w:tabs>
              <w:spacing w:before="0" w:after="0"/>
              <w:jc w:val="center"/>
              <w:rPr>
                <w:rFonts w:cs="Tahoma"/>
                <w:sz w:val="14"/>
                <w:szCs w:val="14"/>
              </w:rPr>
            </w:pPr>
            <w:r w:rsidRPr="00D038FE">
              <w:rPr>
                <w:rFonts w:cs="Tahoma"/>
                <w:sz w:val="14"/>
                <w:szCs w:val="14"/>
              </w:rPr>
              <w:t>St C</w:t>
            </w:r>
          </w:p>
        </w:tc>
        <w:tc>
          <w:tcPr>
            <w:tcW w:w="281" w:type="pct"/>
            <w:vAlign w:val="center"/>
          </w:tcPr>
          <w:p w14:paraId="450E2D65" w14:textId="77777777" w:rsidR="009C3008" w:rsidRPr="00D038FE" w:rsidRDefault="009C3008" w:rsidP="000D0FCB">
            <w:pPr>
              <w:tabs>
                <w:tab w:val="left" w:pos="2834"/>
              </w:tabs>
              <w:spacing w:before="0" w:after="0"/>
              <w:jc w:val="center"/>
              <w:rPr>
                <w:rFonts w:cs="Tahoma"/>
                <w:sz w:val="14"/>
                <w:szCs w:val="14"/>
              </w:rPr>
            </w:pPr>
            <w:r w:rsidRPr="00D038FE">
              <w:rPr>
                <w:rFonts w:cs="Tahoma"/>
                <w:sz w:val="14"/>
                <w:szCs w:val="14"/>
              </w:rPr>
              <w:t>+/-</w:t>
            </w:r>
          </w:p>
          <w:p w14:paraId="4BF059CD" w14:textId="77777777" w:rsidR="00A01012" w:rsidRPr="00D038FE" w:rsidRDefault="009C3008" w:rsidP="000D0FCB">
            <w:pPr>
              <w:tabs>
                <w:tab w:val="left" w:pos="2834"/>
              </w:tabs>
              <w:spacing w:before="0" w:after="0"/>
              <w:jc w:val="center"/>
              <w:rPr>
                <w:rFonts w:cs="Tahoma"/>
                <w:sz w:val="14"/>
                <w:szCs w:val="14"/>
              </w:rPr>
            </w:pPr>
            <w:r w:rsidRPr="00D038FE">
              <w:rPr>
                <w:rFonts w:cs="Tahoma"/>
                <w:sz w:val="14"/>
                <w:szCs w:val="14"/>
              </w:rPr>
              <w:t>B P K D St C</w:t>
            </w:r>
          </w:p>
        </w:tc>
        <w:tc>
          <w:tcPr>
            <w:tcW w:w="299" w:type="pct"/>
            <w:vAlign w:val="center"/>
          </w:tcPr>
          <w:p w14:paraId="5EB1ECB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AD2B06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2FC702D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0C3CED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72E2C97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157153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4D60600" w14:textId="77777777" w:rsidR="005B1309" w:rsidRPr="00D038FE" w:rsidRDefault="005B1309" w:rsidP="000D0FCB">
            <w:pPr>
              <w:tabs>
                <w:tab w:val="left" w:pos="2834"/>
              </w:tabs>
              <w:spacing w:before="0" w:after="0"/>
              <w:jc w:val="center"/>
              <w:rPr>
                <w:rFonts w:cs="Tahoma"/>
                <w:sz w:val="14"/>
                <w:szCs w:val="14"/>
              </w:rPr>
            </w:pPr>
            <w:r w:rsidRPr="00D038FE">
              <w:rPr>
                <w:rFonts w:cs="Tahoma"/>
                <w:sz w:val="14"/>
                <w:szCs w:val="14"/>
              </w:rPr>
              <w:t>+/-</w:t>
            </w:r>
          </w:p>
          <w:p w14:paraId="21B0DCC2" w14:textId="77777777" w:rsidR="00A01012" w:rsidRPr="00D038FE" w:rsidRDefault="005136CB" w:rsidP="000D0FCB">
            <w:pPr>
              <w:tabs>
                <w:tab w:val="left" w:pos="2834"/>
              </w:tabs>
              <w:spacing w:before="0" w:after="0"/>
              <w:jc w:val="center"/>
              <w:rPr>
                <w:rFonts w:cs="Tahoma"/>
                <w:sz w:val="14"/>
                <w:szCs w:val="14"/>
              </w:rPr>
            </w:pPr>
            <w:r w:rsidRPr="00D038FE">
              <w:rPr>
                <w:rFonts w:cs="Tahoma"/>
                <w:sz w:val="14"/>
                <w:szCs w:val="14"/>
              </w:rPr>
              <w:t xml:space="preserve">B P K D St </w:t>
            </w:r>
            <w:r w:rsidR="00D51B57" w:rsidRPr="00D038FE">
              <w:rPr>
                <w:rFonts w:cs="Tahoma"/>
                <w:sz w:val="14"/>
                <w:szCs w:val="14"/>
              </w:rPr>
              <w:t>C</w:t>
            </w:r>
          </w:p>
        </w:tc>
        <w:tc>
          <w:tcPr>
            <w:tcW w:w="371" w:type="pct"/>
            <w:vAlign w:val="center"/>
          </w:tcPr>
          <w:p w14:paraId="1911CAA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A97A6B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6E2C3D6" w14:textId="77777777" w:rsidR="00D47FAA" w:rsidRPr="00D038FE" w:rsidRDefault="00D47FAA" w:rsidP="000D0FCB">
            <w:pPr>
              <w:tabs>
                <w:tab w:val="left" w:pos="2834"/>
              </w:tabs>
              <w:spacing w:before="0" w:after="0"/>
              <w:jc w:val="center"/>
              <w:rPr>
                <w:rFonts w:cs="Tahoma"/>
                <w:sz w:val="14"/>
                <w:szCs w:val="14"/>
              </w:rPr>
            </w:pPr>
            <w:r w:rsidRPr="00D038FE">
              <w:rPr>
                <w:rFonts w:cs="Tahoma"/>
                <w:sz w:val="14"/>
                <w:szCs w:val="14"/>
              </w:rPr>
              <w:t>-</w:t>
            </w:r>
          </w:p>
          <w:p w14:paraId="447F9759" w14:textId="77777777" w:rsidR="00A01012" w:rsidRPr="00D038FE" w:rsidRDefault="00D47FAA" w:rsidP="000D0FCB">
            <w:pPr>
              <w:tabs>
                <w:tab w:val="left" w:pos="2834"/>
              </w:tabs>
              <w:spacing w:before="0" w:after="0"/>
              <w:jc w:val="center"/>
              <w:rPr>
                <w:rFonts w:cs="Tahoma"/>
                <w:sz w:val="14"/>
                <w:szCs w:val="14"/>
              </w:rPr>
            </w:pPr>
            <w:r w:rsidRPr="00D038FE">
              <w:rPr>
                <w:rFonts w:cs="Tahoma"/>
                <w:sz w:val="14"/>
                <w:szCs w:val="14"/>
              </w:rPr>
              <w:t>B D St</w:t>
            </w:r>
          </w:p>
        </w:tc>
        <w:tc>
          <w:tcPr>
            <w:tcW w:w="285" w:type="pct"/>
            <w:vAlign w:val="center"/>
          </w:tcPr>
          <w:p w14:paraId="6DDE0A6B" w14:textId="77777777" w:rsidR="00D47FAA" w:rsidRPr="00D038FE" w:rsidRDefault="00D47FAA" w:rsidP="000D0FCB">
            <w:pPr>
              <w:tabs>
                <w:tab w:val="left" w:pos="2834"/>
              </w:tabs>
              <w:spacing w:before="0" w:after="0"/>
              <w:jc w:val="center"/>
              <w:rPr>
                <w:rFonts w:cs="Tahoma"/>
                <w:sz w:val="14"/>
                <w:szCs w:val="14"/>
              </w:rPr>
            </w:pPr>
            <w:r w:rsidRPr="00D038FE">
              <w:rPr>
                <w:rFonts w:cs="Tahoma"/>
                <w:sz w:val="14"/>
                <w:szCs w:val="14"/>
              </w:rPr>
              <w:t>+/-</w:t>
            </w:r>
          </w:p>
          <w:p w14:paraId="7A42A9F2" w14:textId="77777777" w:rsidR="00A01012" w:rsidRPr="00D038FE" w:rsidRDefault="00D47FAA" w:rsidP="000D0FCB">
            <w:pPr>
              <w:tabs>
                <w:tab w:val="left" w:pos="2834"/>
              </w:tabs>
              <w:spacing w:before="0" w:after="0"/>
              <w:jc w:val="center"/>
              <w:rPr>
                <w:rFonts w:cs="Tahoma"/>
                <w:sz w:val="14"/>
                <w:szCs w:val="14"/>
              </w:rPr>
            </w:pPr>
            <w:r w:rsidRPr="00D038FE">
              <w:rPr>
                <w:rFonts w:cs="Tahoma"/>
                <w:sz w:val="14"/>
                <w:szCs w:val="14"/>
              </w:rPr>
              <w:t>P W Sk D St</w:t>
            </w:r>
          </w:p>
        </w:tc>
        <w:tc>
          <w:tcPr>
            <w:tcW w:w="299" w:type="pct"/>
            <w:vAlign w:val="center"/>
          </w:tcPr>
          <w:p w14:paraId="6A7EAB8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1886B18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025497C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250699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04CB9B45" w14:textId="77777777" w:rsidTr="00D038FE">
        <w:trPr>
          <w:tblHeader/>
        </w:trPr>
        <w:tc>
          <w:tcPr>
            <w:tcW w:w="1005" w:type="pct"/>
            <w:vAlign w:val="center"/>
          </w:tcPr>
          <w:p w14:paraId="1C9DD927" w14:textId="77777777" w:rsidR="005136CB" w:rsidRPr="00D038FE" w:rsidRDefault="005136CB" w:rsidP="00F30D4A">
            <w:pPr>
              <w:pStyle w:val="Akapitzlist"/>
              <w:numPr>
                <w:ilvl w:val="0"/>
                <w:numId w:val="58"/>
              </w:numPr>
              <w:tabs>
                <w:tab w:val="left" w:pos="284"/>
              </w:tabs>
              <w:spacing w:before="0" w:after="0"/>
              <w:ind w:left="250" w:hanging="250"/>
              <w:contextualSpacing w:val="0"/>
              <w:rPr>
                <w:rFonts w:cs="Tahoma"/>
                <w:sz w:val="14"/>
                <w:szCs w:val="14"/>
              </w:rPr>
            </w:pPr>
            <w:r w:rsidRPr="00D038FE">
              <w:rPr>
                <w:rFonts w:cs="Tahoma"/>
                <w:sz w:val="14"/>
                <w:szCs w:val="14"/>
              </w:rPr>
              <w:t>Budowa i przebudowa drogi powiatowej Nr 1834L na terenie gminy Rejowiec i Chełm</w:t>
            </w:r>
          </w:p>
        </w:tc>
        <w:tc>
          <w:tcPr>
            <w:tcW w:w="292" w:type="pct"/>
            <w:vAlign w:val="center"/>
          </w:tcPr>
          <w:p w14:paraId="6EA07E50"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w:t>
            </w:r>
          </w:p>
          <w:p w14:paraId="1E1AB867" w14:textId="77777777" w:rsidR="005136CB"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5136CB" w:rsidRPr="00D038FE">
              <w:rPr>
                <w:rFonts w:cs="Tahoma"/>
                <w:sz w:val="14"/>
                <w:szCs w:val="14"/>
              </w:rPr>
              <w:t xml:space="preserve"> K C</w:t>
            </w:r>
          </w:p>
        </w:tc>
        <w:tc>
          <w:tcPr>
            <w:tcW w:w="395" w:type="pct"/>
            <w:vAlign w:val="center"/>
          </w:tcPr>
          <w:p w14:paraId="02210C48"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w:t>
            </w:r>
          </w:p>
          <w:p w14:paraId="48E0D6DC"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B P D K</w:t>
            </w:r>
          </w:p>
          <w:p w14:paraId="749F924F"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St C</w:t>
            </w:r>
          </w:p>
        </w:tc>
        <w:tc>
          <w:tcPr>
            <w:tcW w:w="281" w:type="pct"/>
            <w:vAlign w:val="center"/>
          </w:tcPr>
          <w:p w14:paraId="28BCD01F"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w:t>
            </w:r>
          </w:p>
          <w:p w14:paraId="6E88ECA2"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B P K D St C</w:t>
            </w:r>
          </w:p>
        </w:tc>
        <w:tc>
          <w:tcPr>
            <w:tcW w:w="299" w:type="pct"/>
            <w:vAlign w:val="center"/>
          </w:tcPr>
          <w:p w14:paraId="15EAE59C"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w:t>
            </w:r>
          </w:p>
          <w:p w14:paraId="6F7754BB"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4FFA7993"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w:t>
            </w:r>
          </w:p>
          <w:p w14:paraId="5716EF1E"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25E02F43"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w:t>
            </w:r>
          </w:p>
          <w:p w14:paraId="2481DD41"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2511DE22"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w:t>
            </w:r>
          </w:p>
          <w:p w14:paraId="398377D3"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B P K D St C</w:t>
            </w:r>
          </w:p>
        </w:tc>
        <w:tc>
          <w:tcPr>
            <w:tcW w:w="371" w:type="pct"/>
            <w:vAlign w:val="center"/>
          </w:tcPr>
          <w:p w14:paraId="03989958"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w:t>
            </w:r>
          </w:p>
          <w:p w14:paraId="103F8795"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04124F6"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w:t>
            </w:r>
          </w:p>
          <w:p w14:paraId="0E33D64D"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B D St</w:t>
            </w:r>
          </w:p>
        </w:tc>
        <w:tc>
          <w:tcPr>
            <w:tcW w:w="285" w:type="pct"/>
            <w:vAlign w:val="center"/>
          </w:tcPr>
          <w:p w14:paraId="75B0EEDC"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w:t>
            </w:r>
          </w:p>
          <w:p w14:paraId="1FC8522E"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P W Sk D St</w:t>
            </w:r>
          </w:p>
        </w:tc>
        <w:tc>
          <w:tcPr>
            <w:tcW w:w="299" w:type="pct"/>
            <w:vAlign w:val="center"/>
          </w:tcPr>
          <w:p w14:paraId="630563AF"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60CE1A85"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5DDC5A60"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w:t>
            </w:r>
          </w:p>
          <w:p w14:paraId="6983EA97"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427E4D6E" w14:textId="77777777" w:rsidTr="00D038FE">
        <w:trPr>
          <w:tblHeader/>
        </w:trPr>
        <w:tc>
          <w:tcPr>
            <w:tcW w:w="1005" w:type="pct"/>
            <w:vAlign w:val="center"/>
          </w:tcPr>
          <w:p w14:paraId="12105593" w14:textId="77777777" w:rsidR="005136CB" w:rsidRPr="00D038FE" w:rsidRDefault="005136CB" w:rsidP="00F30D4A">
            <w:pPr>
              <w:pStyle w:val="Akapitzlist"/>
              <w:numPr>
                <w:ilvl w:val="0"/>
                <w:numId w:val="58"/>
              </w:numPr>
              <w:tabs>
                <w:tab w:val="left" w:pos="284"/>
              </w:tabs>
              <w:spacing w:before="0" w:after="0"/>
              <w:ind w:left="250" w:hanging="250"/>
              <w:contextualSpacing w:val="0"/>
              <w:rPr>
                <w:rFonts w:cs="Tahoma"/>
                <w:sz w:val="14"/>
                <w:szCs w:val="14"/>
              </w:rPr>
            </w:pPr>
            <w:r w:rsidRPr="00D038FE">
              <w:rPr>
                <w:rFonts w:cs="Tahoma"/>
                <w:sz w:val="14"/>
                <w:szCs w:val="14"/>
              </w:rPr>
              <w:t>Budowa i przebudowa drogi powiatowej Nr 1805L na terenie gmin: Wierzbica, Sawin i Chełm</w:t>
            </w:r>
          </w:p>
        </w:tc>
        <w:tc>
          <w:tcPr>
            <w:tcW w:w="292" w:type="pct"/>
            <w:vAlign w:val="center"/>
          </w:tcPr>
          <w:p w14:paraId="17AFA206"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w:t>
            </w:r>
          </w:p>
          <w:p w14:paraId="47E78DCE" w14:textId="77777777" w:rsidR="005136CB"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5136CB" w:rsidRPr="00D038FE">
              <w:rPr>
                <w:rFonts w:cs="Tahoma"/>
                <w:sz w:val="14"/>
                <w:szCs w:val="14"/>
              </w:rPr>
              <w:t xml:space="preserve"> K C</w:t>
            </w:r>
          </w:p>
        </w:tc>
        <w:tc>
          <w:tcPr>
            <w:tcW w:w="395" w:type="pct"/>
            <w:vAlign w:val="center"/>
          </w:tcPr>
          <w:p w14:paraId="1937F892"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w:t>
            </w:r>
          </w:p>
          <w:p w14:paraId="1347BFA0"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B P D K</w:t>
            </w:r>
          </w:p>
          <w:p w14:paraId="428F14A6"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St C</w:t>
            </w:r>
          </w:p>
        </w:tc>
        <w:tc>
          <w:tcPr>
            <w:tcW w:w="281" w:type="pct"/>
            <w:vAlign w:val="center"/>
          </w:tcPr>
          <w:p w14:paraId="0617EEA3"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w:t>
            </w:r>
          </w:p>
          <w:p w14:paraId="5F2A9DE2"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B P K D St C</w:t>
            </w:r>
          </w:p>
        </w:tc>
        <w:tc>
          <w:tcPr>
            <w:tcW w:w="299" w:type="pct"/>
            <w:vAlign w:val="center"/>
          </w:tcPr>
          <w:p w14:paraId="00F7C990"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w:t>
            </w:r>
          </w:p>
          <w:p w14:paraId="3CFC405A"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343D8886"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w:t>
            </w:r>
          </w:p>
          <w:p w14:paraId="37AB5B17"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43D25619"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w:t>
            </w:r>
          </w:p>
          <w:p w14:paraId="773DE7A1"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1CEBF092"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w:t>
            </w:r>
          </w:p>
          <w:p w14:paraId="2278C5DE"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B P K D St C</w:t>
            </w:r>
          </w:p>
        </w:tc>
        <w:tc>
          <w:tcPr>
            <w:tcW w:w="371" w:type="pct"/>
            <w:vAlign w:val="center"/>
          </w:tcPr>
          <w:p w14:paraId="0E4B8B4D"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w:t>
            </w:r>
          </w:p>
          <w:p w14:paraId="032BBE8D"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4039D5D4"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w:t>
            </w:r>
          </w:p>
          <w:p w14:paraId="05CCFF1D"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B D St</w:t>
            </w:r>
          </w:p>
        </w:tc>
        <w:tc>
          <w:tcPr>
            <w:tcW w:w="285" w:type="pct"/>
            <w:vAlign w:val="center"/>
          </w:tcPr>
          <w:p w14:paraId="24639E87"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w:t>
            </w:r>
          </w:p>
          <w:p w14:paraId="1CC57437"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P W Sk D St</w:t>
            </w:r>
          </w:p>
        </w:tc>
        <w:tc>
          <w:tcPr>
            <w:tcW w:w="299" w:type="pct"/>
            <w:vAlign w:val="center"/>
          </w:tcPr>
          <w:p w14:paraId="5E082D48"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7ABE120C"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68C74FF7"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w:t>
            </w:r>
          </w:p>
          <w:p w14:paraId="4153AF71" w14:textId="77777777" w:rsidR="005136CB" w:rsidRPr="00D038FE" w:rsidRDefault="005136CB"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3E47D6C6" w14:textId="77777777" w:rsidTr="00D038FE">
        <w:trPr>
          <w:tblHeader/>
        </w:trPr>
        <w:tc>
          <w:tcPr>
            <w:tcW w:w="1005" w:type="pct"/>
            <w:vAlign w:val="center"/>
          </w:tcPr>
          <w:p w14:paraId="026D4477" w14:textId="77777777" w:rsidR="00A01012" w:rsidRPr="00D038FE" w:rsidRDefault="00E047A0" w:rsidP="00F30D4A">
            <w:pPr>
              <w:pStyle w:val="Akapitzlist"/>
              <w:numPr>
                <w:ilvl w:val="0"/>
                <w:numId w:val="58"/>
              </w:numPr>
              <w:tabs>
                <w:tab w:val="left" w:pos="284"/>
              </w:tabs>
              <w:spacing w:before="0" w:after="0"/>
              <w:ind w:left="250" w:hanging="250"/>
              <w:contextualSpacing w:val="0"/>
              <w:rPr>
                <w:rFonts w:cs="Tahoma"/>
                <w:sz w:val="14"/>
                <w:szCs w:val="14"/>
              </w:rPr>
            </w:pPr>
            <w:r>
              <w:rPr>
                <w:rFonts w:cs="Tahoma"/>
                <w:sz w:val="14"/>
                <w:szCs w:val="14"/>
              </w:rPr>
              <w:t>Przebudowa drogi powiatowej nr </w:t>
            </w:r>
            <w:r w:rsidR="00A01012" w:rsidRPr="00D038FE">
              <w:rPr>
                <w:rFonts w:cs="Tahoma"/>
                <w:sz w:val="14"/>
                <w:szCs w:val="14"/>
              </w:rPr>
              <w:t>1819L w gminie Sawin</w:t>
            </w:r>
          </w:p>
        </w:tc>
        <w:tc>
          <w:tcPr>
            <w:tcW w:w="292" w:type="pct"/>
            <w:vAlign w:val="center"/>
          </w:tcPr>
          <w:p w14:paraId="34E831F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4AD2AFEC"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 xml:space="preserve">P </w:t>
            </w:r>
            <w:r w:rsidR="00A01012" w:rsidRPr="00D038FE">
              <w:rPr>
                <w:rFonts w:cs="Tahoma"/>
                <w:sz w:val="14"/>
                <w:szCs w:val="14"/>
              </w:rPr>
              <w:t>K C</w:t>
            </w:r>
          </w:p>
        </w:tc>
        <w:tc>
          <w:tcPr>
            <w:tcW w:w="395" w:type="pct"/>
            <w:vAlign w:val="center"/>
          </w:tcPr>
          <w:p w14:paraId="0FB3C8A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7F247E6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3613602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205BE34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02AD5F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0660116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E890CC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5ABC7E3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C427C3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6DA48B7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C866E1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2C3AC59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5BC26F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E30F45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371B1A3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5CA14E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4901EE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37FF81D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6024750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1AABDF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50F1FA8C" w14:textId="77777777" w:rsidTr="00D038FE">
        <w:trPr>
          <w:tblHeader/>
        </w:trPr>
        <w:tc>
          <w:tcPr>
            <w:tcW w:w="1005" w:type="pct"/>
            <w:vAlign w:val="center"/>
          </w:tcPr>
          <w:p w14:paraId="65073C93" w14:textId="77777777" w:rsidR="00A01012" w:rsidRPr="00D038FE" w:rsidRDefault="00E047A0" w:rsidP="00F30D4A">
            <w:pPr>
              <w:pStyle w:val="Akapitzlist"/>
              <w:numPr>
                <w:ilvl w:val="0"/>
                <w:numId w:val="58"/>
              </w:numPr>
              <w:tabs>
                <w:tab w:val="left" w:pos="284"/>
              </w:tabs>
              <w:spacing w:before="0" w:after="0"/>
              <w:ind w:left="250" w:hanging="250"/>
              <w:contextualSpacing w:val="0"/>
              <w:rPr>
                <w:rFonts w:cs="Tahoma"/>
                <w:sz w:val="14"/>
                <w:szCs w:val="14"/>
              </w:rPr>
            </w:pPr>
            <w:r>
              <w:rPr>
                <w:rFonts w:cs="Tahoma"/>
                <w:sz w:val="14"/>
                <w:szCs w:val="14"/>
              </w:rPr>
              <w:t>Przebudowa drogi powiatowej nr </w:t>
            </w:r>
            <w:r w:rsidR="00A01012" w:rsidRPr="00D038FE">
              <w:rPr>
                <w:rFonts w:cs="Tahoma"/>
                <w:sz w:val="14"/>
                <w:szCs w:val="14"/>
              </w:rPr>
              <w:t>1823L w gminie Chełm i Ruda-Huta</w:t>
            </w:r>
          </w:p>
        </w:tc>
        <w:tc>
          <w:tcPr>
            <w:tcW w:w="292" w:type="pct"/>
            <w:vAlign w:val="center"/>
          </w:tcPr>
          <w:p w14:paraId="61ABBAA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4247E0D"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A01012" w:rsidRPr="00D038FE">
              <w:rPr>
                <w:rFonts w:cs="Tahoma"/>
                <w:sz w:val="14"/>
                <w:szCs w:val="14"/>
              </w:rPr>
              <w:t xml:space="preserve"> K C</w:t>
            </w:r>
          </w:p>
        </w:tc>
        <w:tc>
          <w:tcPr>
            <w:tcW w:w="395" w:type="pct"/>
            <w:vAlign w:val="center"/>
          </w:tcPr>
          <w:p w14:paraId="570462F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5E56221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967475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7A29A7A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B11AEF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60716EB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AB1B63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0EA8B50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9366F7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385E12F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C0ABAE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12B08DE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A409EE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3C1DB2E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5A661D3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A7BAF2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15FA714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43D7DCE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4B41466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237C7A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5BD862AB" w14:textId="77777777" w:rsidTr="00D038FE">
        <w:trPr>
          <w:tblHeader/>
        </w:trPr>
        <w:tc>
          <w:tcPr>
            <w:tcW w:w="1005" w:type="pct"/>
            <w:vAlign w:val="center"/>
          </w:tcPr>
          <w:p w14:paraId="6E25BA41" w14:textId="77777777" w:rsidR="00A01012" w:rsidRPr="00D038FE" w:rsidRDefault="00E047A0" w:rsidP="00F30D4A">
            <w:pPr>
              <w:pStyle w:val="Akapitzlist"/>
              <w:numPr>
                <w:ilvl w:val="0"/>
                <w:numId w:val="58"/>
              </w:numPr>
              <w:tabs>
                <w:tab w:val="left" w:pos="284"/>
              </w:tabs>
              <w:spacing w:before="0" w:after="0"/>
              <w:ind w:left="250" w:hanging="250"/>
              <w:contextualSpacing w:val="0"/>
              <w:rPr>
                <w:rFonts w:cs="Tahoma"/>
                <w:sz w:val="14"/>
                <w:szCs w:val="14"/>
              </w:rPr>
            </w:pPr>
            <w:r>
              <w:rPr>
                <w:rFonts w:cs="Tahoma"/>
                <w:sz w:val="14"/>
                <w:szCs w:val="14"/>
              </w:rPr>
              <w:t>Przebudowa drogi powiatowej nr </w:t>
            </w:r>
            <w:r w:rsidR="00A01012" w:rsidRPr="00D038FE">
              <w:rPr>
                <w:rFonts w:cs="Tahoma"/>
                <w:sz w:val="14"/>
                <w:szCs w:val="14"/>
              </w:rPr>
              <w:t>1824L w gminie Ruda-Huta</w:t>
            </w:r>
          </w:p>
        </w:tc>
        <w:tc>
          <w:tcPr>
            <w:tcW w:w="292" w:type="pct"/>
            <w:vAlign w:val="center"/>
          </w:tcPr>
          <w:p w14:paraId="386730F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9CD8BF4"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A01012" w:rsidRPr="00D038FE">
              <w:rPr>
                <w:rFonts w:cs="Tahoma"/>
                <w:sz w:val="14"/>
                <w:szCs w:val="14"/>
              </w:rPr>
              <w:t xml:space="preserve"> K C</w:t>
            </w:r>
          </w:p>
        </w:tc>
        <w:tc>
          <w:tcPr>
            <w:tcW w:w="395" w:type="pct"/>
            <w:vAlign w:val="center"/>
          </w:tcPr>
          <w:p w14:paraId="0D7EF9E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5B45690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0DB438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46B97F6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559A6E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6B65AC6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3693271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464F37A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816F88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44849D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445F3A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3AA0539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33B465B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2AAEA90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0996FD9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08C068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16E2BC5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135F120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4144123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B7AA9F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0C7EFD78" w14:textId="77777777" w:rsidTr="00D038FE">
        <w:trPr>
          <w:tblHeader/>
        </w:trPr>
        <w:tc>
          <w:tcPr>
            <w:tcW w:w="1005" w:type="pct"/>
            <w:vAlign w:val="center"/>
          </w:tcPr>
          <w:p w14:paraId="174E1B75" w14:textId="77777777" w:rsidR="00A01012" w:rsidRPr="00D038FE" w:rsidRDefault="00A01012" w:rsidP="00F30D4A">
            <w:pPr>
              <w:pStyle w:val="Akapitzlist"/>
              <w:numPr>
                <w:ilvl w:val="0"/>
                <w:numId w:val="58"/>
              </w:numPr>
              <w:tabs>
                <w:tab w:val="left" w:pos="284"/>
              </w:tabs>
              <w:spacing w:before="0" w:after="0"/>
              <w:ind w:left="250" w:hanging="250"/>
              <w:contextualSpacing w:val="0"/>
              <w:rPr>
                <w:rFonts w:cs="Tahoma"/>
                <w:sz w:val="14"/>
                <w:szCs w:val="14"/>
              </w:rPr>
            </w:pPr>
            <w:r w:rsidRPr="00D038FE">
              <w:rPr>
                <w:rFonts w:cs="Tahoma"/>
                <w:sz w:val="14"/>
                <w:szCs w:val="14"/>
              </w:rPr>
              <w:t>Przebudowa drogi po</w:t>
            </w:r>
            <w:r w:rsidR="00E047A0">
              <w:rPr>
                <w:rFonts w:cs="Tahoma"/>
                <w:sz w:val="14"/>
                <w:szCs w:val="14"/>
              </w:rPr>
              <w:t>wiatowej nr </w:t>
            </w:r>
            <w:r w:rsidRPr="00D038FE">
              <w:rPr>
                <w:rFonts w:cs="Tahoma"/>
                <w:sz w:val="14"/>
                <w:szCs w:val="14"/>
              </w:rPr>
              <w:t>1814L w gminie Rejowiec Fabryczny</w:t>
            </w:r>
          </w:p>
        </w:tc>
        <w:tc>
          <w:tcPr>
            <w:tcW w:w="292" w:type="pct"/>
            <w:vAlign w:val="center"/>
          </w:tcPr>
          <w:p w14:paraId="2A80091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CEA3418"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A01012" w:rsidRPr="00D038FE">
              <w:rPr>
                <w:rFonts w:cs="Tahoma"/>
                <w:sz w:val="14"/>
                <w:szCs w:val="14"/>
              </w:rPr>
              <w:t xml:space="preserve"> K C</w:t>
            </w:r>
          </w:p>
        </w:tc>
        <w:tc>
          <w:tcPr>
            <w:tcW w:w="395" w:type="pct"/>
            <w:vAlign w:val="center"/>
          </w:tcPr>
          <w:p w14:paraId="0FDD23A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31AEB56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6733A6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5D93EAB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EA046E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35CCA5E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706035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0CBAC15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3985BA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370029B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C4C756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3C40747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FC0CBB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25477E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2D8806B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676B72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235D4C1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4D3D61B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46DB061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B84B0C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640EE8AE" w14:textId="77777777" w:rsidTr="00D038FE">
        <w:trPr>
          <w:tblHeader/>
        </w:trPr>
        <w:tc>
          <w:tcPr>
            <w:tcW w:w="1005" w:type="pct"/>
            <w:vAlign w:val="center"/>
          </w:tcPr>
          <w:p w14:paraId="7ECE8E07" w14:textId="77777777" w:rsidR="00A01012" w:rsidRPr="00D038FE" w:rsidRDefault="00E047A0" w:rsidP="00F30D4A">
            <w:pPr>
              <w:pStyle w:val="Akapitzlist"/>
              <w:numPr>
                <w:ilvl w:val="0"/>
                <w:numId w:val="58"/>
              </w:numPr>
              <w:tabs>
                <w:tab w:val="left" w:pos="284"/>
              </w:tabs>
              <w:spacing w:before="0" w:after="0"/>
              <w:ind w:left="250" w:hanging="250"/>
              <w:contextualSpacing w:val="0"/>
              <w:rPr>
                <w:rFonts w:cs="Tahoma"/>
                <w:sz w:val="14"/>
                <w:szCs w:val="14"/>
              </w:rPr>
            </w:pPr>
            <w:r>
              <w:rPr>
                <w:rFonts w:cs="Tahoma"/>
                <w:sz w:val="14"/>
                <w:szCs w:val="14"/>
              </w:rPr>
              <w:t>Przebudowa drogi powiatowej nr </w:t>
            </w:r>
            <w:r w:rsidR="00A01012" w:rsidRPr="00D038FE">
              <w:rPr>
                <w:rFonts w:cs="Tahoma"/>
                <w:sz w:val="14"/>
                <w:szCs w:val="14"/>
              </w:rPr>
              <w:t>1815L w gminie Rejowiec Fabryczny i ul. Chełmska w Mieście Rejowiec Fabryczny</w:t>
            </w:r>
          </w:p>
        </w:tc>
        <w:tc>
          <w:tcPr>
            <w:tcW w:w="292" w:type="pct"/>
            <w:vAlign w:val="center"/>
          </w:tcPr>
          <w:p w14:paraId="552B8D8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2E1CFA9"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A01012" w:rsidRPr="00D038FE">
              <w:rPr>
                <w:rFonts w:cs="Tahoma"/>
                <w:sz w:val="14"/>
                <w:szCs w:val="14"/>
              </w:rPr>
              <w:t xml:space="preserve"> K C</w:t>
            </w:r>
          </w:p>
        </w:tc>
        <w:tc>
          <w:tcPr>
            <w:tcW w:w="395" w:type="pct"/>
            <w:vAlign w:val="center"/>
          </w:tcPr>
          <w:p w14:paraId="2BE848C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093CF7F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301073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597E659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10CAD9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3E6D941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CD6FC5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2E9B621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A0F911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623E96D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62DB4B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727B691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37B543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2D59EEE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6E2E437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FDE431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CC142C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6D2C337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53BE841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4EDF355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159E17CD" w14:textId="77777777" w:rsidTr="00D038FE">
        <w:trPr>
          <w:tblHeader/>
        </w:trPr>
        <w:tc>
          <w:tcPr>
            <w:tcW w:w="1005" w:type="pct"/>
            <w:vAlign w:val="center"/>
          </w:tcPr>
          <w:p w14:paraId="2B014862" w14:textId="77777777" w:rsidR="00A01012" w:rsidRPr="00D038FE" w:rsidRDefault="00E047A0" w:rsidP="00F30D4A">
            <w:pPr>
              <w:pStyle w:val="Akapitzlist"/>
              <w:numPr>
                <w:ilvl w:val="0"/>
                <w:numId w:val="58"/>
              </w:numPr>
              <w:tabs>
                <w:tab w:val="left" w:pos="284"/>
              </w:tabs>
              <w:spacing w:before="0" w:after="0"/>
              <w:ind w:left="250" w:hanging="250"/>
              <w:contextualSpacing w:val="0"/>
              <w:rPr>
                <w:rFonts w:cs="Tahoma"/>
                <w:sz w:val="14"/>
                <w:szCs w:val="14"/>
              </w:rPr>
            </w:pPr>
            <w:r>
              <w:rPr>
                <w:rFonts w:cs="Tahoma"/>
                <w:sz w:val="14"/>
                <w:szCs w:val="14"/>
              </w:rPr>
              <w:t>Przebudowa drogi powiatowej nr </w:t>
            </w:r>
            <w:r w:rsidR="00A01012" w:rsidRPr="00D038FE">
              <w:rPr>
                <w:rFonts w:cs="Tahoma"/>
                <w:sz w:val="14"/>
                <w:szCs w:val="14"/>
              </w:rPr>
              <w:t>1869L w mieście Rejowiec Fabryczny</w:t>
            </w:r>
          </w:p>
        </w:tc>
        <w:tc>
          <w:tcPr>
            <w:tcW w:w="292" w:type="pct"/>
            <w:vAlign w:val="center"/>
          </w:tcPr>
          <w:p w14:paraId="6B42A40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69B84DE"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A01012" w:rsidRPr="00D038FE">
              <w:rPr>
                <w:rFonts w:cs="Tahoma"/>
                <w:sz w:val="14"/>
                <w:szCs w:val="14"/>
              </w:rPr>
              <w:t xml:space="preserve"> K C</w:t>
            </w:r>
          </w:p>
        </w:tc>
        <w:tc>
          <w:tcPr>
            <w:tcW w:w="395" w:type="pct"/>
            <w:vAlign w:val="center"/>
          </w:tcPr>
          <w:p w14:paraId="4745413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46E4C67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19E55A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4249287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BA1F83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5FBBCBB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428309B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381984D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4609ABC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C10E22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EC1476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47DD858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859361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317D996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3A71E37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3E306C8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62BF58A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61B88C3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7FE8888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6CB704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2C343DAF" w14:textId="77777777" w:rsidTr="00D038FE">
        <w:trPr>
          <w:tblHeader/>
        </w:trPr>
        <w:tc>
          <w:tcPr>
            <w:tcW w:w="1005" w:type="pct"/>
            <w:vAlign w:val="center"/>
          </w:tcPr>
          <w:p w14:paraId="6D03D110" w14:textId="77777777" w:rsidR="00A01012" w:rsidRPr="00D038FE" w:rsidRDefault="00A01012" w:rsidP="00F30D4A">
            <w:pPr>
              <w:pStyle w:val="Akapitzlist"/>
              <w:numPr>
                <w:ilvl w:val="0"/>
                <w:numId w:val="58"/>
              </w:numPr>
              <w:tabs>
                <w:tab w:val="left" w:pos="284"/>
              </w:tabs>
              <w:spacing w:before="0" w:after="0"/>
              <w:ind w:left="250" w:hanging="250"/>
              <w:contextualSpacing w:val="0"/>
              <w:rPr>
                <w:rFonts w:cs="Tahoma"/>
                <w:sz w:val="14"/>
                <w:szCs w:val="14"/>
              </w:rPr>
            </w:pPr>
            <w:r w:rsidRPr="00D038FE">
              <w:rPr>
                <w:rFonts w:cs="Tahoma"/>
                <w:sz w:val="14"/>
                <w:szCs w:val="14"/>
              </w:rPr>
              <w:t>Przebudowa d</w:t>
            </w:r>
            <w:r w:rsidR="00E047A0">
              <w:rPr>
                <w:rFonts w:cs="Tahoma"/>
                <w:sz w:val="14"/>
                <w:szCs w:val="14"/>
              </w:rPr>
              <w:t>rogi powiatowej nr </w:t>
            </w:r>
            <w:r w:rsidRPr="00D038FE">
              <w:rPr>
                <w:rFonts w:cs="Tahoma"/>
                <w:sz w:val="14"/>
                <w:szCs w:val="14"/>
              </w:rPr>
              <w:t>1870L w mieście Rejowiec Fabryczny</w:t>
            </w:r>
          </w:p>
        </w:tc>
        <w:tc>
          <w:tcPr>
            <w:tcW w:w="292" w:type="pct"/>
            <w:vAlign w:val="center"/>
          </w:tcPr>
          <w:p w14:paraId="4678387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D1BFFFC"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A01012" w:rsidRPr="00D038FE">
              <w:rPr>
                <w:rFonts w:cs="Tahoma"/>
                <w:sz w:val="14"/>
                <w:szCs w:val="14"/>
              </w:rPr>
              <w:t xml:space="preserve"> K C</w:t>
            </w:r>
          </w:p>
        </w:tc>
        <w:tc>
          <w:tcPr>
            <w:tcW w:w="395" w:type="pct"/>
            <w:vAlign w:val="center"/>
          </w:tcPr>
          <w:p w14:paraId="0638219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326D7CC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D59308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51A8123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37CEEFD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18D4DA1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38C0426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42C1632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004DBC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257045A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F2BC6E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2D7AFD4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252CFA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1DF50B1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5CB8426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3D7843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1DF7166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2B24508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2B3136D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A117EA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600C9BA1" w14:textId="77777777" w:rsidTr="00D038FE">
        <w:trPr>
          <w:tblHeader/>
        </w:trPr>
        <w:tc>
          <w:tcPr>
            <w:tcW w:w="1005" w:type="pct"/>
            <w:vAlign w:val="center"/>
          </w:tcPr>
          <w:p w14:paraId="6B2F2FD3" w14:textId="77777777" w:rsidR="00A01012" w:rsidRPr="00D038FE" w:rsidRDefault="00E047A0" w:rsidP="00F30D4A">
            <w:pPr>
              <w:pStyle w:val="Akapitzlist"/>
              <w:numPr>
                <w:ilvl w:val="0"/>
                <w:numId w:val="58"/>
              </w:numPr>
              <w:tabs>
                <w:tab w:val="left" w:pos="284"/>
              </w:tabs>
              <w:spacing w:before="0" w:after="0"/>
              <w:ind w:left="250" w:hanging="250"/>
              <w:contextualSpacing w:val="0"/>
              <w:rPr>
                <w:rFonts w:cs="Tahoma"/>
                <w:sz w:val="14"/>
                <w:szCs w:val="14"/>
              </w:rPr>
            </w:pPr>
            <w:r>
              <w:rPr>
                <w:rFonts w:cs="Tahoma"/>
                <w:sz w:val="14"/>
                <w:szCs w:val="14"/>
              </w:rPr>
              <w:t>Przebudowa drogi powiatowej nr </w:t>
            </w:r>
            <w:r w:rsidR="00A01012" w:rsidRPr="00D038FE">
              <w:rPr>
                <w:rFonts w:cs="Tahoma"/>
                <w:sz w:val="14"/>
                <w:szCs w:val="14"/>
              </w:rPr>
              <w:t>3122L w gminie Rejowiec</w:t>
            </w:r>
          </w:p>
        </w:tc>
        <w:tc>
          <w:tcPr>
            <w:tcW w:w="292" w:type="pct"/>
            <w:vAlign w:val="center"/>
          </w:tcPr>
          <w:p w14:paraId="0C4A95E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465C09F"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A01012" w:rsidRPr="00D038FE">
              <w:rPr>
                <w:rFonts w:cs="Tahoma"/>
                <w:sz w:val="14"/>
                <w:szCs w:val="14"/>
              </w:rPr>
              <w:t xml:space="preserve"> K C</w:t>
            </w:r>
          </w:p>
        </w:tc>
        <w:tc>
          <w:tcPr>
            <w:tcW w:w="395" w:type="pct"/>
            <w:vAlign w:val="center"/>
          </w:tcPr>
          <w:p w14:paraId="6E9B575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5872C50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45FD735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273E834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43E4CB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0512359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69DC5C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0DB955C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A1CC87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D43BC9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AA70FF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461CADD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54681B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CEA936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1E24EAE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9543A4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F4D26A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4DD206C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0D5BD0C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665F24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4E3E847B" w14:textId="77777777" w:rsidTr="00D038FE">
        <w:trPr>
          <w:tblHeader/>
        </w:trPr>
        <w:tc>
          <w:tcPr>
            <w:tcW w:w="1005" w:type="pct"/>
            <w:vAlign w:val="center"/>
          </w:tcPr>
          <w:p w14:paraId="5EBB69C5" w14:textId="77777777" w:rsidR="00A01012" w:rsidRPr="00D038FE" w:rsidRDefault="00E047A0" w:rsidP="00F30D4A">
            <w:pPr>
              <w:pStyle w:val="Akapitzlist"/>
              <w:numPr>
                <w:ilvl w:val="0"/>
                <w:numId w:val="58"/>
              </w:numPr>
              <w:tabs>
                <w:tab w:val="left" w:pos="284"/>
              </w:tabs>
              <w:spacing w:before="0" w:after="0"/>
              <w:ind w:left="250" w:hanging="250"/>
              <w:contextualSpacing w:val="0"/>
              <w:rPr>
                <w:rFonts w:cs="Tahoma"/>
                <w:sz w:val="14"/>
                <w:szCs w:val="14"/>
              </w:rPr>
            </w:pPr>
            <w:r>
              <w:rPr>
                <w:rFonts w:cs="Tahoma"/>
                <w:sz w:val="14"/>
                <w:szCs w:val="14"/>
              </w:rPr>
              <w:t>Przebudowa drogi powiatowej nr </w:t>
            </w:r>
            <w:r w:rsidR="00A01012" w:rsidRPr="00D038FE">
              <w:rPr>
                <w:rFonts w:cs="Tahoma"/>
                <w:sz w:val="14"/>
                <w:szCs w:val="14"/>
              </w:rPr>
              <w:t>1816L w gminie Rejowiec Fabryczny</w:t>
            </w:r>
          </w:p>
        </w:tc>
        <w:tc>
          <w:tcPr>
            <w:tcW w:w="292" w:type="pct"/>
            <w:vAlign w:val="center"/>
          </w:tcPr>
          <w:p w14:paraId="56D5953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AC93E7C"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A01012" w:rsidRPr="00D038FE">
              <w:rPr>
                <w:rFonts w:cs="Tahoma"/>
                <w:sz w:val="14"/>
                <w:szCs w:val="14"/>
              </w:rPr>
              <w:t xml:space="preserve"> K C</w:t>
            </w:r>
          </w:p>
        </w:tc>
        <w:tc>
          <w:tcPr>
            <w:tcW w:w="395" w:type="pct"/>
            <w:vAlign w:val="center"/>
          </w:tcPr>
          <w:p w14:paraId="756EF20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3C483F0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3AA7B24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4E6E745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E7198F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670770B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37BDC8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61C8A5F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99332D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4F13557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33C1FEB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34554F1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47C8811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20E529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2A83138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191874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46FE6E3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29D787F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4C877BA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49E76C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226297CC" w14:textId="77777777" w:rsidTr="00D038FE">
        <w:trPr>
          <w:tblHeader/>
        </w:trPr>
        <w:tc>
          <w:tcPr>
            <w:tcW w:w="1005" w:type="pct"/>
            <w:vAlign w:val="center"/>
          </w:tcPr>
          <w:p w14:paraId="4F6D4FA1" w14:textId="77777777" w:rsidR="00A01012" w:rsidRPr="00D038FE" w:rsidRDefault="00E047A0" w:rsidP="00F30D4A">
            <w:pPr>
              <w:pStyle w:val="Akapitzlist"/>
              <w:numPr>
                <w:ilvl w:val="0"/>
                <w:numId w:val="58"/>
              </w:numPr>
              <w:tabs>
                <w:tab w:val="left" w:pos="284"/>
              </w:tabs>
              <w:spacing w:before="0" w:after="0"/>
              <w:ind w:left="250" w:hanging="250"/>
              <w:contextualSpacing w:val="0"/>
              <w:rPr>
                <w:rFonts w:cs="Tahoma"/>
                <w:sz w:val="14"/>
                <w:szCs w:val="14"/>
              </w:rPr>
            </w:pPr>
            <w:r>
              <w:rPr>
                <w:rFonts w:cs="Tahoma"/>
                <w:sz w:val="14"/>
                <w:szCs w:val="14"/>
              </w:rPr>
              <w:t>Przebudowa drogi powiatowej nr </w:t>
            </w:r>
            <w:r w:rsidR="00A01012" w:rsidRPr="00D038FE">
              <w:rPr>
                <w:rFonts w:cs="Tahoma"/>
                <w:sz w:val="14"/>
                <w:szCs w:val="14"/>
              </w:rPr>
              <w:t>3129L w gminie Rejowiec</w:t>
            </w:r>
          </w:p>
        </w:tc>
        <w:tc>
          <w:tcPr>
            <w:tcW w:w="292" w:type="pct"/>
            <w:vAlign w:val="center"/>
          </w:tcPr>
          <w:p w14:paraId="2F94B16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6657A33"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A01012" w:rsidRPr="00D038FE">
              <w:rPr>
                <w:rFonts w:cs="Tahoma"/>
                <w:sz w:val="14"/>
                <w:szCs w:val="14"/>
              </w:rPr>
              <w:t xml:space="preserve"> K C</w:t>
            </w:r>
          </w:p>
        </w:tc>
        <w:tc>
          <w:tcPr>
            <w:tcW w:w="395" w:type="pct"/>
            <w:vAlign w:val="center"/>
          </w:tcPr>
          <w:p w14:paraId="2E0DFDE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69D3294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4E2EA1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703AA29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47D0DF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1C8EA28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6FD623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61AEB88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6E9918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4981696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4B62B9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5BB384D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0FC1A6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328DA34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7EBDCE0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295F0A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D3F331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5C97675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376590F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4E76107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22AD2F20" w14:textId="77777777" w:rsidTr="00D038FE">
        <w:trPr>
          <w:tblHeader/>
        </w:trPr>
        <w:tc>
          <w:tcPr>
            <w:tcW w:w="1005" w:type="pct"/>
            <w:vAlign w:val="center"/>
          </w:tcPr>
          <w:p w14:paraId="3B663C89" w14:textId="77777777" w:rsidR="00A01012" w:rsidRPr="00D038FE" w:rsidRDefault="00E047A0" w:rsidP="00F30D4A">
            <w:pPr>
              <w:pStyle w:val="Akapitzlist"/>
              <w:numPr>
                <w:ilvl w:val="0"/>
                <w:numId w:val="58"/>
              </w:numPr>
              <w:tabs>
                <w:tab w:val="left" w:pos="284"/>
              </w:tabs>
              <w:spacing w:before="0" w:after="0"/>
              <w:ind w:left="250" w:hanging="250"/>
              <w:contextualSpacing w:val="0"/>
              <w:rPr>
                <w:rFonts w:cs="Tahoma"/>
                <w:sz w:val="14"/>
                <w:szCs w:val="14"/>
              </w:rPr>
            </w:pPr>
            <w:r>
              <w:rPr>
                <w:rFonts w:cs="Tahoma"/>
                <w:sz w:val="14"/>
                <w:szCs w:val="14"/>
              </w:rPr>
              <w:t>Przebudowa drogi powiatowej nr </w:t>
            </w:r>
            <w:r w:rsidR="00A01012" w:rsidRPr="00D038FE">
              <w:rPr>
                <w:rFonts w:cs="Tahoma"/>
                <w:sz w:val="14"/>
                <w:szCs w:val="14"/>
              </w:rPr>
              <w:t>1837L na terenie gminy Leśniowice i Żmudź</w:t>
            </w:r>
          </w:p>
        </w:tc>
        <w:tc>
          <w:tcPr>
            <w:tcW w:w="292" w:type="pct"/>
            <w:vAlign w:val="center"/>
          </w:tcPr>
          <w:p w14:paraId="5C2D1BE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499529DD"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A01012" w:rsidRPr="00D038FE">
              <w:rPr>
                <w:rFonts w:cs="Tahoma"/>
                <w:sz w:val="14"/>
                <w:szCs w:val="14"/>
              </w:rPr>
              <w:t xml:space="preserve"> K C</w:t>
            </w:r>
          </w:p>
        </w:tc>
        <w:tc>
          <w:tcPr>
            <w:tcW w:w="395" w:type="pct"/>
            <w:vAlign w:val="center"/>
          </w:tcPr>
          <w:p w14:paraId="7A73EA2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4BEB0FC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3C9C3F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3E70108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C36180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7244A55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4E883B3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5B55B9B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2C2E63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A07B1E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4412C3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334ADC8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9FB9A7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246266A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6E090C2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C250FA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64D797C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3DE7444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6C322E9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C32C49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46632B53" w14:textId="77777777" w:rsidTr="00D038FE">
        <w:trPr>
          <w:tblHeader/>
        </w:trPr>
        <w:tc>
          <w:tcPr>
            <w:tcW w:w="1005" w:type="pct"/>
            <w:vAlign w:val="center"/>
          </w:tcPr>
          <w:p w14:paraId="68F596AB" w14:textId="77777777" w:rsidR="00A01012" w:rsidRPr="00D038FE" w:rsidRDefault="00A01012" w:rsidP="00F30D4A">
            <w:pPr>
              <w:pStyle w:val="Akapitzlist"/>
              <w:numPr>
                <w:ilvl w:val="0"/>
                <w:numId w:val="58"/>
              </w:numPr>
              <w:tabs>
                <w:tab w:val="left" w:pos="284"/>
              </w:tabs>
              <w:spacing w:before="0" w:after="0"/>
              <w:ind w:left="250" w:hanging="250"/>
              <w:contextualSpacing w:val="0"/>
              <w:rPr>
                <w:rFonts w:cs="Tahoma"/>
                <w:sz w:val="14"/>
                <w:szCs w:val="14"/>
              </w:rPr>
            </w:pPr>
            <w:r w:rsidRPr="00D038FE">
              <w:rPr>
                <w:rFonts w:cs="Tahoma"/>
                <w:sz w:val="14"/>
                <w:szCs w:val="14"/>
              </w:rPr>
              <w:t>P</w:t>
            </w:r>
            <w:r w:rsidR="00E047A0">
              <w:rPr>
                <w:rFonts w:cs="Tahoma"/>
                <w:sz w:val="14"/>
                <w:szCs w:val="14"/>
              </w:rPr>
              <w:t>rzebudowa drogi powiatowej nr </w:t>
            </w:r>
            <w:r w:rsidRPr="00D038FE">
              <w:rPr>
                <w:rFonts w:cs="Tahoma"/>
                <w:sz w:val="14"/>
                <w:szCs w:val="14"/>
              </w:rPr>
              <w:t>1846L w gminie Żmudź</w:t>
            </w:r>
          </w:p>
        </w:tc>
        <w:tc>
          <w:tcPr>
            <w:tcW w:w="292" w:type="pct"/>
            <w:vAlign w:val="center"/>
          </w:tcPr>
          <w:p w14:paraId="30A2193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5AEB09E"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A01012" w:rsidRPr="00D038FE">
              <w:rPr>
                <w:rFonts w:cs="Tahoma"/>
                <w:sz w:val="14"/>
                <w:szCs w:val="14"/>
              </w:rPr>
              <w:t xml:space="preserve"> K C</w:t>
            </w:r>
          </w:p>
        </w:tc>
        <w:tc>
          <w:tcPr>
            <w:tcW w:w="395" w:type="pct"/>
            <w:vAlign w:val="center"/>
          </w:tcPr>
          <w:p w14:paraId="29BA827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732C5D6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809405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65F7364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7EA43B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5134C25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010249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3657F23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6F5227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653734C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1F1579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72BA21C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9ADEA8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00A981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417A089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1A87F5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382926E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1DC776D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0827F20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F7BAB2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3F0CF6DD" w14:textId="77777777" w:rsidTr="00D038FE">
        <w:trPr>
          <w:tblHeader/>
        </w:trPr>
        <w:tc>
          <w:tcPr>
            <w:tcW w:w="1005" w:type="pct"/>
            <w:vAlign w:val="center"/>
          </w:tcPr>
          <w:p w14:paraId="6581F5BA" w14:textId="77777777" w:rsidR="00A01012" w:rsidRPr="00D038FE" w:rsidRDefault="00E047A0" w:rsidP="00F30D4A">
            <w:pPr>
              <w:pStyle w:val="Akapitzlist"/>
              <w:numPr>
                <w:ilvl w:val="0"/>
                <w:numId w:val="58"/>
              </w:numPr>
              <w:tabs>
                <w:tab w:val="left" w:pos="284"/>
              </w:tabs>
              <w:spacing w:before="0" w:after="0"/>
              <w:ind w:left="250" w:hanging="250"/>
              <w:contextualSpacing w:val="0"/>
              <w:rPr>
                <w:rFonts w:cs="Tahoma"/>
                <w:sz w:val="14"/>
                <w:szCs w:val="14"/>
              </w:rPr>
            </w:pPr>
            <w:r>
              <w:rPr>
                <w:rFonts w:cs="Tahoma"/>
                <w:sz w:val="14"/>
                <w:szCs w:val="14"/>
              </w:rPr>
              <w:t>Przebudowa drogi powiatowej nr </w:t>
            </w:r>
            <w:r w:rsidR="00A01012" w:rsidRPr="00D038FE">
              <w:rPr>
                <w:rFonts w:cs="Tahoma"/>
                <w:sz w:val="14"/>
                <w:szCs w:val="14"/>
              </w:rPr>
              <w:t>1849L w gminie Żmudź</w:t>
            </w:r>
          </w:p>
        </w:tc>
        <w:tc>
          <w:tcPr>
            <w:tcW w:w="292" w:type="pct"/>
            <w:vAlign w:val="center"/>
          </w:tcPr>
          <w:p w14:paraId="45BCD3F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81C53B7"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A01012" w:rsidRPr="00D038FE">
              <w:rPr>
                <w:rFonts w:cs="Tahoma"/>
                <w:sz w:val="14"/>
                <w:szCs w:val="14"/>
              </w:rPr>
              <w:t xml:space="preserve"> K C</w:t>
            </w:r>
          </w:p>
        </w:tc>
        <w:tc>
          <w:tcPr>
            <w:tcW w:w="395" w:type="pct"/>
            <w:vAlign w:val="center"/>
          </w:tcPr>
          <w:p w14:paraId="71C47B0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19B0BCF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C4D5E1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2F1E76F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3EC68B7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61E134B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7B10EB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7E8DD34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1EF140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6BDF094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674F63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30165FA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55FF13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2CB6A91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7682DCA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558F7E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112BE43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5BDDDBE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694A1E4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B78A98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16B7A3A8" w14:textId="77777777" w:rsidTr="00D038FE">
        <w:trPr>
          <w:tblHeader/>
        </w:trPr>
        <w:tc>
          <w:tcPr>
            <w:tcW w:w="1005" w:type="pct"/>
            <w:vAlign w:val="center"/>
          </w:tcPr>
          <w:p w14:paraId="6F674D0E" w14:textId="77777777" w:rsidR="00A01012" w:rsidRPr="00D038FE" w:rsidRDefault="00A01012" w:rsidP="00F30D4A">
            <w:pPr>
              <w:pStyle w:val="Akapitzlist"/>
              <w:numPr>
                <w:ilvl w:val="0"/>
                <w:numId w:val="58"/>
              </w:numPr>
              <w:tabs>
                <w:tab w:val="left" w:pos="284"/>
              </w:tabs>
              <w:spacing w:before="0" w:after="0"/>
              <w:ind w:left="250" w:hanging="250"/>
              <w:contextualSpacing w:val="0"/>
              <w:rPr>
                <w:rFonts w:cs="Tahoma"/>
                <w:sz w:val="14"/>
                <w:szCs w:val="14"/>
              </w:rPr>
            </w:pPr>
            <w:r w:rsidRPr="00D038FE">
              <w:rPr>
                <w:rFonts w:cs="Tahoma"/>
                <w:sz w:val="14"/>
                <w:szCs w:val="14"/>
              </w:rPr>
              <w:t>Bud</w:t>
            </w:r>
            <w:r w:rsidR="00E047A0">
              <w:rPr>
                <w:rFonts w:cs="Tahoma"/>
                <w:sz w:val="14"/>
                <w:szCs w:val="14"/>
              </w:rPr>
              <w:t>owa drogi powiatowej nr 1832L w </w:t>
            </w:r>
            <w:r w:rsidRPr="00D038FE">
              <w:rPr>
                <w:rFonts w:cs="Tahoma"/>
                <w:sz w:val="14"/>
                <w:szCs w:val="14"/>
              </w:rPr>
              <w:t>gminie Chełm i Rejowiec</w:t>
            </w:r>
          </w:p>
        </w:tc>
        <w:tc>
          <w:tcPr>
            <w:tcW w:w="292" w:type="pct"/>
            <w:vAlign w:val="center"/>
          </w:tcPr>
          <w:p w14:paraId="69040AF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B24BF4D"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A01012" w:rsidRPr="00D038FE">
              <w:rPr>
                <w:rFonts w:cs="Tahoma"/>
                <w:sz w:val="14"/>
                <w:szCs w:val="14"/>
              </w:rPr>
              <w:t xml:space="preserve"> K C</w:t>
            </w:r>
          </w:p>
        </w:tc>
        <w:tc>
          <w:tcPr>
            <w:tcW w:w="395" w:type="pct"/>
            <w:vAlign w:val="center"/>
          </w:tcPr>
          <w:p w14:paraId="2BCBE19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47991D1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7FCE12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1B56760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EFBA53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76FF112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324269B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38DDD22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30D482C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63AAE1B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DA305C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6220546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D53532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0A9E78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21249A5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440A83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F82CFF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28717CE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24D207B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87E776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09C0503D" w14:textId="77777777" w:rsidTr="00D038FE">
        <w:trPr>
          <w:tblHeader/>
        </w:trPr>
        <w:tc>
          <w:tcPr>
            <w:tcW w:w="1005" w:type="pct"/>
            <w:vAlign w:val="center"/>
          </w:tcPr>
          <w:p w14:paraId="1E0E1377" w14:textId="77777777" w:rsidR="00A01012" w:rsidRPr="00D038FE" w:rsidRDefault="00A01012" w:rsidP="00F30D4A">
            <w:pPr>
              <w:pStyle w:val="Akapitzlist"/>
              <w:numPr>
                <w:ilvl w:val="0"/>
                <w:numId w:val="58"/>
              </w:numPr>
              <w:tabs>
                <w:tab w:val="left" w:pos="284"/>
              </w:tabs>
              <w:spacing w:before="0" w:after="0"/>
              <w:ind w:left="250" w:hanging="250"/>
              <w:contextualSpacing w:val="0"/>
              <w:rPr>
                <w:rFonts w:cs="Tahoma"/>
                <w:sz w:val="14"/>
                <w:szCs w:val="14"/>
              </w:rPr>
            </w:pPr>
            <w:r w:rsidRPr="00D038FE">
              <w:rPr>
                <w:rFonts w:cs="Tahoma"/>
                <w:sz w:val="14"/>
                <w:szCs w:val="14"/>
              </w:rPr>
              <w:t>Przebudowa dróg powiatowych na terenie gminy Wojsławice</w:t>
            </w:r>
          </w:p>
        </w:tc>
        <w:tc>
          <w:tcPr>
            <w:tcW w:w="292" w:type="pct"/>
            <w:vAlign w:val="center"/>
          </w:tcPr>
          <w:p w14:paraId="1D0D6EE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763A5DA"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A01012" w:rsidRPr="00D038FE">
              <w:rPr>
                <w:rFonts w:cs="Tahoma"/>
                <w:sz w:val="14"/>
                <w:szCs w:val="14"/>
              </w:rPr>
              <w:t xml:space="preserve"> K C</w:t>
            </w:r>
          </w:p>
        </w:tc>
        <w:tc>
          <w:tcPr>
            <w:tcW w:w="395" w:type="pct"/>
            <w:vAlign w:val="center"/>
          </w:tcPr>
          <w:p w14:paraId="34DE563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509D5FE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4075136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66766B9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80ABF3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7F56C41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3EADDD7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2F168ED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F72180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270FD90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6057BE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3B6FBDD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48D1AD6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2EF718C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587E262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A8B08F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42E431F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475EA8B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157BBE0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473650A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16DC3F50" w14:textId="77777777" w:rsidTr="00D038FE">
        <w:trPr>
          <w:tblHeader/>
        </w:trPr>
        <w:tc>
          <w:tcPr>
            <w:tcW w:w="1005" w:type="pct"/>
            <w:vAlign w:val="center"/>
          </w:tcPr>
          <w:p w14:paraId="31D2F187" w14:textId="77777777" w:rsidR="00A01012" w:rsidRPr="00D038FE" w:rsidRDefault="00E047A0" w:rsidP="00F30D4A">
            <w:pPr>
              <w:pStyle w:val="Akapitzlist"/>
              <w:numPr>
                <w:ilvl w:val="0"/>
                <w:numId w:val="58"/>
              </w:numPr>
              <w:tabs>
                <w:tab w:val="left" w:pos="284"/>
              </w:tabs>
              <w:spacing w:before="0" w:after="0"/>
              <w:ind w:left="250" w:hanging="250"/>
              <w:contextualSpacing w:val="0"/>
              <w:rPr>
                <w:rFonts w:cs="Tahoma"/>
                <w:sz w:val="14"/>
                <w:szCs w:val="14"/>
              </w:rPr>
            </w:pPr>
            <w:r>
              <w:rPr>
                <w:rFonts w:cs="Tahoma"/>
                <w:sz w:val="14"/>
                <w:szCs w:val="14"/>
              </w:rPr>
              <w:t>Przebudowa drogi powiatowej nr </w:t>
            </w:r>
            <w:r w:rsidR="00A01012" w:rsidRPr="00D038FE">
              <w:rPr>
                <w:rFonts w:cs="Tahoma"/>
                <w:sz w:val="14"/>
                <w:szCs w:val="14"/>
              </w:rPr>
              <w:t>1846L w gminie Żmudź</w:t>
            </w:r>
          </w:p>
        </w:tc>
        <w:tc>
          <w:tcPr>
            <w:tcW w:w="292" w:type="pct"/>
            <w:vAlign w:val="center"/>
          </w:tcPr>
          <w:p w14:paraId="048898D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75B5C6D"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A01012" w:rsidRPr="00D038FE">
              <w:rPr>
                <w:rFonts w:cs="Tahoma"/>
                <w:sz w:val="14"/>
                <w:szCs w:val="14"/>
              </w:rPr>
              <w:t xml:space="preserve"> K C</w:t>
            </w:r>
          </w:p>
        </w:tc>
        <w:tc>
          <w:tcPr>
            <w:tcW w:w="395" w:type="pct"/>
            <w:vAlign w:val="center"/>
          </w:tcPr>
          <w:p w14:paraId="56F5748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21850C7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83C9A9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18022B8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64DA4A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0BB1774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3238A60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4245EA8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F4224C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78A2F9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B51E99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607AFF0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99679B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4CC8814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431551A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3EB002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971119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51BC7D4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471F328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2E2838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34714EAE" w14:textId="77777777" w:rsidTr="00D038FE">
        <w:trPr>
          <w:tblHeader/>
        </w:trPr>
        <w:tc>
          <w:tcPr>
            <w:tcW w:w="1005" w:type="pct"/>
            <w:vAlign w:val="center"/>
          </w:tcPr>
          <w:p w14:paraId="1A75AA2B" w14:textId="77777777" w:rsidR="00A01012" w:rsidRPr="00D038FE" w:rsidRDefault="00E047A0" w:rsidP="00F30D4A">
            <w:pPr>
              <w:pStyle w:val="Akapitzlist"/>
              <w:numPr>
                <w:ilvl w:val="0"/>
                <w:numId w:val="58"/>
              </w:numPr>
              <w:tabs>
                <w:tab w:val="left" w:pos="284"/>
              </w:tabs>
              <w:spacing w:before="0" w:after="0"/>
              <w:ind w:left="250" w:hanging="250"/>
              <w:contextualSpacing w:val="0"/>
              <w:rPr>
                <w:rFonts w:cs="Tahoma"/>
                <w:sz w:val="14"/>
                <w:szCs w:val="14"/>
              </w:rPr>
            </w:pPr>
            <w:r>
              <w:rPr>
                <w:rFonts w:cs="Tahoma"/>
                <w:sz w:val="14"/>
                <w:szCs w:val="14"/>
              </w:rPr>
              <w:lastRenderedPageBreak/>
              <w:t>Przebudowa drogi powiatowej nr </w:t>
            </w:r>
            <w:r w:rsidR="00A01012" w:rsidRPr="00D038FE">
              <w:rPr>
                <w:rFonts w:cs="Tahoma"/>
                <w:sz w:val="14"/>
                <w:szCs w:val="14"/>
              </w:rPr>
              <w:t>1843L w gminie Kamień i Dorohusk</w:t>
            </w:r>
          </w:p>
        </w:tc>
        <w:tc>
          <w:tcPr>
            <w:tcW w:w="292" w:type="pct"/>
            <w:vAlign w:val="center"/>
          </w:tcPr>
          <w:p w14:paraId="2F0DFFC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47193135"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A01012" w:rsidRPr="00D038FE">
              <w:rPr>
                <w:rFonts w:cs="Tahoma"/>
                <w:sz w:val="14"/>
                <w:szCs w:val="14"/>
              </w:rPr>
              <w:t xml:space="preserve"> K C</w:t>
            </w:r>
          </w:p>
        </w:tc>
        <w:tc>
          <w:tcPr>
            <w:tcW w:w="395" w:type="pct"/>
            <w:vAlign w:val="center"/>
          </w:tcPr>
          <w:p w14:paraId="2C818A8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00AC59C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EFDD18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1A5B3F5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399AE81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06C7A11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337CA3B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4FA05BB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5EB984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4A3EC8D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5ABDE8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0D840B7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DB9108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FBBD04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4332075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1505C6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32F51C4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0049BED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2829D2D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78A01B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0BD6B6EF" w14:textId="77777777" w:rsidTr="00D038FE">
        <w:trPr>
          <w:tblHeader/>
        </w:trPr>
        <w:tc>
          <w:tcPr>
            <w:tcW w:w="1005" w:type="pct"/>
            <w:vAlign w:val="center"/>
          </w:tcPr>
          <w:p w14:paraId="79E44AB0" w14:textId="77777777" w:rsidR="00A01012" w:rsidRPr="00D038FE" w:rsidRDefault="00E047A0" w:rsidP="00F30D4A">
            <w:pPr>
              <w:pStyle w:val="Akapitzlist"/>
              <w:numPr>
                <w:ilvl w:val="0"/>
                <w:numId w:val="58"/>
              </w:numPr>
              <w:tabs>
                <w:tab w:val="left" w:pos="284"/>
              </w:tabs>
              <w:spacing w:before="0" w:after="0"/>
              <w:ind w:left="250" w:hanging="250"/>
              <w:contextualSpacing w:val="0"/>
              <w:rPr>
                <w:rFonts w:cs="Tahoma"/>
                <w:sz w:val="14"/>
                <w:szCs w:val="14"/>
              </w:rPr>
            </w:pPr>
            <w:r>
              <w:rPr>
                <w:rFonts w:cs="Tahoma"/>
                <w:sz w:val="14"/>
                <w:szCs w:val="14"/>
              </w:rPr>
              <w:t>Przebudowa drogi powiatowej nr </w:t>
            </w:r>
            <w:r w:rsidR="00A01012" w:rsidRPr="00D038FE">
              <w:rPr>
                <w:rFonts w:cs="Tahoma"/>
                <w:sz w:val="14"/>
                <w:szCs w:val="14"/>
              </w:rPr>
              <w:t>1845L w gminie Kamień i Dorohusk</w:t>
            </w:r>
          </w:p>
        </w:tc>
        <w:tc>
          <w:tcPr>
            <w:tcW w:w="292" w:type="pct"/>
            <w:vAlign w:val="center"/>
          </w:tcPr>
          <w:p w14:paraId="46124E3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474EFBEE"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A01012" w:rsidRPr="00D038FE">
              <w:rPr>
                <w:rFonts w:cs="Tahoma"/>
                <w:sz w:val="14"/>
                <w:szCs w:val="14"/>
              </w:rPr>
              <w:t xml:space="preserve"> K C</w:t>
            </w:r>
          </w:p>
        </w:tc>
        <w:tc>
          <w:tcPr>
            <w:tcW w:w="395" w:type="pct"/>
            <w:vAlign w:val="center"/>
          </w:tcPr>
          <w:p w14:paraId="3C23A78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3EDF16F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F803C8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459DB44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4E1996A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46B476F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445428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401598C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793919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134532A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0B4567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016585A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EC5CFA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5BD28E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74D6A0A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8DD5B5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F06EA0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174C25C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5F52B92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39525C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6360606B" w14:textId="77777777" w:rsidTr="00D038FE">
        <w:trPr>
          <w:tblHeader/>
        </w:trPr>
        <w:tc>
          <w:tcPr>
            <w:tcW w:w="1005" w:type="pct"/>
            <w:vAlign w:val="center"/>
          </w:tcPr>
          <w:p w14:paraId="4734A36C" w14:textId="77777777" w:rsidR="00A01012" w:rsidRPr="00D038FE" w:rsidRDefault="00E047A0" w:rsidP="00F30D4A">
            <w:pPr>
              <w:pStyle w:val="Akapitzlist"/>
              <w:numPr>
                <w:ilvl w:val="0"/>
                <w:numId w:val="58"/>
              </w:numPr>
              <w:tabs>
                <w:tab w:val="left" w:pos="284"/>
              </w:tabs>
              <w:spacing w:before="0" w:after="0"/>
              <w:ind w:left="250" w:hanging="250"/>
              <w:contextualSpacing w:val="0"/>
              <w:rPr>
                <w:rFonts w:cs="Tahoma"/>
                <w:sz w:val="14"/>
                <w:szCs w:val="14"/>
              </w:rPr>
            </w:pPr>
            <w:r>
              <w:rPr>
                <w:rFonts w:cs="Tahoma"/>
                <w:sz w:val="14"/>
                <w:szCs w:val="14"/>
              </w:rPr>
              <w:t>Przebudowa drogi powiatowej nr </w:t>
            </w:r>
            <w:r w:rsidR="00A01012" w:rsidRPr="00D038FE">
              <w:rPr>
                <w:rFonts w:cs="Tahoma"/>
                <w:sz w:val="14"/>
                <w:szCs w:val="14"/>
              </w:rPr>
              <w:t>1809L w gminie Siedliszcze</w:t>
            </w:r>
          </w:p>
        </w:tc>
        <w:tc>
          <w:tcPr>
            <w:tcW w:w="292" w:type="pct"/>
            <w:vAlign w:val="center"/>
          </w:tcPr>
          <w:p w14:paraId="496E53B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88E08B1"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A01012" w:rsidRPr="00D038FE">
              <w:rPr>
                <w:rFonts w:cs="Tahoma"/>
                <w:sz w:val="14"/>
                <w:szCs w:val="14"/>
              </w:rPr>
              <w:t xml:space="preserve"> K C</w:t>
            </w:r>
          </w:p>
        </w:tc>
        <w:tc>
          <w:tcPr>
            <w:tcW w:w="395" w:type="pct"/>
            <w:vAlign w:val="center"/>
          </w:tcPr>
          <w:p w14:paraId="6BF0422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7B26691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B9AAE0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481373E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D52163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412B501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35AD465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537087B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F12767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2257223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3C8B5A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45ECC1E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6D84BC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2E10C3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1E9E161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31C212C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D56118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69EBA10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0F8DE89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221525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56C09304" w14:textId="77777777" w:rsidTr="00D038FE">
        <w:trPr>
          <w:tblHeader/>
        </w:trPr>
        <w:tc>
          <w:tcPr>
            <w:tcW w:w="1005" w:type="pct"/>
            <w:vAlign w:val="center"/>
          </w:tcPr>
          <w:p w14:paraId="035FC509" w14:textId="77777777" w:rsidR="00A01012" w:rsidRPr="00D038FE" w:rsidRDefault="00E047A0" w:rsidP="00F30D4A">
            <w:pPr>
              <w:pStyle w:val="Akapitzlist"/>
              <w:numPr>
                <w:ilvl w:val="0"/>
                <w:numId w:val="58"/>
              </w:numPr>
              <w:tabs>
                <w:tab w:val="left" w:pos="284"/>
              </w:tabs>
              <w:spacing w:before="0" w:after="0"/>
              <w:ind w:left="250" w:hanging="250"/>
              <w:contextualSpacing w:val="0"/>
              <w:rPr>
                <w:rFonts w:cs="Tahoma"/>
                <w:sz w:val="14"/>
                <w:szCs w:val="14"/>
              </w:rPr>
            </w:pPr>
            <w:r>
              <w:rPr>
                <w:rFonts w:cs="Tahoma"/>
                <w:sz w:val="14"/>
                <w:szCs w:val="14"/>
              </w:rPr>
              <w:t>Przebudowa drogi powiatowej nr </w:t>
            </w:r>
            <w:r w:rsidR="00A01012" w:rsidRPr="00D038FE">
              <w:rPr>
                <w:rFonts w:cs="Tahoma"/>
                <w:sz w:val="14"/>
                <w:szCs w:val="14"/>
              </w:rPr>
              <w:t>1813L w gminie Rejowiec Fabryczny</w:t>
            </w:r>
          </w:p>
        </w:tc>
        <w:tc>
          <w:tcPr>
            <w:tcW w:w="292" w:type="pct"/>
            <w:vAlign w:val="center"/>
          </w:tcPr>
          <w:p w14:paraId="0C16ADC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D159E62"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A01012" w:rsidRPr="00D038FE">
              <w:rPr>
                <w:rFonts w:cs="Tahoma"/>
                <w:sz w:val="14"/>
                <w:szCs w:val="14"/>
              </w:rPr>
              <w:t xml:space="preserve"> K C</w:t>
            </w:r>
          </w:p>
        </w:tc>
        <w:tc>
          <w:tcPr>
            <w:tcW w:w="395" w:type="pct"/>
            <w:vAlign w:val="center"/>
          </w:tcPr>
          <w:p w14:paraId="2169EF7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781393B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216F999"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667230E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45CA20D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765A068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6B88A7B"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20A5883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966B53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4442CAA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1657A6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3D15A66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29E516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EA4CF6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63B5821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454D0E9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3834927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53E3A52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5F431B9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C871F1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25367B84" w14:textId="77777777" w:rsidTr="00D038FE">
        <w:trPr>
          <w:tblHeader/>
        </w:trPr>
        <w:tc>
          <w:tcPr>
            <w:tcW w:w="1005" w:type="pct"/>
            <w:vAlign w:val="center"/>
          </w:tcPr>
          <w:p w14:paraId="34D4DC3E" w14:textId="77777777" w:rsidR="00A01012" w:rsidRPr="00D038FE" w:rsidRDefault="00E047A0" w:rsidP="00F30D4A">
            <w:pPr>
              <w:pStyle w:val="Akapitzlist"/>
              <w:numPr>
                <w:ilvl w:val="0"/>
                <w:numId w:val="58"/>
              </w:numPr>
              <w:tabs>
                <w:tab w:val="left" w:pos="284"/>
              </w:tabs>
              <w:spacing w:before="0" w:after="0"/>
              <w:ind w:left="250" w:hanging="250"/>
              <w:contextualSpacing w:val="0"/>
              <w:rPr>
                <w:rFonts w:cs="Tahoma"/>
                <w:sz w:val="14"/>
                <w:szCs w:val="14"/>
              </w:rPr>
            </w:pPr>
            <w:r>
              <w:rPr>
                <w:rFonts w:cs="Tahoma"/>
                <w:sz w:val="14"/>
                <w:szCs w:val="14"/>
              </w:rPr>
              <w:t>Przebudowa drogi powiatowej nr </w:t>
            </w:r>
            <w:r w:rsidR="00A01012" w:rsidRPr="00D038FE">
              <w:rPr>
                <w:rFonts w:cs="Tahoma"/>
                <w:sz w:val="14"/>
                <w:szCs w:val="14"/>
              </w:rPr>
              <w:t>1822L w gminie Ruda-Huta i Dorohusk</w:t>
            </w:r>
          </w:p>
        </w:tc>
        <w:tc>
          <w:tcPr>
            <w:tcW w:w="292" w:type="pct"/>
            <w:vAlign w:val="center"/>
          </w:tcPr>
          <w:p w14:paraId="6511FD8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E3911EA"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A01012" w:rsidRPr="00D038FE">
              <w:rPr>
                <w:rFonts w:cs="Tahoma"/>
                <w:sz w:val="14"/>
                <w:szCs w:val="14"/>
              </w:rPr>
              <w:t xml:space="preserve"> K C</w:t>
            </w:r>
          </w:p>
        </w:tc>
        <w:tc>
          <w:tcPr>
            <w:tcW w:w="395" w:type="pct"/>
            <w:vAlign w:val="center"/>
          </w:tcPr>
          <w:p w14:paraId="6E713C5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092492A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B1BABD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4F9B813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1BB9D4D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4327AB4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3E294D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0674D1F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4AA81D7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2E7E45A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3D43DE9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6FBEC0B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3F3E40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3E7EC4C4"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204F7B3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436583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3E376D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58532B2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09AAC26C"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6F16181"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AD62D3" w:rsidRPr="00D038FE" w14:paraId="11889CE2" w14:textId="77777777" w:rsidTr="00D038FE">
        <w:trPr>
          <w:tblHeader/>
        </w:trPr>
        <w:tc>
          <w:tcPr>
            <w:tcW w:w="1005" w:type="pct"/>
            <w:vAlign w:val="center"/>
          </w:tcPr>
          <w:p w14:paraId="362D2EED" w14:textId="77777777" w:rsidR="00A01012" w:rsidRPr="00B24DCF" w:rsidRDefault="00A01012" w:rsidP="00F30D4A">
            <w:pPr>
              <w:pStyle w:val="Akapitzlist"/>
              <w:numPr>
                <w:ilvl w:val="0"/>
                <w:numId w:val="58"/>
              </w:numPr>
              <w:tabs>
                <w:tab w:val="left" w:pos="284"/>
              </w:tabs>
              <w:spacing w:before="0" w:after="0"/>
              <w:ind w:left="250" w:hanging="250"/>
              <w:contextualSpacing w:val="0"/>
              <w:rPr>
                <w:rFonts w:cs="Tahoma"/>
                <w:sz w:val="14"/>
                <w:szCs w:val="14"/>
              </w:rPr>
            </w:pPr>
            <w:r w:rsidRPr="00B24DCF">
              <w:rPr>
                <w:rFonts w:cs="Tahoma"/>
                <w:sz w:val="14"/>
                <w:szCs w:val="14"/>
              </w:rPr>
              <w:t>Przebudowa drogi g</w:t>
            </w:r>
            <w:r w:rsidR="00E047A0" w:rsidRPr="00B24DCF">
              <w:rPr>
                <w:rFonts w:cs="Tahoma"/>
                <w:sz w:val="14"/>
                <w:szCs w:val="14"/>
              </w:rPr>
              <w:t>minnej o nr </w:t>
            </w:r>
            <w:r w:rsidRPr="00B24DCF">
              <w:rPr>
                <w:rFonts w:cs="Tahoma"/>
                <w:sz w:val="14"/>
                <w:szCs w:val="14"/>
              </w:rPr>
              <w:t>104648L w miejscowości Depułtycze Królewskie – Krzywice - Rożdżałów</w:t>
            </w:r>
          </w:p>
        </w:tc>
        <w:tc>
          <w:tcPr>
            <w:tcW w:w="292" w:type="pct"/>
            <w:vAlign w:val="center"/>
          </w:tcPr>
          <w:p w14:paraId="7E6E07D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E30E4AE" w14:textId="77777777" w:rsidR="00A01012" w:rsidRPr="00D038FE" w:rsidRDefault="00BB5EDE" w:rsidP="000D0FCB">
            <w:pPr>
              <w:tabs>
                <w:tab w:val="left" w:pos="2834"/>
              </w:tabs>
              <w:spacing w:before="0" w:after="0"/>
              <w:jc w:val="center"/>
              <w:rPr>
                <w:rFonts w:cs="Tahoma"/>
                <w:sz w:val="14"/>
                <w:szCs w:val="14"/>
              </w:rPr>
            </w:pPr>
            <w:r w:rsidRPr="00D038FE">
              <w:rPr>
                <w:rFonts w:cs="Tahoma"/>
                <w:sz w:val="14"/>
                <w:szCs w:val="14"/>
              </w:rPr>
              <w:t>P</w:t>
            </w:r>
            <w:r w:rsidR="00A01012" w:rsidRPr="00D038FE">
              <w:rPr>
                <w:rFonts w:cs="Tahoma"/>
                <w:sz w:val="14"/>
                <w:szCs w:val="14"/>
              </w:rPr>
              <w:t xml:space="preserve"> K C</w:t>
            </w:r>
          </w:p>
        </w:tc>
        <w:tc>
          <w:tcPr>
            <w:tcW w:w="395" w:type="pct"/>
            <w:vAlign w:val="center"/>
          </w:tcPr>
          <w:p w14:paraId="14C1CBF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69BB8E8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5B571D1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3804E67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2F09F93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2CA96262"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9300910"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42D8A53F"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0C48343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4908AD2D"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CE866D8"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2ABE61F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4C0C6A6"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291B58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3AEEEDF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7B2BED5A"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F3D809E"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557C0F07"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13597363"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w:t>
            </w:r>
          </w:p>
          <w:p w14:paraId="69AC4965" w14:textId="77777777" w:rsidR="00A01012" w:rsidRPr="00D038FE" w:rsidRDefault="00A01012" w:rsidP="000D0FCB">
            <w:pPr>
              <w:tabs>
                <w:tab w:val="left" w:pos="2834"/>
              </w:tabs>
              <w:spacing w:before="0" w:after="0"/>
              <w:jc w:val="center"/>
              <w:rPr>
                <w:rFonts w:cs="Tahoma"/>
                <w:sz w:val="14"/>
                <w:szCs w:val="14"/>
              </w:rPr>
            </w:pPr>
            <w:r w:rsidRPr="00D038FE">
              <w:rPr>
                <w:rFonts w:cs="Tahoma"/>
                <w:sz w:val="14"/>
                <w:szCs w:val="14"/>
              </w:rPr>
              <w:t>P D St</w:t>
            </w:r>
          </w:p>
        </w:tc>
      </w:tr>
      <w:tr w:rsidR="009F1766" w:rsidRPr="00D038FE" w14:paraId="2B0B9C16" w14:textId="77777777" w:rsidTr="00D038FE">
        <w:trPr>
          <w:tblHeader/>
        </w:trPr>
        <w:tc>
          <w:tcPr>
            <w:tcW w:w="1005" w:type="pct"/>
            <w:vAlign w:val="center"/>
          </w:tcPr>
          <w:p w14:paraId="40F740E0" w14:textId="77777777" w:rsidR="009F1766" w:rsidRPr="00B24DCF" w:rsidRDefault="009F1766" w:rsidP="00F30D4A">
            <w:pPr>
              <w:pStyle w:val="Akapitzlist"/>
              <w:numPr>
                <w:ilvl w:val="0"/>
                <w:numId w:val="58"/>
              </w:numPr>
              <w:tabs>
                <w:tab w:val="left" w:pos="284"/>
              </w:tabs>
              <w:spacing w:before="0" w:after="0"/>
              <w:ind w:left="250" w:hanging="250"/>
              <w:contextualSpacing w:val="0"/>
              <w:rPr>
                <w:rFonts w:cs="Tahoma"/>
                <w:sz w:val="14"/>
                <w:szCs w:val="14"/>
              </w:rPr>
            </w:pPr>
            <w:r w:rsidRPr="00B24DCF">
              <w:rPr>
                <w:rFonts w:cs="Tahoma"/>
                <w:sz w:val="14"/>
                <w:szCs w:val="14"/>
              </w:rPr>
              <w:t>Rozwój infrastruktury</w:t>
            </w:r>
          </w:p>
        </w:tc>
        <w:tc>
          <w:tcPr>
            <w:tcW w:w="292" w:type="pct"/>
            <w:vAlign w:val="center"/>
          </w:tcPr>
          <w:p w14:paraId="6880A2BF"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29F05D45"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P K C</w:t>
            </w:r>
          </w:p>
        </w:tc>
        <w:tc>
          <w:tcPr>
            <w:tcW w:w="395" w:type="pct"/>
            <w:vAlign w:val="center"/>
          </w:tcPr>
          <w:p w14:paraId="0536D86B"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241924C4"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73A426E7"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7B75527E"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5EEA9F3D"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69EBBD8D"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13D3B4A0"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3BC50EE7"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11D99747"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638D2CB9"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39F99C4F"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37EE5A24"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4E04EFF1"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2E75DABA"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7A54D3CE"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234E758E"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14009BD6"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76670CA6"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6A5D2713"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12B0FDF7"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P D St</w:t>
            </w:r>
          </w:p>
        </w:tc>
      </w:tr>
      <w:tr w:rsidR="009F1766" w:rsidRPr="00D038FE" w14:paraId="7FF0B973" w14:textId="77777777" w:rsidTr="00D038FE">
        <w:trPr>
          <w:tblHeader/>
        </w:trPr>
        <w:tc>
          <w:tcPr>
            <w:tcW w:w="1005" w:type="pct"/>
            <w:vAlign w:val="center"/>
          </w:tcPr>
          <w:p w14:paraId="776FCA09" w14:textId="77777777" w:rsidR="009F1766" w:rsidRPr="00B24DCF" w:rsidRDefault="00E047A0" w:rsidP="00F30D4A">
            <w:pPr>
              <w:pStyle w:val="Akapitzlist"/>
              <w:numPr>
                <w:ilvl w:val="0"/>
                <w:numId w:val="58"/>
              </w:numPr>
              <w:tabs>
                <w:tab w:val="left" w:pos="284"/>
              </w:tabs>
              <w:spacing w:before="0" w:after="0"/>
              <w:ind w:left="250" w:hanging="250"/>
              <w:contextualSpacing w:val="0"/>
              <w:rPr>
                <w:rFonts w:cs="Tahoma"/>
                <w:sz w:val="14"/>
                <w:szCs w:val="14"/>
              </w:rPr>
            </w:pPr>
            <w:r w:rsidRPr="00B24DCF">
              <w:rPr>
                <w:rFonts w:cs="Tahoma"/>
                <w:sz w:val="14"/>
                <w:szCs w:val="14"/>
              </w:rPr>
              <w:t>Przebudowa drogi powiatowej Nr </w:t>
            </w:r>
            <w:r w:rsidR="009F1766" w:rsidRPr="00B24DCF">
              <w:rPr>
                <w:rFonts w:cs="Tahoma"/>
                <w:sz w:val="14"/>
                <w:szCs w:val="14"/>
              </w:rPr>
              <w:t>1848L Andrzejów – Klesztów</w:t>
            </w:r>
          </w:p>
        </w:tc>
        <w:tc>
          <w:tcPr>
            <w:tcW w:w="292" w:type="pct"/>
            <w:vAlign w:val="center"/>
          </w:tcPr>
          <w:p w14:paraId="16A6B781"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14DA89A3"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P K C</w:t>
            </w:r>
          </w:p>
        </w:tc>
        <w:tc>
          <w:tcPr>
            <w:tcW w:w="395" w:type="pct"/>
            <w:vAlign w:val="center"/>
          </w:tcPr>
          <w:p w14:paraId="1EDEE76B"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6860A5FF"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5ECD1555"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7CB834B8"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41CB64B0"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32E298DE"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3A0F49D3"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779000EF"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6A80D67E"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6BB1A1C6"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18980864"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1B86A7B1"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17DBF018"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6B96846F"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08638D9D"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6E3C7A1A"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21252EE2"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2A845C42"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32D426BF"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0FDF2DE7"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P D St</w:t>
            </w:r>
          </w:p>
        </w:tc>
      </w:tr>
      <w:tr w:rsidR="009F1766" w:rsidRPr="00D038FE" w14:paraId="6442461A" w14:textId="77777777" w:rsidTr="00D038FE">
        <w:trPr>
          <w:tblHeader/>
        </w:trPr>
        <w:tc>
          <w:tcPr>
            <w:tcW w:w="1005" w:type="pct"/>
            <w:vAlign w:val="center"/>
          </w:tcPr>
          <w:p w14:paraId="51077C5E" w14:textId="77777777" w:rsidR="009F1766" w:rsidRPr="00B24DCF" w:rsidRDefault="009F1766" w:rsidP="00F30D4A">
            <w:pPr>
              <w:pStyle w:val="Akapitzlist"/>
              <w:numPr>
                <w:ilvl w:val="0"/>
                <w:numId w:val="58"/>
              </w:numPr>
              <w:tabs>
                <w:tab w:val="left" w:pos="284"/>
              </w:tabs>
              <w:spacing w:before="0" w:after="0"/>
              <w:ind w:left="250" w:hanging="250"/>
              <w:contextualSpacing w:val="0"/>
              <w:rPr>
                <w:rFonts w:cs="Tahoma"/>
                <w:sz w:val="14"/>
                <w:szCs w:val="14"/>
              </w:rPr>
            </w:pPr>
            <w:r w:rsidRPr="00B24DCF">
              <w:rPr>
                <w:rFonts w:cs="Tahoma"/>
                <w:sz w:val="14"/>
                <w:szCs w:val="14"/>
              </w:rPr>
              <w:t>Utworzeni</w:t>
            </w:r>
            <w:r w:rsidR="00E047A0" w:rsidRPr="00B24DCF">
              <w:rPr>
                <w:rFonts w:cs="Tahoma"/>
                <w:sz w:val="14"/>
                <w:szCs w:val="14"/>
              </w:rPr>
              <w:t>e R e j o w i e c k i e g o P a </w:t>
            </w:r>
            <w:r w:rsidRPr="00B24DCF">
              <w:rPr>
                <w:rFonts w:cs="Tahoma"/>
                <w:sz w:val="14"/>
                <w:szCs w:val="14"/>
              </w:rPr>
              <w:t>r k u P r z e m y s ł o w e g o wraz z budową terminalu przeładunkowego w Zaw</w:t>
            </w:r>
            <w:r w:rsidR="00E047A0" w:rsidRPr="00B24DCF">
              <w:rPr>
                <w:rFonts w:cs="Tahoma"/>
                <w:sz w:val="14"/>
                <w:szCs w:val="14"/>
              </w:rPr>
              <w:t>adówce rozszerzającego ofertę i </w:t>
            </w:r>
            <w:r w:rsidRPr="00B24DCF">
              <w:rPr>
                <w:rFonts w:cs="Tahoma"/>
                <w:sz w:val="14"/>
                <w:szCs w:val="14"/>
              </w:rPr>
              <w:t>współpracę B+R+JST oraz podnoszącego atrakcyjność inwestycyjną terenów Strefy Aktywności Gospodarczej pn. Lubelski Okręg Przemysłu-Rolno Spożywczego</w:t>
            </w:r>
          </w:p>
        </w:tc>
        <w:tc>
          <w:tcPr>
            <w:tcW w:w="292" w:type="pct"/>
            <w:vAlign w:val="center"/>
          </w:tcPr>
          <w:p w14:paraId="273B0B46"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1F2C5034"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P K C</w:t>
            </w:r>
          </w:p>
        </w:tc>
        <w:tc>
          <w:tcPr>
            <w:tcW w:w="395" w:type="pct"/>
            <w:vAlign w:val="center"/>
          </w:tcPr>
          <w:p w14:paraId="020D9138"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5D88B8E8"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B P D K</w:t>
            </w:r>
          </w:p>
          <w:p w14:paraId="612A7286"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St C</w:t>
            </w:r>
          </w:p>
        </w:tc>
        <w:tc>
          <w:tcPr>
            <w:tcW w:w="281" w:type="pct"/>
            <w:vAlign w:val="center"/>
          </w:tcPr>
          <w:p w14:paraId="34787225"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0BBFCBC3"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B P K D St C</w:t>
            </w:r>
          </w:p>
        </w:tc>
        <w:tc>
          <w:tcPr>
            <w:tcW w:w="299" w:type="pct"/>
            <w:vAlign w:val="center"/>
          </w:tcPr>
          <w:p w14:paraId="57F8B4E8"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7B41038A"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0831CE7B"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79CAF635"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7A5451ED"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0FD7E8E9"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690EF734"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7E2E6772"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B P K D St C</w:t>
            </w:r>
          </w:p>
        </w:tc>
        <w:tc>
          <w:tcPr>
            <w:tcW w:w="371" w:type="pct"/>
            <w:vAlign w:val="center"/>
          </w:tcPr>
          <w:p w14:paraId="55436D49"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16C46084"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6B75703"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4291C443"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B D St</w:t>
            </w:r>
          </w:p>
        </w:tc>
        <w:tc>
          <w:tcPr>
            <w:tcW w:w="285" w:type="pct"/>
            <w:vAlign w:val="center"/>
          </w:tcPr>
          <w:p w14:paraId="6D2324B1"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w:t>
            </w:r>
          </w:p>
          <w:p w14:paraId="784378C8"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P W Sk D St</w:t>
            </w:r>
          </w:p>
        </w:tc>
        <w:tc>
          <w:tcPr>
            <w:tcW w:w="299" w:type="pct"/>
            <w:vAlign w:val="center"/>
          </w:tcPr>
          <w:p w14:paraId="4F7D92CE"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1F75D64F" w14:textId="77777777" w:rsidR="009F1766" w:rsidRPr="00D038FE" w:rsidRDefault="009F1766" w:rsidP="0083214E">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06AB56A4" w14:textId="77777777" w:rsidR="009F1766" w:rsidRPr="00D038FE" w:rsidRDefault="009F1766" w:rsidP="00D038FE">
            <w:pPr>
              <w:tabs>
                <w:tab w:val="left" w:pos="2834"/>
              </w:tabs>
              <w:spacing w:before="0" w:after="0"/>
              <w:jc w:val="center"/>
              <w:rPr>
                <w:rFonts w:cs="Tahoma"/>
                <w:sz w:val="14"/>
                <w:szCs w:val="14"/>
              </w:rPr>
            </w:pPr>
            <w:r w:rsidRPr="00D038FE">
              <w:rPr>
                <w:rFonts w:cs="Tahoma"/>
                <w:sz w:val="14"/>
                <w:szCs w:val="14"/>
              </w:rPr>
              <w:t>+</w:t>
            </w:r>
          </w:p>
          <w:p w14:paraId="76277F0E" w14:textId="77777777" w:rsidR="009F1766" w:rsidRPr="00D038FE" w:rsidRDefault="009F1766" w:rsidP="00D038FE">
            <w:pPr>
              <w:tabs>
                <w:tab w:val="left" w:pos="2834"/>
              </w:tabs>
              <w:spacing w:before="0" w:after="0"/>
              <w:jc w:val="center"/>
              <w:rPr>
                <w:rFonts w:cs="Tahoma"/>
                <w:sz w:val="14"/>
                <w:szCs w:val="14"/>
              </w:rPr>
            </w:pPr>
            <w:r w:rsidRPr="00D038FE">
              <w:rPr>
                <w:rFonts w:cs="Tahoma"/>
                <w:sz w:val="14"/>
                <w:szCs w:val="14"/>
              </w:rPr>
              <w:t>P D St</w:t>
            </w:r>
          </w:p>
        </w:tc>
      </w:tr>
      <w:tr w:rsidR="009F1766" w:rsidRPr="00D038FE" w14:paraId="74B5183E" w14:textId="77777777" w:rsidTr="00D038FE">
        <w:trPr>
          <w:tblHeader/>
        </w:trPr>
        <w:tc>
          <w:tcPr>
            <w:tcW w:w="1005" w:type="pct"/>
            <w:vAlign w:val="center"/>
          </w:tcPr>
          <w:p w14:paraId="5D8843C3" w14:textId="77777777" w:rsidR="009F1766" w:rsidRPr="00B24DCF" w:rsidRDefault="009F1766" w:rsidP="00AD62D3">
            <w:pPr>
              <w:tabs>
                <w:tab w:val="left" w:pos="284"/>
              </w:tabs>
              <w:spacing w:before="0" w:after="0"/>
              <w:rPr>
                <w:rFonts w:cs="Tahoma"/>
                <w:sz w:val="14"/>
                <w:szCs w:val="14"/>
              </w:rPr>
            </w:pPr>
            <w:r w:rsidRPr="00B24DCF">
              <w:rPr>
                <w:rFonts w:cs="Tahoma"/>
                <w:sz w:val="14"/>
                <w:szCs w:val="14"/>
              </w:rPr>
              <w:t>Poprawa wewnętrznej spójności komunikacyjnej i przejezdności na terenie powiatu poprzez modernizację/rozbudowę-przebudowę sieci dróg powiatowych</w:t>
            </w:r>
          </w:p>
        </w:tc>
        <w:tc>
          <w:tcPr>
            <w:tcW w:w="292" w:type="pct"/>
            <w:vAlign w:val="center"/>
          </w:tcPr>
          <w:p w14:paraId="4F9C746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402A176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K C</w:t>
            </w:r>
          </w:p>
        </w:tc>
        <w:tc>
          <w:tcPr>
            <w:tcW w:w="395" w:type="pct"/>
            <w:vAlign w:val="center"/>
          </w:tcPr>
          <w:p w14:paraId="29D022DC"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30D608F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1E23E58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6228F2B6"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57F41053"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492322A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63F667F1"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7EFE769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03198516"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5134FD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50EBDE4D"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03BC1AF7"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6263289B"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1119A8F7"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2073B95D"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129AF00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CF68B0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793FEFD1"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24E01D30"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44CC827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r>
      <w:tr w:rsidR="009F1766" w:rsidRPr="00D038FE" w14:paraId="1E741D8C" w14:textId="77777777" w:rsidTr="00D038FE">
        <w:trPr>
          <w:tblHeader/>
        </w:trPr>
        <w:tc>
          <w:tcPr>
            <w:tcW w:w="1005" w:type="pct"/>
            <w:vAlign w:val="center"/>
          </w:tcPr>
          <w:p w14:paraId="626FF1A4" w14:textId="77777777" w:rsidR="009F1766" w:rsidRPr="00D038FE" w:rsidRDefault="009F1766" w:rsidP="00AD62D3">
            <w:pPr>
              <w:tabs>
                <w:tab w:val="left" w:pos="284"/>
              </w:tabs>
              <w:spacing w:before="0" w:after="0"/>
              <w:rPr>
                <w:rFonts w:cs="Tahoma"/>
                <w:sz w:val="14"/>
                <w:szCs w:val="14"/>
              </w:rPr>
            </w:pPr>
            <w:r w:rsidRPr="00D038FE">
              <w:rPr>
                <w:rFonts w:cs="Tahoma"/>
                <w:sz w:val="14"/>
                <w:szCs w:val="14"/>
              </w:rPr>
              <w:t>Współpraca z innymi jednostkami samorządu terytorialnego w zakresie inwestycji drogowych (drogi gminne, wojewódzkie)</w:t>
            </w:r>
          </w:p>
        </w:tc>
        <w:tc>
          <w:tcPr>
            <w:tcW w:w="292" w:type="pct"/>
            <w:vAlign w:val="center"/>
          </w:tcPr>
          <w:p w14:paraId="7B9608CD"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45DC93B6"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K C</w:t>
            </w:r>
          </w:p>
        </w:tc>
        <w:tc>
          <w:tcPr>
            <w:tcW w:w="395" w:type="pct"/>
            <w:vAlign w:val="center"/>
          </w:tcPr>
          <w:p w14:paraId="3A1B950B"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4F319E5D"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3D9527A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1E202C8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53583916"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7A92F43B"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72B0633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73DAD81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2DA1FE7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3AAB258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52CB2B71"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574E7CD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79194349"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9374446"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38431BE7"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01924B08"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64552AC6"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3256E8F7"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4B341469"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27FFE15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r>
      <w:tr w:rsidR="009F1766" w:rsidRPr="00D038FE" w14:paraId="53B3B08D" w14:textId="77777777" w:rsidTr="00D038FE">
        <w:trPr>
          <w:tblHeader/>
        </w:trPr>
        <w:tc>
          <w:tcPr>
            <w:tcW w:w="1005" w:type="pct"/>
            <w:vAlign w:val="center"/>
          </w:tcPr>
          <w:p w14:paraId="679E4904" w14:textId="77777777" w:rsidR="009F1766" w:rsidRPr="00D038FE" w:rsidRDefault="009F1766" w:rsidP="00AD62D3">
            <w:pPr>
              <w:tabs>
                <w:tab w:val="left" w:pos="284"/>
              </w:tabs>
              <w:spacing w:before="0" w:after="0"/>
              <w:rPr>
                <w:rFonts w:cs="Tahoma"/>
                <w:sz w:val="14"/>
                <w:szCs w:val="14"/>
              </w:rPr>
            </w:pPr>
            <w:r w:rsidRPr="00D038FE">
              <w:rPr>
                <w:rFonts w:cs="Tahoma"/>
                <w:sz w:val="14"/>
                <w:szCs w:val="14"/>
              </w:rPr>
              <w:t>Współpraca powiatu w zakresie rozwoju infrastruktury poprawiającej zewnętrzną dost</w:t>
            </w:r>
            <w:r w:rsidR="00E047A0">
              <w:rPr>
                <w:rFonts w:cs="Tahoma"/>
                <w:sz w:val="14"/>
                <w:szCs w:val="14"/>
              </w:rPr>
              <w:t>ępność komunikacyjną powiatu, w </w:t>
            </w:r>
            <w:r w:rsidRPr="00D038FE">
              <w:rPr>
                <w:rFonts w:cs="Tahoma"/>
                <w:sz w:val="14"/>
                <w:szCs w:val="14"/>
              </w:rPr>
              <w:t>tym węzła komunikacyjnego S12 oraz przejść granicznych</w:t>
            </w:r>
          </w:p>
        </w:tc>
        <w:tc>
          <w:tcPr>
            <w:tcW w:w="292" w:type="pct"/>
            <w:vAlign w:val="center"/>
          </w:tcPr>
          <w:p w14:paraId="3E64116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1FFC1B99"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K C</w:t>
            </w:r>
          </w:p>
        </w:tc>
        <w:tc>
          <w:tcPr>
            <w:tcW w:w="395" w:type="pct"/>
            <w:vAlign w:val="center"/>
          </w:tcPr>
          <w:p w14:paraId="25BB702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22C9A0F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2C32058B"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160B7419"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5071AB50"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33C5F9CD"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4D0CE9DD"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0374AC90"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2E0CCBA8"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3BEDC07A"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2AFDD6F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672DC3D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61BEC25B"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6E330030"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359B1731"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19D5800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2E9E56FA"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0B7B9003"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1E5078B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1034C69A"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r>
      <w:tr w:rsidR="009F1766" w:rsidRPr="00D038FE" w14:paraId="691637C0" w14:textId="77777777" w:rsidTr="00D038FE">
        <w:trPr>
          <w:tblHeader/>
        </w:trPr>
        <w:tc>
          <w:tcPr>
            <w:tcW w:w="1005" w:type="pct"/>
            <w:vAlign w:val="center"/>
          </w:tcPr>
          <w:p w14:paraId="2F88EA50" w14:textId="77777777" w:rsidR="009F1766" w:rsidRPr="00D038FE" w:rsidRDefault="009F1766" w:rsidP="00AD62D3">
            <w:pPr>
              <w:tabs>
                <w:tab w:val="left" w:pos="284"/>
              </w:tabs>
              <w:spacing w:before="0" w:after="0"/>
              <w:rPr>
                <w:rFonts w:cs="Tahoma"/>
                <w:sz w:val="14"/>
                <w:szCs w:val="14"/>
              </w:rPr>
            </w:pPr>
            <w:r w:rsidRPr="00D038FE">
              <w:rPr>
                <w:rFonts w:cs="Tahoma"/>
                <w:sz w:val="14"/>
                <w:szCs w:val="14"/>
              </w:rPr>
              <w:t>Wspieranie procesów wydzielania, uzbrojenia i zagospodarowania terenów inwestycyjnych na potrzeby rozwoju działalności gospodarczej na terenie powiatu</w:t>
            </w:r>
          </w:p>
        </w:tc>
        <w:tc>
          <w:tcPr>
            <w:tcW w:w="292" w:type="pct"/>
            <w:vAlign w:val="center"/>
          </w:tcPr>
          <w:p w14:paraId="3291D7C7"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200FC988"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K C</w:t>
            </w:r>
          </w:p>
        </w:tc>
        <w:tc>
          <w:tcPr>
            <w:tcW w:w="395" w:type="pct"/>
            <w:vAlign w:val="center"/>
          </w:tcPr>
          <w:p w14:paraId="18B330E3"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2D673D1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6C9EB5C0"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1FAF7B4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2A18A490"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0E6DFF6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2CEB08A0"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4FB6BA8A"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301F26DC"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3622A0E3"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6982EB9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5E942856"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74DC6573"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462CD06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4044FC47"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318F1459"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90C6B07"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4C72DD6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6DA5C8C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0C13A7BA"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r>
      <w:tr w:rsidR="009F1766" w:rsidRPr="00D038FE" w14:paraId="23998BD9" w14:textId="77777777" w:rsidTr="00D038FE">
        <w:trPr>
          <w:tblHeader/>
        </w:trPr>
        <w:tc>
          <w:tcPr>
            <w:tcW w:w="1005" w:type="pct"/>
            <w:vAlign w:val="center"/>
          </w:tcPr>
          <w:p w14:paraId="1465AEE6" w14:textId="77777777" w:rsidR="009F1766" w:rsidRPr="00D038FE" w:rsidRDefault="009F1766" w:rsidP="00741792">
            <w:pPr>
              <w:tabs>
                <w:tab w:val="left" w:pos="284"/>
              </w:tabs>
              <w:spacing w:before="0" w:after="0"/>
              <w:rPr>
                <w:rFonts w:cs="Tahoma"/>
                <w:sz w:val="14"/>
                <w:szCs w:val="14"/>
              </w:rPr>
            </w:pPr>
            <w:r w:rsidRPr="00D038FE">
              <w:rPr>
                <w:rFonts w:cs="Tahoma"/>
                <w:sz w:val="14"/>
                <w:szCs w:val="14"/>
              </w:rPr>
              <w:lastRenderedPageBreak/>
              <w:t>Wspieranie procesów rewitalizacji terenów i obiektów przeznaczonych na ce</w:t>
            </w:r>
            <w:r w:rsidR="00E047A0">
              <w:rPr>
                <w:rFonts w:cs="Tahoma"/>
                <w:sz w:val="14"/>
                <w:szCs w:val="14"/>
              </w:rPr>
              <w:t>le gospodarcze i społeczne (np. </w:t>
            </w:r>
            <w:r w:rsidRPr="00D038FE">
              <w:rPr>
                <w:rFonts w:cs="Tahoma"/>
                <w:sz w:val="14"/>
                <w:szCs w:val="14"/>
              </w:rPr>
              <w:t>przemysłowych i poprzemysłowych, zdegradowanej przestrzeni publicznej, zmiana funkcji budynków)</w:t>
            </w:r>
          </w:p>
        </w:tc>
        <w:tc>
          <w:tcPr>
            <w:tcW w:w="292" w:type="pct"/>
            <w:vAlign w:val="center"/>
          </w:tcPr>
          <w:p w14:paraId="1BF3617C"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62EF80CD"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K C</w:t>
            </w:r>
          </w:p>
        </w:tc>
        <w:tc>
          <w:tcPr>
            <w:tcW w:w="395" w:type="pct"/>
            <w:vAlign w:val="center"/>
          </w:tcPr>
          <w:p w14:paraId="192D1F80"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731E41F8"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6AD5CA71"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26C43AED"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511562E6"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3C7FF25D"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1381A757"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6FFD6801"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678BDF6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C075C8B"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41763BA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6FDC4D5D"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7190C9BD"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A9859A9"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21B487E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25CF7FA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246089AD"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268E762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4258B5BA"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60407370"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r>
      <w:tr w:rsidR="009F1766" w:rsidRPr="00D038FE" w14:paraId="163D5235" w14:textId="77777777" w:rsidTr="00D038FE">
        <w:trPr>
          <w:tblHeader/>
        </w:trPr>
        <w:tc>
          <w:tcPr>
            <w:tcW w:w="1005" w:type="pct"/>
            <w:vAlign w:val="center"/>
          </w:tcPr>
          <w:p w14:paraId="5496B67C" w14:textId="77777777" w:rsidR="009F1766" w:rsidRPr="00D038FE" w:rsidRDefault="009F1766" w:rsidP="00741792">
            <w:pPr>
              <w:tabs>
                <w:tab w:val="left" w:pos="284"/>
              </w:tabs>
              <w:spacing w:before="0" w:after="0"/>
              <w:rPr>
                <w:rFonts w:cs="Tahoma"/>
                <w:sz w:val="14"/>
                <w:szCs w:val="14"/>
              </w:rPr>
            </w:pPr>
            <w:r w:rsidRPr="00D038FE">
              <w:rPr>
                <w:rFonts w:cs="Tahoma"/>
                <w:sz w:val="14"/>
                <w:szCs w:val="14"/>
              </w:rPr>
              <w:t>Wspieranie rozwoju sieci szybkiego Internetu oraz wdrażania technologii informacyjno-komunikacyjnych na terenie powiatu</w:t>
            </w:r>
          </w:p>
        </w:tc>
        <w:tc>
          <w:tcPr>
            <w:tcW w:w="292" w:type="pct"/>
            <w:vAlign w:val="center"/>
          </w:tcPr>
          <w:p w14:paraId="34E384CB"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176A401B"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622A15E9"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03977E2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65CECD2B"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49A1DD43"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61B229BB"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0AF7D556"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60BFF50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3F27A42C"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K T</w:t>
            </w:r>
          </w:p>
        </w:tc>
        <w:tc>
          <w:tcPr>
            <w:tcW w:w="299" w:type="pct"/>
            <w:vAlign w:val="center"/>
          </w:tcPr>
          <w:p w14:paraId="6ED20047"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09618AE6"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7E1A4AA1"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51AE01B7"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1B84B3C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4CF2B60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D ST</w:t>
            </w:r>
          </w:p>
        </w:tc>
      </w:tr>
      <w:tr w:rsidR="009F1766" w:rsidRPr="00D038FE" w14:paraId="45ED0A30" w14:textId="77777777" w:rsidTr="00D038FE">
        <w:trPr>
          <w:tblHeader/>
        </w:trPr>
        <w:tc>
          <w:tcPr>
            <w:tcW w:w="1005" w:type="pct"/>
            <w:vAlign w:val="center"/>
          </w:tcPr>
          <w:p w14:paraId="498768CF" w14:textId="77777777" w:rsidR="009F1766" w:rsidRPr="00D038FE" w:rsidRDefault="009F1766" w:rsidP="00741792">
            <w:pPr>
              <w:tabs>
                <w:tab w:val="left" w:pos="284"/>
              </w:tabs>
              <w:spacing w:before="0" w:after="0"/>
              <w:rPr>
                <w:rFonts w:cs="Tahoma"/>
                <w:sz w:val="14"/>
                <w:szCs w:val="14"/>
              </w:rPr>
            </w:pPr>
            <w:r w:rsidRPr="00D038FE">
              <w:rPr>
                <w:rFonts w:cs="Tahoma"/>
                <w:sz w:val="14"/>
                <w:szCs w:val="14"/>
              </w:rPr>
              <w:t xml:space="preserve">Wspieranie działań dotyczących poprawy </w:t>
            </w:r>
            <w:r w:rsidR="00E047A0">
              <w:rPr>
                <w:rFonts w:cs="Tahoma"/>
                <w:sz w:val="14"/>
                <w:szCs w:val="14"/>
              </w:rPr>
              <w:t>bezpieczeństwa ruchu pieszych i </w:t>
            </w:r>
            <w:r w:rsidRPr="00D038FE">
              <w:rPr>
                <w:rFonts w:cs="Tahoma"/>
                <w:sz w:val="14"/>
                <w:szCs w:val="14"/>
              </w:rPr>
              <w:t>rowerzystów w ciągach dróg powiatowych</w:t>
            </w:r>
          </w:p>
        </w:tc>
        <w:tc>
          <w:tcPr>
            <w:tcW w:w="292" w:type="pct"/>
            <w:vAlign w:val="center"/>
          </w:tcPr>
          <w:p w14:paraId="6ACCB7D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4AB4DF56"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K C</w:t>
            </w:r>
          </w:p>
        </w:tc>
        <w:tc>
          <w:tcPr>
            <w:tcW w:w="395" w:type="pct"/>
            <w:vAlign w:val="center"/>
          </w:tcPr>
          <w:p w14:paraId="17E8BD63"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56B63BF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2826FA4D"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7A5D1CB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6123498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21C9CBE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559FB49B"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6AE082C9"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4206491D"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62FAD30"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6E13C12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06E5261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1FF434FA"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6A119C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1D66177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70A02BE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4BC0B1FA"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3A78B03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430E0DF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0D3BB07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r>
      <w:tr w:rsidR="009F1766" w:rsidRPr="00D038FE" w14:paraId="7AF71657" w14:textId="77777777" w:rsidTr="00D038FE">
        <w:trPr>
          <w:tblHeader/>
        </w:trPr>
        <w:tc>
          <w:tcPr>
            <w:tcW w:w="1005" w:type="pct"/>
            <w:vAlign w:val="center"/>
          </w:tcPr>
          <w:p w14:paraId="31ACA82F" w14:textId="77777777" w:rsidR="009F1766" w:rsidRPr="00D038FE" w:rsidRDefault="009F1766" w:rsidP="00AD62D3">
            <w:pPr>
              <w:tabs>
                <w:tab w:val="left" w:pos="284"/>
              </w:tabs>
              <w:spacing w:before="0" w:after="0"/>
              <w:rPr>
                <w:rFonts w:cs="Tahoma"/>
                <w:sz w:val="14"/>
                <w:szCs w:val="14"/>
              </w:rPr>
            </w:pPr>
            <w:r w:rsidRPr="00D038FE">
              <w:rPr>
                <w:rFonts w:cs="Tahoma"/>
                <w:sz w:val="14"/>
                <w:szCs w:val="14"/>
              </w:rPr>
              <w:t>Wspieranie rewitalizacji/modernizacji linii kolejowych wraz z poprawą dostępności transportu kolejowego w województwie lubelskim</w:t>
            </w:r>
          </w:p>
        </w:tc>
        <w:tc>
          <w:tcPr>
            <w:tcW w:w="292" w:type="pct"/>
            <w:vAlign w:val="center"/>
          </w:tcPr>
          <w:p w14:paraId="47BCD74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329AE40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K C</w:t>
            </w:r>
          </w:p>
        </w:tc>
        <w:tc>
          <w:tcPr>
            <w:tcW w:w="395" w:type="pct"/>
            <w:vAlign w:val="center"/>
          </w:tcPr>
          <w:p w14:paraId="7B2BC83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59AC219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3B90BE2C"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3ADC798C"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372FC85A"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3F25EC07"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2CDC9F63"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26DB6073"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490FDA31"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0326F68"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29E8A7F3"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5D7FCD79"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0AFA8C07"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48DA9FB1"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062D1728"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0ADE027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21089A3"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4F7CEADC"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064AE00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0182334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r>
      <w:tr w:rsidR="009F1766" w:rsidRPr="00D038FE" w14:paraId="658DA9CC" w14:textId="77777777" w:rsidTr="00D038FE">
        <w:trPr>
          <w:tblHeader/>
        </w:trPr>
        <w:tc>
          <w:tcPr>
            <w:tcW w:w="1005" w:type="pct"/>
            <w:vAlign w:val="center"/>
          </w:tcPr>
          <w:p w14:paraId="74211418" w14:textId="77777777" w:rsidR="009F1766" w:rsidRPr="00D038FE" w:rsidRDefault="009F1766" w:rsidP="004677A0">
            <w:pPr>
              <w:tabs>
                <w:tab w:val="left" w:pos="284"/>
              </w:tabs>
              <w:spacing w:before="0" w:after="0"/>
              <w:rPr>
                <w:rFonts w:cs="Tahoma"/>
                <w:sz w:val="14"/>
                <w:szCs w:val="14"/>
              </w:rPr>
            </w:pPr>
            <w:r w:rsidRPr="00D038FE">
              <w:rPr>
                <w:rFonts w:cs="Tahoma"/>
                <w:sz w:val="14"/>
                <w:szCs w:val="14"/>
              </w:rPr>
              <w:t>Współpraca z gminami w zakresie stworzenia wspólnego systemu informacji gospodarczej dla przedsiębiorców z terenu powiatu</w:t>
            </w:r>
          </w:p>
        </w:tc>
        <w:tc>
          <w:tcPr>
            <w:tcW w:w="292" w:type="pct"/>
            <w:vAlign w:val="center"/>
          </w:tcPr>
          <w:p w14:paraId="340CD84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6BD1E37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6E1178D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2F54E98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678FC6C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11C94E8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72D67E8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29C04FE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51C5B1A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283DF72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6C3EE9E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449F59B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3041C0C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r>
      <w:tr w:rsidR="009F1766" w:rsidRPr="00D038FE" w14:paraId="002010E3" w14:textId="77777777" w:rsidTr="00D038FE">
        <w:trPr>
          <w:tblHeader/>
        </w:trPr>
        <w:tc>
          <w:tcPr>
            <w:tcW w:w="1005" w:type="pct"/>
            <w:vAlign w:val="center"/>
          </w:tcPr>
          <w:p w14:paraId="06B7DB98" w14:textId="77777777" w:rsidR="009F1766" w:rsidRPr="00D038FE" w:rsidRDefault="009F1766" w:rsidP="00C41786">
            <w:pPr>
              <w:tabs>
                <w:tab w:val="left" w:pos="284"/>
              </w:tabs>
              <w:spacing w:before="0" w:after="0"/>
              <w:rPr>
                <w:rFonts w:cs="Tahoma"/>
                <w:sz w:val="14"/>
                <w:szCs w:val="14"/>
              </w:rPr>
            </w:pPr>
            <w:r w:rsidRPr="00D038FE">
              <w:rPr>
                <w:rFonts w:cs="Tahoma"/>
                <w:sz w:val="14"/>
                <w:szCs w:val="14"/>
              </w:rPr>
              <w:t>Współdziałanie z instytucjami otoczenia biznesu oraz organizacjami przedsiębiorców w zakresie szkoleń, doradztwa oraz pozyskiwania dotacji na rozwój przedsiębiorstw na terenie powiatu</w:t>
            </w:r>
          </w:p>
        </w:tc>
        <w:tc>
          <w:tcPr>
            <w:tcW w:w="292" w:type="pct"/>
            <w:vAlign w:val="center"/>
          </w:tcPr>
          <w:p w14:paraId="566FF99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20C6BF2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039FA52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1E8F207C"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73DDF6A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254D75E9"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27B1397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54F78C69"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7D278BA"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206E569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43FC51E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41DE87C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110B78A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r>
      <w:tr w:rsidR="009F1766" w:rsidRPr="00D038FE" w14:paraId="1298F249" w14:textId="77777777" w:rsidTr="00D038FE">
        <w:trPr>
          <w:tblHeader/>
        </w:trPr>
        <w:tc>
          <w:tcPr>
            <w:tcW w:w="1005" w:type="pct"/>
            <w:vAlign w:val="center"/>
          </w:tcPr>
          <w:p w14:paraId="693477C1" w14:textId="77777777" w:rsidR="009F1766" w:rsidRPr="00D038FE" w:rsidRDefault="009F1766" w:rsidP="004677A0">
            <w:pPr>
              <w:tabs>
                <w:tab w:val="left" w:pos="284"/>
              </w:tabs>
              <w:spacing w:before="0" w:after="0"/>
              <w:rPr>
                <w:rFonts w:cs="Tahoma"/>
                <w:sz w:val="14"/>
                <w:szCs w:val="14"/>
              </w:rPr>
            </w:pPr>
            <w:r w:rsidRPr="00D038FE">
              <w:rPr>
                <w:rFonts w:cs="Tahoma"/>
                <w:sz w:val="14"/>
                <w:szCs w:val="14"/>
              </w:rPr>
              <w:t>Współpraca w zakresie organizacji misji gospodarczych i poszukiwania rynków zbytu poza powiatem</w:t>
            </w:r>
          </w:p>
        </w:tc>
        <w:tc>
          <w:tcPr>
            <w:tcW w:w="292" w:type="pct"/>
          </w:tcPr>
          <w:p w14:paraId="1CE31629"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395" w:type="pct"/>
          </w:tcPr>
          <w:p w14:paraId="4ED5EC19"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281" w:type="pct"/>
          </w:tcPr>
          <w:p w14:paraId="7FCF66AD"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299" w:type="pct"/>
          </w:tcPr>
          <w:p w14:paraId="52A2F4C1"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289" w:type="pct"/>
          </w:tcPr>
          <w:p w14:paraId="50947E55"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283" w:type="pct"/>
          </w:tcPr>
          <w:p w14:paraId="6BBF6422"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299" w:type="pct"/>
          </w:tcPr>
          <w:p w14:paraId="287163B7"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371" w:type="pct"/>
          </w:tcPr>
          <w:p w14:paraId="210B2498"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299" w:type="pct"/>
          </w:tcPr>
          <w:p w14:paraId="4387AF23"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285" w:type="pct"/>
          </w:tcPr>
          <w:p w14:paraId="4756BC56"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299" w:type="pct"/>
          </w:tcPr>
          <w:p w14:paraId="65841B49"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289" w:type="pct"/>
          </w:tcPr>
          <w:p w14:paraId="1817BCE1"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314" w:type="pct"/>
          </w:tcPr>
          <w:p w14:paraId="61B5B2CB"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r>
      <w:tr w:rsidR="009F1766" w:rsidRPr="00D038FE" w14:paraId="2B9D15F9" w14:textId="77777777" w:rsidTr="00D038FE">
        <w:trPr>
          <w:tblHeader/>
        </w:trPr>
        <w:tc>
          <w:tcPr>
            <w:tcW w:w="1005" w:type="pct"/>
            <w:vAlign w:val="center"/>
          </w:tcPr>
          <w:p w14:paraId="10939A83" w14:textId="77777777" w:rsidR="009F1766" w:rsidRPr="00D038FE" w:rsidRDefault="009F1766" w:rsidP="004677A0">
            <w:pPr>
              <w:tabs>
                <w:tab w:val="left" w:pos="284"/>
              </w:tabs>
              <w:spacing w:before="0" w:after="0"/>
              <w:rPr>
                <w:rFonts w:cs="Tahoma"/>
                <w:sz w:val="14"/>
                <w:szCs w:val="14"/>
              </w:rPr>
            </w:pPr>
            <w:r w:rsidRPr="00D038FE">
              <w:rPr>
                <w:rFonts w:cs="Tahoma"/>
                <w:sz w:val="14"/>
                <w:szCs w:val="14"/>
              </w:rPr>
              <w:t>Współpraca z gminami w zakresie stworzenia przyjaznego systemu ułatwień inwestycyjnych oraz zachęt podatkowych dla przedsiębiorców</w:t>
            </w:r>
          </w:p>
        </w:tc>
        <w:tc>
          <w:tcPr>
            <w:tcW w:w="292" w:type="pct"/>
            <w:vAlign w:val="center"/>
          </w:tcPr>
          <w:p w14:paraId="099B4BB7"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25B460D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13F38B7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0139538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0F45537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719F6FF1"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0C965DFD"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7FA05E4A"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464E439B"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43845B90"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47B97D60"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320BB27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05C9D92C"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r>
      <w:tr w:rsidR="009F1766" w:rsidRPr="00D038FE" w14:paraId="7ABE5787" w14:textId="77777777" w:rsidTr="00D038FE">
        <w:trPr>
          <w:tblHeader/>
        </w:trPr>
        <w:tc>
          <w:tcPr>
            <w:tcW w:w="1005" w:type="pct"/>
            <w:vAlign w:val="center"/>
          </w:tcPr>
          <w:p w14:paraId="4460B2A5" w14:textId="77777777" w:rsidR="009F1766" w:rsidRPr="00D038FE" w:rsidRDefault="009F1766" w:rsidP="004677A0">
            <w:pPr>
              <w:tabs>
                <w:tab w:val="left" w:pos="284"/>
              </w:tabs>
              <w:spacing w:before="0" w:after="0"/>
              <w:rPr>
                <w:rFonts w:cs="Tahoma"/>
                <w:sz w:val="14"/>
                <w:szCs w:val="14"/>
              </w:rPr>
            </w:pPr>
            <w:r w:rsidRPr="00D038FE">
              <w:rPr>
                <w:rFonts w:cs="Tahoma"/>
                <w:sz w:val="14"/>
                <w:szCs w:val="14"/>
              </w:rPr>
              <w:t>Wydawanie albumów i map turystycznych prezentu</w:t>
            </w:r>
            <w:r w:rsidR="00E047A0">
              <w:rPr>
                <w:rFonts w:cs="Tahoma"/>
                <w:sz w:val="14"/>
                <w:szCs w:val="14"/>
              </w:rPr>
              <w:t>jących potencjał przyrodniczy i </w:t>
            </w:r>
            <w:r w:rsidRPr="00D038FE">
              <w:rPr>
                <w:rFonts w:cs="Tahoma"/>
                <w:sz w:val="14"/>
                <w:szCs w:val="14"/>
              </w:rPr>
              <w:t>kulturalny Powiatu Chełmskiego</w:t>
            </w:r>
          </w:p>
        </w:tc>
        <w:tc>
          <w:tcPr>
            <w:tcW w:w="292" w:type="pct"/>
            <w:vAlign w:val="center"/>
          </w:tcPr>
          <w:p w14:paraId="4CB23ED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6D21318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2D758160"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0FF1136C"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2E82DE0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6D8C19BD"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2C4632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331C431B"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5E473348"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6C872E2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190204E1"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7D81F17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7D1A7318"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r>
      <w:tr w:rsidR="009F1766" w:rsidRPr="00D038FE" w14:paraId="09F15D2A" w14:textId="77777777" w:rsidTr="00D038FE">
        <w:trPr>
          <w:tblHeader/>
        </w:trPr>
        <w:tc>
          <w:tcPr>
            <w:tcW w:w="1005" w:type="pct"/>
            <w:vAlign w:val="center"/>
          </w:tcPr>
          <w:p w14:paraId="7330C0F6" w14:textId="77777777" w:rsidR="009F1766" w:rsidRPr="00D038FE" w:rsidRDefault="009F1766" w:rsidP="004677A0">
            <w:pPr>
              <w:tabs>
                <w:tab w:val="left" w:pos="284"/>
              </w:tabs>
              <w:spacing w:before="0" w:after="0"/>
              <w:rPr>
                <w:rFonts w:cs="Tahoma"/>
                <w:sz w:val="14"/>
                <w:szCs w:val="14"/>
              </w:rPr>
            </w:pPr>
            <w:r w:rsidRPr="00D038FE">
              <w:rPr>
                <w:rFonts w:cs="Tahoma"/>
                <w:sz w:val="14"/>
                <w:szCs w:val="14"/>
              </w:rPr>
              <w:t>Przygotowanie zintegrowanego (sieciowego) produktu turystycznego powiatu optymalnie wykorzystującego potencjał kulturowy i przyrodniczy powiatu</w:t>
            </w:r>
          </w:p>
        </w:tc>
        <w:tc>
          <w:tcPr>
            <w:tcW w:w="292" w:type="pct"/>
            <w:vAlign w:val="center"/>
          </w:tcPr>
          <w:p w14:paraId="3067A55D"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133FAE57"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0D0FF30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7EA5E6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35357F79"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606812C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13A65E7A"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70832889"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72B7152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74B2EC3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0F1C76E9"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520A9166"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7A78DE3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r>
      <w:tr w:rsidR="009F1766" w:rsidRPr="00D038FE" w14:paraId="010A7585" w14:textId="77777777" w:rsidTr="00D038FE">
        <w:trPr>
          <w:tblHeader/>
        </w:trPr>
        <w:tc>
          <w:tcPr>
            <w:tcW w:w="1005" w:type="pct"/>
            <w:vAlign w:val="center"/>
          </w:tcPr>
          <w:p w14:paraId="0B8FD9DF" w14:textId="77777777" w:rsidR="009F1766" w:rsidRPr="00D038FE" w:rsidRDefault="009F1766" w:rsidP="004677A0">
            <w:pPr>
              <w:tabs>
                <w:tab w:val="left" w:pos="284"/>
              </w:tabs>
              <w:spacing w:before="0" w:after="0"/>
              <w:rPr>
                <w:rFonts w:cs="Tahoma"/>
                <w:sz w:val="14"/>
                <w:szCs w:val="14"/>
              </w:rPr>
            </w:pPr>
            <w:r w:rsidRPr="00D038FE">
              <w:rPr>
                <w:rFonts w:cs="Tahoma"/>
                <w:sz w:val="14"/>
                <w:szCs w:val="14"/>
              </w:rPr>
              <w:t xml:space="preserve">Rozbudowa małej infrastruktury rekreacyjnej i turystycznej poprawiającej dostęp turystów do oferowanych usług </w:t>
            </w:r>
          </w:p>
        </w:tc>
        <w:tc>
          <w:tcPr>
            <w:tcW w:w="292" w:type="pct"/>
            <w:vAlign w:val="center"/>
          </w:tcPr>
          <w:p w14:paraId="28A5E9AC"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00024507"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K C</w:t>
            </w:r>
          </w:p>
        </w:tc>
        <w:tc>
          <w:tcPr>
            <w:tcW w:w="395" w:type="pct"/>
            <w:vAlign w:val="center"/>
          </w:tcPr>
          <w:p w14:paraId="721ED357"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239E9A7C"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16993B46"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0F83B710"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4B1290F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2251323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200169CA"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7144281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5EC420E0"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252E15B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74037C8B"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44CDDEC0"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28E74823"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4BC73F21"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35CDBBB7"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30A7367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19E07A86"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53C9289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6728093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05F7732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r>
      <w:tr w:rsidR="009F1766" w:rsidRPr="00D038FE" w14:paraId="07007311" w14:textId="77777777" w:rsidTr="00D038FE">
        <w:trPr>
          <w:tblHeader/>
        </w:trPr>
        <w:tc>
          <w:tcPr>
            <w:tcW w:w="1005" w:type="pct"/>
            <w:vAlign w:val="center"/>
          </w:tcPr>
          <w:p w14:paraId="094B1F93" w14:textId="77777777" w:rsidR="009F1766" w:rsidRPr="00D038FE" w:rsidRDefault="009F1766" w:rsidP="004677A0">
            <w:pPr>
              <w:tabs>
                <w:tab w:val="left" w:pos="284"/>
              </w:tabs>
              <w:spacing w:before="0" w:after="0"/>
              <w:rPr>
                <w:rFonts w:cs="Tahoma"/>
                <w:sz w:val="14"/>
                <w:szCs w:val="14"/>
              </w:rPr>
            </w:pPr>
            <w:r w:rsidRPr="00D038FE">
              <w:rPr>
                <w:rFonts w:cs="Tahoma"/>
                <w:sz w:val="14"/>
                <w:szCs w:val="14"/>
              </w:rPr>
              <w:t>Promocja zintegrowanej oferty turystycznej powiatu w kraju i za granicą</w:t>
            </w:r>
          </w:p>
        </w:tc>
        <w:tc>
          <w:tcPr>
            <w:tcW w:w="292" w:type="pct"/>
            <w:vAlign w:val="center"/>
          </w:tcPr>
          <w:p w14:paraId="2206FCFB"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0123FF78"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5D0C44F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ABFB4C8"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67872496"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469376B8"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223E3DB9"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48D2A39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53DBD431"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336835F1"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FEA25BC"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14B6663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347BA89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r>
      <w:tr w:rsidR="009F1766" w:rsidRPr="00D038FE" w14:paraId="2CAB92B1" w14:textId="77777777" w:rsidTr="00D038FE">
        <w:trPr>
          <w:tblHeader/>
        </w:trPr>
        <w:tc>
          <w:tcPr>
            <w:tcW w:w="1005" w:type="pct"/>
            <w:vAlign w:val="center"/>
          </w:tcPr>
          <w:p w14:paraId="374B1976" w14:textId="77777777" w:rsidR="009F1766" w:rsidRPr="00D038FE" w:rsidRDefault="009F1766" w:rsidP="00C41786">
            <w:pPr>
              <w:tabs>
                <w:tab w:val="left" w:pos="284"/>
              </w:tabs>
              <w:spacing w:before="0" w:after="0"/>
              <w:rPr>
                <w:rFonts w:cs="Tahoma"/>
                <w:sz w:val="14"/>
                <w:szCs w:val="14"/>
              </w:rPr>
            </w:pPr>
            <w:r w:rsidRPr="00D038FE">
              <w:rPr>
                <w:rFonts w:cs="Tahoma"/>
                <w:sz w:val="14"/>
                <w:szCs w:val="14"/>
              </w:rPr>
              <w:t>Rozwój systemu szkoleniowego dla podmiotów oferujących usługi w ramach zintegrowanego produktu sieciowego powiatu</w:t>
            </w:r>
          </w:p>
        </w:tc>
        <w:tc>
          <w:tcPr>
            <w:tcW w:w="292" w:type="pct"/>
            <w:vAlign w:val="center"/>
          </w:tcPr>
          <w:p w14:paraId="571C85E1"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7C48E38C"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134E77C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445517BB"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0F7C3B00"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2BF02F37"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8501E0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749C0213"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20087A7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004E8F2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60D7A5C9"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4BFFF433"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35482B2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r>
      <w:tr w:rsidR="009F1766" w:rsidRPr="00D038FE" w14:paraId="25278C40" w14:textId="77777777" w:rsidTr="00D038FE">
        <w:trPr>
          <w:tblHeader/>
        </w:trPr>
        <w:tc>
          <w:tcPr>
            <w:tcW w:w="1005" w:type="pct"/>
            <w:vAlign w:val="center"/>
          </w:tcPr>
          <w:p w14:paraId="4D2753E3" w14:textId="77777777" w:rsidR="009F1766" w:rsidRPr="00D038FE" w:rsidRDefault="009F1766" w:rsidP="00C41786">
            <w:pPr>
              <w:tabs>
                <w:tab w:val="left" w:pos="284"/>
              </w:tabs>
              <w:spacing w:before="0" w:after="0"/>
              <w:rPr>
                <w:rFonts w:cs="Tahoma"/>
                <w:sz w:val="14"/>
                <w:szCs w:val="14"/>
              </w:rPr>
            </w:pPr>
            <w:r w:rsidRPr="00D038FE">
              <w:rPr>
                <w:rFonts w:cs="Tahoma"/>
                <w:sz w:val="14"/>
                <w:szCs w:val="14"/>
              </w:rPr>
              <w:lastRenderedPageBreak/>
              <w:t>Poprawa zagospodarowania przestrzeni rolnej i le</w:t>
            </w:r>
            <w:r w:rsidR="00E047A0">
              <w:rPr>
                <w:rFonts w:cs="Tahoma"/>
                <w:sz w:val="14"/>
                <w:szCs w:val="14"/>
              </w:rPr>
              <w:t>śnej poprzez scalanie gruntów i </w:t>
            </w:r>
            <w:r w:rsidRPr="00D038FE">
              <w:rPr>
                <w:rFonts w:cs="Tahoma"/>
                <w:sz w:val="14"/>
                <w:szCs w:val="14"/>
              </w:rPr>
              <w:t xml:space="preserve">system zalesień w powiecie </w:t>
            </w:r>
          </w:p>
        </w:tc>
        <w:tc>
          <w:tcPr>
            <w:tcW w:w="292" w:type="pct"/>
            <w:vAlign w:val="center"/>
          </w:tcPr>
          <w:p w14:paraId="78C9FF28"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+/- 1</w:t>
            </w:r>
          </w:p>
          <w:p w14:paraId="784E9D9C"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395" w:type="pct"/>
            <w:vAlign w:val="center"/>
          </w:tcPr>
          <w:p w14:paraId="7B01621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+/- 1</w:t>
            </w:r>
          </w:p>
          <w:p w14:paraId="7F1C9591"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81" w:type="pct"/>
            <w:vAlign w:val="center"/>
          </w:tcPr>
          <w:p w14:paraId="06A2E91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w:t>
            </w:r>
          </w:p>
          <w:p w14:paraId="32D401BA"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0A52FA2A"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+/- 1</w:t>
            </w:r>
          </w:p>
          <w:p w14:paraId="2C53DC93"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89" w:type="pct"/>
            <w:vAlign w:val="center"/>
          </w:tcPr>
          <w:p w14:paraId="2841B989"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+/- 1</w:t>
            </w:r>
          </w:p>
          <w:p w14:paraId="7C77973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83" w:type="pct"/>
            <w:vAlign w:val="center"/>
          </w:tcPr>
          <w:p w14:paraId="12F0AF50"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68248A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3F294E03"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2EA296CB"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+/- 1</w:t>
            </w:r>
          </w:p>
          <w:p w14:paraId="2E7FAB16"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P D ST</w:t>
            </w:r>
          </w:p>
        </w:tc>
        <w:tc>
          <w:tcPr>
            <w:tcW w:w="285" w:type="pct"/>
            <w:vAlign w:val="center"/>
          </w:tcPr>
          <w:p w14:paraId="72D32D73"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2A839967"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15A0CB61"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54A6FC3D"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r>
      <w:tr w:rsidR="009F1766" w:rsidRPr="00D038FE" w14:paraId="04754972" w14:textId="77777777" w:rsidTr="00D038FE">
        <w:trPr>
          <w:tblHeader/>
        </w:trPr>
        <w:tc>
          <w:tcPr>
            <w:tcW w:w="1005" w:type="pct"/>
            <w:vAlign w:val="center"/>
          </w:tcPr>
          <w:p w14:paraId="793C2FCA" w14:textId="77777777" w:rsidR="009F1766" w:rsidRPr="00D038FE" w:rsidRDefault="009F1766" w:rsidP="00C41786">
            <w:pPr>
              <w:tabs>
                <w:tab w:val="left" w:pos="284"/>
              </w:tabs>
              <w:spacing w:before="0" w:after="0"/>
              <w:rPr>
                <w:rFonts w:cs="Tahoma"/>
                <w:sz w:val="14"/>
                <w:szCs w:val="14"/>
              </w:rPr>
            </w:pPr>
            <w:r w:rsidRPr="00D038FE">
              <w:rPr>
                <w:rFonts w:cs="Tahoma"/>
                <w:sz w:val="14"/>
                <w:szCs w:val="14"/>
              </w:rPr>
              <w:t>Efektyw</w:t>
            </w:r>
            <w:r w:rsidR="00E047A0">
              <w:rPr>
                <w:rFonts w:cs="Tahoma"/>
                <w:sz w:val="14"/>
                <w:szCs w:val="14"/>
              </w:rPr>
              <w:t>ne wykorzystanie instrumentów i </w:t>
            </w:r>
            <w:r w:rsidRPr="00D038FE">
              <w:rPr>
                <w:rFonts w:cs="Tahoma"/>
                <w:sz w:val="14"/>
                <w:szCs w:val="14"/>
              </w:rPr>
              <w:t>usług rynku pracy w celu aktywizacji zawodowej osób bezrobotnych</w:t>
            </w:r>
          </w:p>
        </w:tc>
        <w:tc>
          <w:tcPr>
            <w:tcW w:w="292" w:type="pct"/>
            <w:vAlign w:val="center"/>
          </w:tcPr>
          <w:p w14:paraId="15024F99"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14B453C3"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64FE15A3"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0290F818"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0E8A5716"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6C3B9A78"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45A1D64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6CA5E576"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360DC40"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25EE4AC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41B8AC9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64C1B19C"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75C7939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r>
      <w:tr w:rsidR="009F1766" w:rsidRPr="00D038FE" w14:paraId="639C6ACC" w14:textId="77777777" w:rsidTr="00D038FE">
        <w:trPr>
          <w:tblHeader/>
        </w:trPr>
        <w:tc>
          <w:tcPr>
            <w:tcW w:w="1005" w:type="pct"/>
            <w:vAlign w:val="center"/>
          </w:tcPr>
          <w:p w14:paraId="228F4234" w14:textId="77777777" w:rsidR="009F1766" w:rsidRPr="00D038FE" w:rsidRDefault="009F1766" w:rsidP="00C41786">
            <w:pPr>
              <w:tabs>
                <w:tab w:val="left" w:pos="284"/>
              </w:tabs>
              <w:spacing w:before="0" w:after="0"/>
              <w:rPr>
                <w:rFonts w:cs="Tahoma"/>
                <w:sz w:val="14"/>
                <w:szCs w:val="14"/>
              </w:rPr>
            </w:pPr>
            <w:r w:rsidRPr="00D038FE">
              <w:rPr>
                <w:rFonts w:cs="Tahoma"/>
                <w:sz w:val="14"/>
                <w:szCs w:val="14"/>
              </w:rPr>
              <w:t>Wspieranie rozwoju przedsiębiorczości</w:t>
            </w:r>
          </w:p>
        </w:tc>
        <w:tc>
          <w:tcPr>
            <w:tcW w:w="292" w:type="pct"/>
            <w:vAlign w:val="center"/>
          </w:tcPr>
          <w:p w14:paraId="6CEB89AC"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230D81F3"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583F017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04294426"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3E28259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25361B9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27CE647A"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33F15B43"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4D46E2F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337F1951"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2DFB199C"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15123FB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7822A18C"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r>
      <w:tr w:rsidR="009F1766" w:rsidRPr="00D038FE" w14:paraId="68B6A2A2" w14:textId="77777777" w:rsidTr="00D038FE">
        <w:trPr>
          <w:tblHeader/>
        </w:trPr>
        <w:tc>
          <w:tcPr>
            <w:tcW w:w="1005" w:type="pct"/>
            <w:vAlign w:val="center"/>
          </w:tcPr>
          <w:p w14:paraId="02BA0687" w14:textId="77777777" w:rsidR="009F1766" w:rsidRPr="00D038FE" w:rsidRDefault="009F1766" w:rsidP="00C41786">
            <w:pPr>
              <w:tabs>
                <w:tab w:val="left" w:pos="284"/>
              </w:tabs>
              <w:spacing w:before="0" w:after="0"/>
              <w:rPr>
                <w:rFonts w:cs="Tahoma"/>
                <w:sz w:val="14"/>
                <w:szCs w:val="14"/>
              </w:rPr>
            </w:pPr>
            <w:r w:rsidRPr="00D038FE">
              <w:rPr>
                <w:rFonts w:cs="Tahoma"/>
                <w:sz w:val="14"/>
                <w:szCs w:val="14"/>
              </w:rPr>
              <w:t>Wspieranie aktywności zawodowej osób niepełnosprawnych</w:t>
            </w:r>
          </w:p>
        </w:tc>
        <w:tc>
          <w:tcPr>
            <w:tcW w:w="292" w:type="pct"/>
            <w:vAlign w:val="center"/>
          </w:tcPr>
          <w:p w14:paraId="35992A88"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500173CE"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62C492DB"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2A42C06A"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5DDC68B7"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6BAA15E3"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7716846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35E21C4A"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E6417A1"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20EB3FAD"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7BF68E8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3CC8056D"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6084FBA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r>
      <w:tr w:rsidR="009F1766" w:rsidRPr="00D038FE" w14:paraId="5CE074A9" w14:textId="77777777" w:rsidTr="00D038FE">
        <w:trPr>
          <w:tblHeader/>
        </w:trPr>
        <w:tc>
          <w:tcPr>
            <w:tcW w:w="1005" w:type="pct"/>
            <w:vAlign w:val="center"/>
          </w:tcPr>
          <w:p w14:paraId="418A1BCF" w14:textId="77777777" w:rsidR="009F1766" w:rsidRPr="00D038FE" w:rsidRDefault="009F1766" w:rsidP="004677A0">
            <w:pPr>
              <w:tabs>
                <w:tab w:val="left" w:pos="284"/>
              </w:tabs>
              <w:spacing w:before="0" w:after="0"/>
              <w:rPr>
                <w:rFonts w:cs="Tahoma"/>
                <w:sz w:val="14"/>
                <w:szCs w:val="14"/>
              </w:rPr>
            </w:pPr>
            <w:r w:rsidRPr="00D038FE">
              <w:rPr>
                <w:rFonts w:cs="Tahoma"/>
                <w:sz w:val="14"/>
                <w:szCs w:val="14"/>
              </w:rPr>
              <w:t>Budowanie partnerstw międzysektorowych na rzecz ożywienia lokalnego rynku pracy</w:t>
            </w:r>
          </w:p>
        </w:tc>
        <w:tc>
          <w:tcPr>
            <w:tcW w:w="292" w:type="pct"/>
            <w:vAlign w:val="center"/>
          </w:tcPr>
          <w:p w14:paraId="6A59B0C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0DE0E286"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075EE2A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5E2B094C"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34108B84"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79C517CC"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192EECF1"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38448888"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8369EFA"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227DA0EF"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4893A892"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63B6C845"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762DFA18" w14:textId="77777777" w:rsidR="009F1766" w:rsidRPr="00D038FE" w:rsidRDefault="009F1766" w:rsidP="0045614D">
            <w:pPr>
              <w:tabs>
                <w:tab w:val="left" w:pos="2834"/>
              </w:tabs>
              <w:spacing w:before="0" w:after="0"/>
              <w:jc w:val="center"/>
              <w:rPr>
                <w:rFonts w:cs="Tahoma"/>
                <w:sz w:val="14"/>
                <w:szCs w:val="14"/>
              </w:rPr>
            </w:pPr>
            <w:r w:rsidRPr="00D038FE">
              <w:rPr>
                <w:rFonts w:cs="Tahoma"/>
                <w:sz w:val="14"/>
                <w:szCs w:val="14"/>
              </w:rPr>
              <w:t>0</w:t>
            </w:r>
          </w:p>
        </w:tc>
      </w:tr>
      <w:tr w:rsidR="009F1766" w:rsidRPr="00D038FE" w14:paraId="52D161D4" w14:textId="77777777" w:rsidTr="00D038FE">
        <w:trPr>
          <w:tblHeader/>
        </w:trPr>
        <w:tc>
          <w:tcPr>
            <w:tcW w:w="5000" w:type="pct"/>
            <w:gridSpan w:val="14"/>
            <w:shd w:val="clear" w:color="auto" w:fill="DBE5F1" w:themeFill="accent1" w:themeFillTint="33"/>
            <w:vAlign w:val="center"/>
          </w:tcPr>
          <w:p w14:paraId="29E860AC" w14:textId="77777777" w:rsidR="009F1766" w:rsidRPr="00D038FE" w:rsidRDefault="009F1766" w:rsidP="000D0FCB">
            <w:pPr>
              <w:tabs>
                <w:tab w:val="left" w:pos="2834"/>
              </w:tabs>
              <w:spacing w:before="0" w:after="0"/>
              <w:jc w:val="center"/>
              <w:rPr>
                <w:rFonts w:cs="Tahoma"/>
                <w:b/>
                <w:sz w:val="14"/>
                <w:szCs w:val="14"/>
              </w:rPr>
            </w:pPr>
            <w:r w:rsidRPr="00D038FE">
              <w:rPr>
                <w:rFonts w:cs="Tahoma"/>
                <w:b/>
                <w:sz w:val="14"/>
                <w:szCs w:val="14"/>
              </w:rPr>
              <w:t>Cel strategiczny 2. Aktywne społeczeństwo oraz wyższa jakość życia mieszkańców powiatu</w:t>
            </w:r>
          </w:p>
        </w:tc>
      </w:tr>
      <w:tr w:rsidR="009F1766" w:rsidRPr="00D038FE" w14:paraId="63F91276" w14:textId="77777777" w:rsidTr="00D038FE">
        <w:trPr>
          <w:tblHeader/>
        </w:trPr>
        <w:tc>
          <w:tcPr>
            <w:tcW w:w="1005" w:type="pct"/>
            <w:vAlign w:val="center"/>
          </w:tcPr>
          <w:p w14:paraId="45A2D676" w14:textId="77777777" w:rsidR="009F1766" w:rsidRPr="00D038FE" w:rsidRDefault="009F1766" w:rsidP="00F30D4A">
            <w:pPr>
              <w:pStyle w:val="Akapitzlist"/>
              <w:numPr>
                <w:ilvl w:val="0"/>
                <w:numId w:val="59"/>
              </w:numPr>
              <w:spacing w:before="0" w:after="0"/>
              <w:ind w:left="250" w:hanging="250"/>
              <w:contextualSpacing w:val="0"/>
              <w:rPr>
                <w:rFonts w:cs="Tahoma"/>
                <w:sz w:val="14"/>
                <w:szCs w:val="14"/>
              </w:rPr>
            </w:pPr>
            <w:r w:rsidRPr="00D038FE">
              <w:rPr>
                <w:rFonts w:cs="Tahoma"/>
                <w:sz w:val="14"/>
                <w:szCs w:val="14"/>
              </w:rPr>
              <w:t>Nadbudowa i przebudowa budynku Specjalny Ośrodek Szkolno-Wychowawczy w Dorohusku wraz ze zmianą sposobu użytkowania poddasza nieużytkowego na pracown</w:t>
            </w:r>
            <w:r w:rsidR="00E047A0">
              <w:rPr>
                <w:rFonts w:cs="Tahoma"/>
                <w:sz w:val="14"/>
                <w:szCs w:val="14"/>
              </w:rPr>
              <w:t>ie specjalistyczne dla dzieci i </w:t>
            </w:r>
            <w:r w:rsidRPr="00D038FE">
              <w:rPr>
                <w:rFonts w:cs="Tahoma"/>
                <w:sz w:val="14"/>
                <w:szCs w:val="14"/>
              </w:rPr>
              <w:t>młodzieży niepełnosprawnej</w:t>
            </w:r>
          </w:p>
        </w:tc>
        <w:tc>
          <w:tcPr>
            <w:tcW w:w="292" w:type="pct"/>
            <w:vAlign w:val="center"/>
          </w:tcPr>
          <w:p w14:paraId="130A3B8C"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95" w:type="pct"/>
            <w:vAlign w:val="center"/>
          </w:tcPr>
          <w:p w14:paraId="0A9B12B3"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1" w:type="pct"/>
            <w:vAlign w:val="center"/>
          </w:tcPr>
          <w:p w14:paraId="7A291046"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146256ED" w14:textId="77777777" w:rsidR="009F1766" w:rsidRPr="00D038FE" w:rsidRDefault="009F1766" w:rsidP="000D0FCB">
            <w:pPr>
              <w:spacing w:before="0" w:after="0"/>
              <w:jc w:val="center"/>
              <w:rPr>
                <w:rFonts w:cs="Tahoma"/>
                <w:sz w:val="14"/>
                <w:szCs w:val="14"/>
              </w:rPr>
            </w:pPr>
            <w:r w:rsidRPr="00D038FE">
              <w:rPr>
                <w:rFonts w:cs="Tahoma"/>
                <w:sz w:val="14"/>
                <w:szCs w:val="14"/>
              </w:rPr>
              <w:t>P W D</w:t>
            </w:r>
          </w:p>
          <w:p w14:paraId="1BAD8191" w14:textId="77777777" w:rsidR="009F1766" w:rsidRPr="00D038FE" w:rsidRDefault="009F1766" w:rsidP="000D0FCB">
            <w:pPr>
              <w:spacing w:before="0" w:after="0"/>
              <w:jc w:val="center"/>
              <w:rPr>
                <w:rFonts w:cs="Tahoma"/>
                <w:sz w:val="14"/>
                <w:szCs w:val="14"/>
              </w:rPr>
            </w:pPr>
            <w:r w:rsidRPr="00D038FE">
              <w:rPr>
                <w:rFonts w:cs="Tahoma"/>
                <w:sz w:val="14"/>
                <w:szCs w:val="14"/>
              </w:rPr>
              <w:t>St</w:t>
            </w:r>
          </w:p>
        </w:tc>
        <w:tc>
          <w:tcPr>
            <w:tcW w:w="299" w:type="pct"/>
            <w:vAlign w:val="center"/>
          </w:tcPr>
          <w:p w14:paraId="6A504561"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9" w:type="pct"/>
            <w:vAlign w:val="center"/>
          </w:tcPr>
          <w:p w14:paraId="248292CD"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3" w:type="pct"/>
            <w:vAlign w:val="center"/>
          </w:tcPr>
          <w:p w14:paraId="40467FEA"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6BA60BBF"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71" w:type="pct"/>
            <w:vAlign w:val="center"/>
          </w:tcPr>
          <w:p w14:paraId="5C1D9320"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75A20C76"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64C502E7" w14:textId="77777777" w:rsidR="009F1766" w:rsidRPr="00D038FE" w:rsidRDefault="009F1766" w:rsidP="000D0FCB">
            <w:pPr>
              <w:spacing w:before="0" w:after="0"/>
              <w:jc w:val="center"/>
              <w:rPr>
                <w:rFonts w:cs="Tahoma"/>
                <w:sz w:val="14"/>
                <w:szCs w:val="14"/>
              </w:rPr>
            </w:pPr>
            <w:r w:rsidRPr="00D038FE">
              <w:rPr>
                <w:rFonts w:cs="Tahoma"/>
                <w:sz w:val="14"/>
                <w:szCs w:val="14"/>
              </w:rPr>
              <w:t>B  W D St</w:t>
            </w:r>
          </w:p>
        </w:tc>
        <w:tc>
          <w:tcPr>
            <w:tcW w:w="285" w:type="pct"/>
            <w:vAlign w:val="center"/>
          </w:tcPr>
          <w:p w14:paraId="750D3174"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162F31AB"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9" w:type="pct"/>
            <w:vAlign w:val="center"/>
          </w:tcPr>
          <w:p w14:paraId="2B9130C8"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14" w:type="pct"/>
            <w:vAlign w:val="center"/>
          </w:tcPr>
          <w:p w14:paraId="7C094351"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0A687264" w14:textId="77777777" w:rsidR="009F1766" w:rsidRPr="00D038FE" w:rsidRDefault="009F1766" w:rsidP="000D0FCB">
            <w:pPr>
              <w:spacing w:before="0" w:after="0"/>
              <w:jc w:val="center"/>
              <w:rPr>
                <w:rFonts w:cs="Tahoma"/>
                <w:sz w:val="14"/>
                <w:szCs w:val="14"/>
              </w:rPr>
            </w:pPr>
            <w:r w:rsidRPr="00D038FE">
              <w:rPr>
                <w:rFonts w:cs="Tahoma"/>
                <w:sz w:val="14"/>
                <w:szCs w:val="14"/>
              </w:rPr>
              <w:t>B P W D  St</w:t>
            </w:r>
          </w:p>
        </w:tc>
      </w:tr>
      <w:tr w:rsidR="009F1766" w:rsidRPr="00D038FE" w14:paraId="77D29625" w14:textId="77777777" w:rsidTr="00D038FE">
        <w:trPr>
          <w:tblHeader/>
        </w:trPr>
        <w:tc>
          <w:tcPr>
            <w:tcW w:w="1005" w:type="pct"/>
            <w:vAlign w:val="center"/>
          </w:tcPr>
          <w:p w14:paraId="6546122E" w14:textId="77777777" w:rsidR="009F1766" w:rsidRPr="00D038FE" w:rsidRDefault="009F1766" w:rsidP="00F30D4A">
            <w:pPr>
              <w:pStyle w:val="Akapitzlist"/>
              <w:numPr>
                <w:ilvl w:val="0"/>
                <w:numId w:val="59"/>
              </w:numPr>
              <w:spacing w:before="0" w:after="0"/>
              <w:ind w:left="250" w:hanging="250"/>
              <w:contextualSpacing w:val="0"/>
              <w:rPr>
                <w:rFonts w:cs="Tahoma"/>
                <w:sz w:val="14"/>
                <w:szCs w:val="14"/>
              </w:rPr>
            </w:pPr>
            <w:r w:rsidRPr="00D038FE">
              <w:rPr>
                <w:rFonts w:cs="Tahoma"/>
                <w:sz w:val="14"/>
                <w:szCs w:val="14"/>
              </w:rPr>
              <w:t>Budowa hospicjum stacjonarnego wraz z obiektami towarzyszącymi</w:t>
            </w:r>
          </w:p>
        </w:tc>
        <w:tc>
          <w:tcPr>
            <w:tcW w:w="292" w:type="pct"/>
            <w:vAlign w:val="center"/>
          </w:tcPr>
          <w:p w14:paraId="4C345C55"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95" w:type="pct"/>
            <w:vAlign w:val="center"/>
          </w:tcPr>
          <w:p w14:paraId="0FC6F8C1"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1" w:type="pct"/>
            <w:vAlign w:val="center"/>
          </w:tcPr>
          <w:p w14:paraId="5F41CFB7"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7ACA83E2" w14:textId="77777777" w:rsidR="009F1766" w:rsidRPr="00D038FE" w:rsidRDefault="009F1766" w:rsidP="000D0FCB">
            <w:pPr>
              <w:spacing w:before="0" w:after="0"/>
              <w:jc w:val="center"/>
              <w:rPr>
                <w:rFonts w:cs="Tahoma"/>
                <w:sz w:val="14"/>
                <w:szCs w:val="14"/>
              </w:rPr>
            </w:pPr>
            <w:r w:rsidRPr="00D038FE">
              <w:rPr>
                <w:rFonts w:cs="Tahoma"/>
                <w:sz w:val="14"/>
                <w:szCs w:val="14"/>
              </w:rPr>
              <w:t>P W D</w:t>
            </w:r>
          </w:p>
          <w:p w14:paraId="46325E3A" w14:textId="77777777" w:rsidR="009F1766" w:rsidRPr="00D038FE" w:rsidRDefault="009F1766" w:rsidP="000D0FCB">
            <w:pPr>
              <w:spacing w:before="0" w:after="0"/>
              <w:jc w:val="center"/>
              <w:rPr>
                <w:rFonts w:cs="Tahoma"/>
                <w:sz w:val="14"/>
                <w:szCs w:val="14"/>
              </w:rPr>
            </w:pPr>
            <w:r w:rsidRPr="00D038FE">
              <w:rPr>
                <w:rFonts w:cs="Tahoma"/>
                <w:sz w:val="14"/>
                <w:szCs w:val="14"/>
              </w:rPr>
              <w:t>St</w:t>
            </w:r>
          </w:p>
        </w:tc>
        <w:tc>
          <w:tcPr>
            <w:tcW w:w="299" w:type="pct"/>
            <w:vAlign w:val="center"/>
          </w:tcPr>
          <w:p w14:paraId="1555AAEB"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9" w:type="pct"/>
            <w:vAlign w:val="center"/>
          </w:tcPr>
          <w:p w14:paraId="128AB6AA"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3" w:type="pct"/>
            <w:vAlign w:val="center"/>
          </w:tcPr>
          <w:p w14:paraId="6E8E618F"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6741A7ED"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71" w:type="pct"/>
            <w:vAlign w:val="center"/>
          </w:tcPr>
          <w:p w14:paraId="5CD42E66" w14:textId="77777777" w:rsidR="009F1766" w:rsidRPr="00D038FE" w:rsidRDefault="009F1766" w:rsidP="000D0FCB">
            <w:pPr>
              <w:spacing w:before="0" w:after="0"/>
              <w:jc w:val="center"/>
              <w:rPr>
                <w:rFonts w:cs="Tahoma"/>
                <w:sz w:val="14"/>
                <w:szCs w:val="14"/>
              </w:rPr>
            </w:pPr>
            <w:r w:rsidRPr="00D038FE">
              <w:rPr>
                <w:rFonts w:cs="Tahoma"/>
                <w:sz w:val="14"/>
                <w:szCs w:val="14"/>
              </w:rPr>
              <w:t>+/-</w:t>
            </w:r>
            <w:r w:rsidRPr="00D038FE">
              <w:rPr>
                <w:rFonts w:cs="Tahoma"/>
                <w:sz w:val="14"/>
                <w:szCs w:val="14"/>
              </w:rPr>
              <w:br/>
              <w:t>B St D</w:t>
            </w:r>
          </w:p>
        </w:tc>
        <w:tc>
          <w:tcPr>
            <w:tcW w:w="299" w:type="pct"/>
            <w:vAlign w:val="center"/>
          </w:tcPr>
          <w:p w14:paraId="5304F032"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7F7F92A4" w14:textId="77777777" w:rsidR="009F1766" w:rsidRPr="00D038FE" w:rsidRDefault="009F1766" w:rsidP="000D0FCB">
            <w:pPr>
              <w:spacing w:before="0" w:after="0"/>
              <w:jc w:val="center"/>
              <w:rPr>
                <w:rFonts w:cs="Tahoma"/>
                <w:sz w:val="14"/>
                <w:szCs w:val="14"/>
              </w:rPr>
            </w:pPr>
            <w:r w:rsidRPr="00D038FE">
              <w:rPr>
                <w:rFonts w:cs="Tahoma"/>
                <w:sz w:val="14"/>
                <w:szCs w:val="14"/>
              </w:rPr>
              <w:t>B W D St</w:t>
            </w:r>
          </w:p>
        </w:tc>
        <w:tc>
          <w:tcPr>
            <w:tcW w:w="285" w:type="pct"/>
            <w:vAlign w:val="center"/>
          </w:tcPr>
          <w:p w14:paraId="5C298DAB"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412CCF22"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9" w:type="pct"/>
            <w:vAlign w:val="center"/>
          </w:tcPr>
          <w:p w14:paraId="6F132869"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14" w:type="pct"/>
            <w:vAlign w:val="center"/>
          </w:tcPr>
          <w:p w14:paraId="4D0234E9"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68B4B6B8" w14:textId="77777777" w:rsidR="009F1766" w:rsidRPr="00D038FE" w:rsidRDefault="009F1766" w:rsidP="000D0FCB">
            <w:pPr>
              <w:spacing w:before="0" w:after="0"/>
              <w:jc w:val="center"/>
              <w:rPr>
                <w:rFonts w:cs="Tahoma"/>
                <w:sz w:val="14"/>
                <w:szCs w:val="14"/>
              </w:rPr>
            </w:pPr>
            <w:r w:rsidRPr="00D038FE">
              <w:rPr>
                <w:rFonts w:cs="Tahoma"/>
                <w:sz w:val="14"/>
                <w:szCs w:val="14"/>
              </w:rPr>
              <w:t>B P W D  St</w:t>
            </w:r>
          </w:p>
        </w:tc>
      </w:tr>
      <w:tr w:rsidR="009F1766" w:rsidRPr="00D038FE" w14:paraId="78D1AB90" w14:textId="77777777" w:rsidTr="00D038FE">
        <w:trPr>
          <w:tblHeader/>
        </w:trPr>
        <w:tc>
          <w:tcPr>
            <w:tcW w:w="1005" w:type="pct"/>
            <w:vAlign w:val="center"/>
          </w:tcPr>
          <w:p w14:paraId="64D6F975" w14:textId="77777777" w:rsidR="009F1766" w:rsidRPr="00D038FE" w:rsidRDefault="009F1766" w:rsidP="00F30D4A">
            <w:pPr>
              <w:pStyle w:val="Akapitzlist"/>
              <w:numPr>
                <w:ilvl w:val="0"/>
                <w:numId w:val="59"/>
              </w:numPr>
              <w:spacing w:before="0" w:after="0"/>
              <w:ind w:left="250" w:hanging="250"/>
              <w:contextualSpacing w:val="0"/>
              <w:rPr>
                <w:rFonts w:cs="Tahoma"/>
                <w:sz w:val="14"/>
                <w:szCs w:val="14"/>
              </w:rPr>
            </w:pPr>
            <w:r w:rsidRPr="00D038FE">
              <w:rPr>
                <w:rFonts w:cs="Tahoma"/>
                <w:sz w:val="14"/>
                <w:szCs w:val="14"/>
              </w:rPr>
              <w:t>Przec</w:t>
            </w:r>
            <w:r w:rsidR="00E047A0">
              <w:rPr>
                <w:rFonts w:cs="Tahoma"/>
                <w:sz w:val="14"/>
                <w:szCs w:val="14"/>
              </w:rPr>
              <w:t>iwdziałanie COVID 19 dla gmin i </w:t>
            </w:r>
            <w:r w:rsidRPr="00D038FE">
              <w:rPr>
                <w:rFonts w:cs="Tahoma"/>
                <w:sz w:val="14"/>
                <w:szCs w:val="14"/>
              </w:rPr>
              <w:t>powiatów</w:t>
            </w:r>
          </w:p>
        </w:tc>
        <w:tc>
          <w:tcPr>
            <w:tcW w:w="292" w:type="pct"/>
            <w:vAlign w:val="center"/>
          </w:tcPr>
          <w:p w14:paraId="262CECA0"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95" w:type="pct"/>
            <w:vAlign w:val="center"/>
          </w:tcPr>
          <w:p w14:paraId="247E77EA"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1" w:type="pct"/>
            <w:vAlign w:val="center"/>
          </w:tcPr>
          <w:p w14:paraId="22CB11EB"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637B29E7" w14:textId="77777777" w:rsidR="009F1766" w:rsidRPr="00D038FE" w:rsidRDefault="009F1766" w:rsidP="000D0FCB">
            <w:pPr>
              <w:spacing w:before="0" w:after="0"/>
              <w:jc w:val="center"/>
              <w:rPr>
                <w:rFonts w:cs="Tahoma"/>
                <w:sz w:val="14"/>
                <w:szCs w:val="14"/>
              </w:rPr>
            </w:pPr>
            <w:r w:rsidRPr="00D038FE">
              <w:rPr>
                <w:rFonts w:cs="Tahoma"/>
                <w:sz w:val="14"/>
                <w:szCs w:val="14"/>
              </w:rPr>
              <w:t>P W D</w:t>
            </w:r>
          </w:p>
          <w:p w14:paraId="07037257" w14:textId="77777777" w:rsidR="009F1766" w:rsidRPr="00D038FE" w:rsidRDefault="009F1766" w:rsidP="000D0FCB">
            <w:pPr>
              <w:spacing w:before="0" w:after="0"/>
              <w:jc w:val="center"/>
              <w:rPr>
                <w:rFonts w:cs="Tahoma"/>
                <w:sz w:val="14"/>
                <w:szCs w:val="14"/>
              </w:rPr>
            </w:pPr>
            <w:r w:rsidRPr="00D038FE">
              <w:rPr>
                <w:rFonts w:cs="Tahoma"/>
                <w:sz w:val="14"/>
                <w:szCs w:val="14"/>
              </w:rPr>
              <w:t>St</w:t>
            </w:r>
          </w:p>
        </w:tc>
        <w:tc>
          <w:tcPr>
            <w:tcW w:w="299" w:type="pct"/>
            <w:vAlign w:val="center"/>
          </w:tcPr>
          <w:p w14:paraId="2A462AE7"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9" w:type="pct"/>
            <w:vAlign w:val="center"/>
          </w:tcPr>
          <w:p w14:paraId="60E8BBB4"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3" w:type="pct"/>
            <w:vAlign w:val="center"/>
          </w:tcPr>
          <w:p w14:paraId="5B75D5C9"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5297615A"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71" w:type="pct"/>
            <w:vAlign w:val="center"/>
          </w:tcPr>
          <w:p w14:paraId="147E91AA"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56A6E3AC"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5" w:type="pct"/>
            <w:vAlign w:val="center"/>
          </w:tcPr>
          <w:p w14:paraId="5B79312C"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53605035"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9" w:type="pct"/>
            <w:vAlign w:val="center"/>
          </w:tcPr>
          <w:p w14:paraId="30F1D852"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14" w:type="pct"/>
            <w:vAlign w:val="center"/>
          </w:tcPr>
          <w:p w14:paraId="49049E2D"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5134FCC3" w14:textId="77777777" w:rsidR="009F1766" w:rsidRPr="00D038FE" w:rsidRDefault="009F1766" w:rsidP="000D0FCB">
            <w:pPr>
              <w:spacing w:before="0" w:after="0"/>
              <w:jc w:val="center"/>
              <w:rPr>
                <w:rFonts w:cs="Tahoma"/>
                <w:sz w:val="14"/>
                <w:szCs w:val="14"/>
              </w:rPr>
            </w:pPr>
            <w:r w:rsidRPr="00D038FE">
              <w:rPr>
                <w:rFonts w:cs="Tahoma"/>
                <w:sz w:val="14"/>
                <w:szCs w:val="14"/>
              </w:rPr>
              <w:t>B P W D  St</w:t>
            </w:r>
          </w:p>
        </w:tc>
      </w:tr>
      <w:tr w:rsidR="009F1766" w:rsidRPr="00D038FE" w14:paraId="50B632E3" w14:textId="77777777" w:rsidTr="00D038FE">
        <w:trPr>
          <w:tblHeader/>
        </w:trPr>
        <w:tc>
          <w:tcPr>
            <w:tcW w:w="1005" w:type="pct"/>
            <w:vAlign w:val="center"/>
          </w:tcPr>
          <w:p w14:paraId="1EAFB4A4" w14:textId="77777777" w:rsidR="009F1766" w:rsidRPr="00D038FE" w:rsidRDefault="009F1766" w:rsidP="00F30D4A">
            <w:pPr>
              <w:pStyle w:val="Akapitzlist"/>
              <w:numPr>
                <w:ilvl w:val="0"/>
                <w:numId w:val="59"/>
              </w:numPr>
              <w:spacing w:before="0" w:after="0"/>
              <w:ind w:left="250" w:hanging="250"/>
              <w:contextualSpacing w:val="0"/>
              <w:rPr>
                <w:rFonts w:cs="Tahoma"/>
                <w:sz w:val="14"/>
                <w:szCs w:val="14"/>
              </w:rPr>
            </w:pPr>
            <w:r w:rsidRPr="00D038FE">
              <w:rPr>
                <w:rFonts w:cs="Tahoma"/>
                <w:sz w:val="14"/>
                <w:szCs w:val="14"/>
              </w:rPr>
              <w:t>Program Wyrównywania Różnic Między Regionami III</w:t>
            </w:r>
          </w:p>
        </w:tc>
        <w:tc>
          <w:tcPr>
            <w:tcW w:w="292" w:type="pct"/>
            <w:vAlign w:val="center"/>
          </w:tcPr>
          <w:p w14:paraId="55B1BED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1EF2E79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67AC640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5B85386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20D1B08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276E984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58D4456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6276DB4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04C622D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4034080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2724873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3F63922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69E9FDB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r>
      <w:tr w:rsidR="009F1766" w:rsidRPr="00D038FE" w14:paraId="37F9C430" w14:textId="77777777" w:rsidTr="00D038FE">
        <w:trPr>
          <w:tblHeader/>
        </w:trPr>
        <w:tc>
          <w:tcPr>
            <w:tcW w:w="1005" w:type="pct"/>
            <w:vAlign w:val="center"/>
          </w:tcPr>
          <w:p w14:paraId="78CB0228" w14:textId="77777777" w:rsidR="009F1766" w:rsidRPr="00D038FE" w:rsidRDefault="00E047A0" w:rsidP="00F30D4A">
            <w:pPr>
              <w:pStyle w:val="Akapitzlist"/>
              <w:numPr>
                <w:ilvl w:val="0"/>
                <w:numId w:val="59"/>
              </w:numPr>
              <w:spacing w:before="0" w:after="0"/>
              <w:ind w:left="250" w:hanging="250"/>
              <w:contextualSpacing w:val="0"/>
              <w:rPr>
                <w:rFonts w:cs="Tahoma"/>
                <w:sz w:val="14"/>
                <w:szCs w:val="14"/>
              </w:rPr>
            </w:pPr>
            <w:r>
              <w:rPr>
                <w:rFonts w:cs="Tahoma"/>
                <w:sz w:val="14"/>
                <w:szCs w:val="14"/>
              </w:rPr>
              <w:t>Wsparcie działań związanych z </w:t>
            </w:r>
            <w:r w:rsidR="009F1766" w:rsidRPr="00D038FE">
              <w:rPr>
                <w:rFonts w:cs="Tahoma"/>
                <w:sz w:val="14"/>
                <w:szCs w:val="14"/>
              </w:rPr>
              <w:t>przeciwdziałaniem skutkom rozprzestrzeniania się pandemii COV|D- 19 w domach pomocy społecznej</w:t>
            </w:r>
          </w:p>
        </w:tc>
        <w:tc>
          <w:tcPr>
            <w:tcW w:w="292" w:type="pct"/>
            <w:vAlign w:val="center"/>
          </w:tcPr>
          <w:p w14:paraId="1F1EB49D"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95" w:type="pct"/>
            <w:vAlign w:val="center"/>
          </w:tcPr>
          <w:p w14:paraId="7803BD14"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1" w:type="pct"/>
            <w:vAlign w:val="center"/>
          </w:tcPr>
          <w:p w14:paraId="4279A47F"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4FA87C45" w14:textId="77777777" w:rsidR="009F1766" w:rsidRPr="00D038FE" w:rsidRDefault="009F1766" w:rsidP="000D0FCB">
            <w:pPr>
              <w:spacing w:before="0" w:after="0"/>
              <w:jc w:val="center"/>
              <w:rPr>
                <w:rFonts w:cs="Tahoma"/>
                <w:sz w:val="14"/>
                <w:szCs w:val="14"/>
              </w:rPr>
            </w:pPr>
            <w:r w:rsidRPr="00D038FE">
              <w:rPr>
                <w:rFonts w:cs="Tahoma"/>
                <w:sz w:val="14"/>
                <w:szCs w:val="14"/>
              </w:rPr>
              <w:t>P W D</w:t>
            </w:r>
          </w:p>
          <w:p w14:paraId="0DB43EA2" w14:textId="77777777" w:rsidR="009F1766" w:rsidRPr="00D038FE" w:rsidRDefault="009F1766" w:rsidP="000D0FCB">
            <w:pPr>
              <w:spacing w:before="0" w:after="0"/>
              <w:jc w:val="center"/>
              <w:rPr>
                <w:rFonts w:cs="Tahoma"/>
                <w:sz w:val="14"/>
                <w:szCs w:val="14"/>
              </w:rPr>
            </w:pPr>
            <w:r w:rsidRPr="00D038FE">
              <w:rPr>
                <w:rFonts w:cs="Tahoma"/>
                <w:sz w:val="14"/>
                <w:szCs w:val="14"/>
              </w:rPr>
              <w:t>St</w:t>
            </w:r>
          </w:p>
        </w:tc>
        <w:tc>
          <w:tcPr>
            <w:tcW w:w="299" w:type="pct"/>
            <w:vAlign w:val="center"/>
          </w:tcPr>
          <w:p w14:paraId="56D37EFA"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9" w:type="pct"/>
            <w:vAlign w:val="center"/>
          </w:tcPr>
          <w:p w14:paraId="0ABB2A85"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3" w:type="pct"/>
            <w:vAlign w:val="center"/>
          </w:tcPr>
          <w:p w14:paraId="495AE0CB"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3E6EB997"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71" w:type="pct"/>
            <w:vAlign w:val="center"/>
          </w:tcPr>
          <w:p w14:paraId="38D2BAA3"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074EBE75"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5" w:type="pct"/>
            <w:vAlign w:val="center"/>
          </w:tcPr>
          <w:p w14:paraId="72ED4DAA"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14C977AF"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9" w:type="pct"/>
            <w:vAlign w:val="center"/>
          </w:tcPr>
          <w:p w14:paraId="1001310B"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14" w:type="pct"/>
            <w:vAlign w:val="center"/>
          </w:tcPr>
          <w:p w14:paraId="18C33CE1"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15033AF7" w14:textId="77777777" w:rsidR="009F1766" w:rsidRPr="00D038FE" w:rsidRDefault="009F1766" w:rsidP="000D0FCB">
            <w:pPr>
              <w:spacing w:before="0" w:after="0"/>
              <w:jc w:val="center"/>
              <w:rPr>
                <w:rFonts w:cs="Tahoma"/>
                <w:sz w:val="14"/>
                <w:szCs w:val="14"/>
              </w:rPr>
            </w:pPr>
            <w:r w:rsidRPr="00D038FE">
              <w:rPr>
                <w:rFonts w:cs="Tahoma"/>
                <w:sz w:val="14"/>
                <w:szCs w:val="14"/>
              </w:rPr>
              <w:t>B P W D  St</w:t>
            </w:r>
          </w:p>
        </w:tc>
      </w:tr>
      <w:tr w:rsidR="009F1766" w:rsidRPr="00D038FE" w14:paraId="3AA57183" w14:textId="77777777" w:rsidTr="00D038FE">
        <w:trPr>
          <w:tblHeader/>
        </w:trPr>
        <w:tc>
          <w:tcPr>
            <w:tcW w:w="1005" w:type="pct"/>
            <w:vAlign w:val="center"/>
          </w:tcPr>
          <w:p w14:paraId="03E83098" w14:textId="77777777" w:rsidR="009F1766" w:rsidRPr="00D038FE" w:rsidRDefault="009F1766" w:rsidP="00F30D4A">
            <w:pPr>
              <w:pStyle w:val="Akapitzlist"/>
              <w:numPr>
                <w:ilvl w:val="0"/>
                <w:numId w:val="59"/>
              </w:numPr>
              <w:spacing w:before="0" w:after="0"/>
              <w:ind w:left="250" w:hanging="250"/>
              <w:contextualSpacing w:val="0"/>
              <w:rPr>
                <w:rFonts w:cs="Tahoma"/>
                <w:sz w:val="14"/>
                <w:szCs w:val="14"/>
              </w:rPr>
            </w:pPr>
            <w:r w:rsidRPr="00D038FE">
              <w:rPr>
                <w:rFonts w:cs="Tahoma"/>
                <w:sz w:val="14"/>
                <w:szCs w:val="14"/>
              </w:rPr>
              <w:t>Aktywni Zawodowo w Dorohusku</w:t>
            </w:r>
          </w:p>
        </w:tc>
        <w:tc>
          <w:tcPr>
            <w:tcW w:w="292" w:type="pct"/>
            <w:vAlign w:val="center"/>
          </w:tcPr>
          <w:p w14:paraId="7D9CF1CF"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95" w:type="pct"/>
            <w:vAlign w:val="center"/>
          </w:tcPr>
          <w:p w14:paraId="08F5940E"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1" w:type="pct"/>
            <w:vAlign w:val="center"/>
          </w:tcPr>
          <w:p w14:paraId="503D8852"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63A38435"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9" w:type="pct"/>
            <w:vAlign w:val="center"/>
          </w:tcPr>
          <w:p w14:paraId="1313DDF7"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3" w:type="pct"/>
            <w:vAlign w:val="center"/>
          </w:tcPr>
          <w:p w14:paraId="7C37181B"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68A4B9AB"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71" w:type="pct"/>
            <w:vAlign w:val="center"/>
          </w:tcPr>
          <w:p w14:paraId="1273CAB0"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7F33752F"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5" w:type="pct"/>
            <w:vAlign w:val="center"/>
          </w:tcPr>
          <w:p w14:paraId="74239591"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142DC182"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9" w:type="pct"/>
            <w:vAlign w:val="center"/>
          </w:tcPr>
          <w:p w14:paraId="3A654602"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14" w:type="pct"/>
            <w:vAlign w:val="center"/>
          </w:tcPr>
          <w:p w14:paraId="5A3B93E4"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r>
      <w:tr w:rsidR="009F1766" w:rsidRPr="00D038FE" w14:paraId="1876D0E9" w14:textId="77777777" w:rsidTr="00D038FE">
        <w:trPr>
          <w:tblHeader/>
        </w:trPr>
        <w:tc>
          <w:tcPr>
            <w:tcW w:w="1005" w:type="pct"/>
            <w:vAlign w:val="center"/>
          </w:tcPr>
          <w:p w14:paraId="780086B4" w14:textId="77777777" w:rsidR="009F1766" w:rsidRPr="00D038FE" w:rsidRDefault="009F1766" w:rsidP="00F30D4A">
            <w:pPr>
              <w:pStyle w:val="Akapitzlist"/>
              <w:numPr>
                <w:ilvl w:val="0"/>
                <w:numId w:val="59"/>
              </w:numPr>
              <w:spacing w:before="0" w:after="0"/>
              <w:ind w:left="250" w:hanging="250"/>
              <w:contextualSpacing w:val="0"/>
              <w:rPr>
                <w:rFonts w:cs="Tahoma"/>
                <w:sz w:val="14"/>
                <w:szCs w:val="14"/>
              </w:rPr>
            </w:pPr>
            <w:r w:rsidRPr="00D038FE">
              <w:rPr>
                <w:rFonts w:cs="Tahoma"/>
                <w:sz w:val="14"/>
                <w:szCs w:val="14"/>
              </w:rPr>
              <w:t>„Liderzy kooperacji”</w:t>
            </w:r>
          </w:p>
        </w:tc>
        <w:tc>
          <w:tcPr>
            <w:tcW w:w="292" w:type="pct"/>
            <w:vAlign w:val="center"/>
          </w:tcPr>
          <w:p w14:paraId="473C989B"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95" w:type="pct"/>
            <w:vAlign w:val="center"/>
          </w:tcPr>
          <w:p w14:paraId="7AB75DD4"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1" w:type="pct"/>
            <w:vAlign w:val="center"/>
          </w:tcPr>
          <w:p w14:paraId="679780F4"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3A3B030F"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9" w:type="pct"/>
            <w:vAlign w:val="center"/>
          </w:tcPr>
          <w:p w14:paraId="04F117F1"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3" w:type="pct"/>
            <w:vAlign w:val="center"/>
          </w:tcPr>
          <w:p w14:paraId="30302296"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41ABAA83"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71" w:type="pct"/>
            <w:vAlign w:val="center"/>
          </w:tcPr>
          <w:p w14:paraId="71B92B25"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67B91630"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5" w:type="pct"/>
            <w:vAlign w:val="center"/>
          </w:tcPr>
          <w:p w14:paraId="42951112"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6BBCAD03"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9" w:type="pct"/>
            <w:vAlign w:val="center"/>
          </w:tcPr>
          <w:p w14:paraId="40464540"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14" w:type="pct"/>
            <w:vAlign w:val="center"/>
          </w:tcPr>
          <w:p w14:paraId="62DB7726"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r>
      <w:tr w:rsidR="009F1766" w:rsidRPr="00D038FE" w14:paraId="2A4FF29B" w14:textId="77777777" w:rsidTr="00D038FE">
        <w:trPr>
          <w:tblHeader/>
        </w:trPr>
        <w:tc>
          <w:tcPr>
            <w:tcW w:w="1005" w:type="pct"/>
            <w:vAlign w:val="center"/>
          </w:tcPr>
          <w:p w14:paraId="213947E6" w14:textId="77777777" w:rsidR="009F1766" w:rsidRPr="00D038FE" w:rsidRDefault="009F1766" w:rsidP="00F30D4A">
            <w:pPr>
              <w:pStyle w:val="Akapitzlist"/>
              <w:numPr>
                <w:ilvl w:val="0"/>
                <w:numId w:val="59"/>
              </w:numPr>
              <w:spacing w:before="0" w:after="0"/>
              <w:ind w:left="250" w:hanging="250"/>
              <w:contextualSpacing w:val="0"/>
              <w:rPr>
                <w:rFonts w:cs="Tahoma"/>
                <w:sz w:val="14"/>
                <w:szCs w:val="14"/>
              </w:rPr>
            </w:pPr>
            <w:r w:rsidRPr="00D038FE">
              <w:rPr>
                <w:rFonts w:cs="Tahoma"/>
                <w:sz w:val="14"/>
                <w:szCs w:val="14"/>
              </w:rPr>
              <w:t>Pilotażowy Program Aktywny Samorząd</w:t>
            </w:r>
          </w:p>
        </w:tc>
        <w:tc>
          <w:tcPr>
            <w:tcW w:w="292" w:type="pct"/>
            <w:vAlign w:val="center"/>
          </w:tcPr>
          <w:p w14:paraId="2D880072"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95" w:type="pct"/>
            <w:vAlign w:val="center"/>
          </w:tcPr>
          <w:p w14:paraId="5585F09A"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1" w:type="pct"/>
            <w:vAlign w:val="center"/>
          </w:tcPr>
          <w:p w14:paraId="0E6C1FF6"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6512D5F0"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9" w:type="pct"/>
            <w:vAlign w:val="center"/>
          </w:tcPr>
          <w:p w14:paraId="1EA65386"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3" w:type="pct"/>
            <w:vAlign w:val="center"/>
          </w:tcPr>
          <w:p w14:paraId="6DDEEE67"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1C6CE480"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71" w:type="pct"/>
            <w:vAlign w:val="center"/>
          </w:tcPr>
          <w:p w14:paraId="1886B860"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035C055C"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5" w:type="pct"/>
            <w:vAlign w:val="center"/>
          </w:tcPr>
          <w:p w14:paraId="7C463CA9"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2D921FF9"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9" w:type="pct"/>
            <w:vAlign w:val="center"/>
          </w:tcPr>
          <w:p w14:paraId="59E1619B"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14" w:type="pct"/>
            <w:vAlign w:val="center"/>
          </w:tcPr>
          <w:p w14:paraId="366A6275"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r>
      <w:tr w:rsidR="009F1766" w:rsidRPr="00D038FE" w14:paraId="307C5894" w14:textId="77777777" w:rsidTr="00D038FE">
        <w:trPr>
          <w:tblHeader/>
        </w:trPr>
        <w:tc>
          <w:tcPr>
            <w:tcW w:w="1005" w:type="pct"/>
            <w:vAlign w:val="center"/>
          </w:tcPr>
          <w:p w14:paraId="581ADE74" w14:textId="77777777" w:rsidR="009F1766" w:rsidRPr="00D038FE" w:rsidRDefault="009F1766" w:rsidP="00F30D4A">
            <w:pPr>
              <w:pStyle w:val="Akapitzlist"/>
              <w:numPr>
                <w:ilvl w:val="0"/>
                <w:numId w:val="59"/>
              </w:numPr>
              <w:spacing w:before="0" w:after="0"/>
              <w:ind w:left="250" w:hanging="250"/>
              <w:contextualSpacing w:val="0"/>
              <w:rPr>
                <w:rFonts w:cs="Tahoma"/>
                <w:sz w:val="14"/>
                <w:szCs w:val="14"/>
              </w:rPr>
            </w:pPr>
            <w:r w:rsidRPr="00D038FE">
              <w:rPr>
                <w:rFonts w:cs="Tahoma"/>
                <w:sz w:val="14"/>
                <w:szCs w:val="14"/>
              </w:rPr>
              <w:t>Wykonanie pochylni oraz dostosowanie pomieszczeń na potrzeby Poradni Psychologiczno – Pedagogicznej w Pławanicach</w:t>
            </w:r>
          </w:p>
        </w:tc>
        <w:tc>
          <w:tcPr>
            <w:tcW w:w="292" w:type="pct"/>
            <w:vAlign w:val="center"/>
          </w:tcPr>
          <w:p w14:paraId="19D4E02F"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95" w:type="pct"/>
            <w:vAlign w:val="center"/>
          </w:tcPr>
          <w:p w14:paraId="16A92EF6"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1" w:type="pct"/>
            <w:vAlign w:val="center"/>
          </w:tcPr>
          <w:p w14:paraId="737B5C92"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5E9B38A2" w14:textId="77777777" w:rsidR="009F1766" w:rsidRPr="00D038FE" w:rsidRDefault="009F1766" w:rsidP="000D0FCB">
            <w:pPr>
              <w:spacing w:before="0" w:after="0"/>
              <w:jc w:val="center"/>
              <w:rPr>
                <w:rFonts w:cs="Tahoma"/>
                <w:sz w:val="14"/>
                <w:szCs w:val="14"/>
              </w:rPr>
            </w:pPr>
            <w:r w:rsidRPr="00D038FE">
              <w:rPr>
                <w:rFonts w:cs="Tahoma"/>
                <w:sz w:val="14"/>
                <w:szCs w:val="14"/>
              </w:rPr>
              <w:t>P W D</w:t>
            </w:r>
          </w:p>
          <w:p w14:paraId="03D898C4" w14:textId="77777777" w:rsidR="009F1766" w:rsidRPr="00D038FE" w:rsidRDefault="009F1766" w:rsidP="000D0FCB">
            <w:pPr>
              <w:spacing w:before="0" w:after="0"/>
              <w:jc w:val="center"/>
              <w:rPr>
                <w:rFonts w:cs="Tahoma"/>
                <w:sz w:val="14"/>
                <w:szCs w:val="14"/>
              </w:rPr>
            </w:pPr>
            <w:r w:rsidRPr="00D038FE">
              <w:rPr>
                <w:rFonts w:cs="Tahoma"/>
                <w:sz w:val="14"/>
                <w:szCs w:val="14"/>
              </w:rPr>
              <w:t>St</w:t>
            </w:r>
          </w:p>
        </w:tc>
        <w:tc>
          <w:tcPr>
            <w:tcW w:w="299" w:type="pct"/>
            <w:vAlign w:val="center"/>
          </w:tcPr>
          <w:p w14:paraId="2769389F"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9" w:type="pct"/>
            <w:vAlign w:val="center"/>
          </w:tcPr>
          <w:p w14:paraId="0AAE060E"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3" w:type="pct"/>
            <w:vAlign w:val="center"/>
          </w:tcPr>
          <w:p w14:paraId="512AF5D7"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78262021"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71" w:type="pct"/>
            <w:vAlign w:val="center"/>
          </w:tcPr>
          <w:p w14:paraId="69AB88D3"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74ACE3C9"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27AB8DC2" w14:textId="77777777" w:rsidR="009F1766" w:rsidRPr="00D038FE" w:rsidRDefault="009F1766" w:rsidP="000D0FCB">
            <w:pPr>
              <w:spacing w:before="0" w:after="0"/>
              <w:jc w:val="center"/>
              <w:rPr>
                <w:rFonts w:cs="Tahoma"/>
                <w:sz w:val="14"/>
                <w:szCs w:val="14"/>
              </w:rPr>
            </w:pPr>
            <w:r w:rsidRPr="00D038FE">
              <w:rPr>
                <w:rFonts w:cs="Tahoma"/>
                <w:sz w:val="14"/>
                <w:szCs w:val="14"/>
              </w:rPr>
              <w:t>B  W D St</w:t>
            </w:r>
          </w:p>
        </w:tc>
        <w:tc>
          <w:tcPr>
            <w:tcW w:w="285" w:type="pct"/>
            <w:vAlign w:val="center"/>
          </w:tcPr>
          <w:p w14:paraId="7B6A0924"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2DED96BA"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9" w:type="pct"/>
            <w:vAlign w:val="center"/>
          </w:tcPr>
          <w:p w14:paraId="0EBC1FBC"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14" w:type="pct"/>
            <w:vAlign w:val="center"/>
          </w:tcPr>
          <w:p w14:paraId="621A31AE"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21F0DDDE" w14:textId="77777777" w:rsidR="009F1766" w:rsidRPr="00D038FE" w:rsidRDefault="009F1766" w:rsidP="000D0FCB">
            <w:pPr>
              <w:spacing w:before="0" w:after="0"/>
              <w:jc w:val="center"/>
              <w:rPr>
                <w:rFonts w:cs="Tahoma"/>
                <w:sz w:val="14"/>
                <w:szCs w:val="14"/>
              </w:rPr>
            </w:pPr>
            <w:r w:rsidRPr="00D038FE">
              <w:rPr>
                <w:rFonts w:cs="Tahoma"/>
                <w:sz w:val="14"/>
                <w:szCs w:val="14"/>
              </w:rPr>
              <w:t>B P W D  St</w:t>
            </w:r>
          </w:p>
        </w:tc>
      </w:tr>
      <w:tr w:rsidR="009F1766" w:rsidRPr="00D038FE" w14:paraId="287989F4" w14:textId="77777777" w:rsidTr="00D038FE">
        <w:trPr>
          <w:tblHeader/>
        </w:trPr>
        <w:tc>
          <w:tcPr>
            <w:tcW w:w="1005" w:type="pct"/>
            <w:vAlign w:val="center"/>
          </w:tcPr>
          <w:p w14:paraId="2D5EF1D2" w14:textId="77777777" w:rsidR="009F1766" w:rsidRPr="00D038FE" w:rsidRDefault="009F1766" w:rsidP="00F30D4A">
            <w:pPr>
              <w:pStyle w:val="Akapitzlist"/>
              <w:numPr>
                <w:ilvl w:val="0"/>
                <w:numId w:val="59"/>
              </w:numPr>
              <w:tabs>
                <w:tab w:val="left" w:pos="284"/>
              </w:tabs>
              <w:spacing w:before="0" w:after="0"/>
              <w:ind w:left="250" w:hanging="250"/>
              <w:contextualSpacing w:val="0"/>
              <w:rPr>
                <w:rFonts w:cs="Tahoma"/>
                <w:sz w:val="14"/>
                <w:szCs w:val="14"/>
              </w:rPr>
            </w:pPr>
            <w:r w:rsidRPr="00D038FE">
              <w:rPr>
                <w:rFonts w:cs="Tahoma"/>
                <w:sz w:val="14"/>
                <w:szCs w:val="14"/>
              </w:rPr>
              <w:t>Przebudowa budynku Szkoły Podstawowej im. Kazimierza Górskiego w Wierzbicy w celu wydzielenia pomieszczeń na potrzeby Poradni Psychologiczno – Pedagogicznej w Wierzbicy oraz wykonanie pochylni dla osób niepełnosprawnych</w:t>
            </w:r>
          </w:p>
        </w:tc>
        <w:tc>
          <w:tcPr>
            <w:tcW w:w="292" w:type="pct"/>
            <w:vAlign w:val="center"/>
          </w:tcPr>
          <w:p w14:paraId="2E6FC6C7"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95" w:type="pct"/>
            <w:vAlign w:val="center"/>
          </w:tcPr>
          <w:p w14:paraId="112990B2"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1" w:type="pct"/>
            <w:vAlign w:val="center"/>
          </w:tcPr>
          <w:p w14:paraId="02A0AC53"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68FF8D58" w14:textId="77777777" w:rsidR="009F1766" w:rsidRPr="00D038FE" w:rsidRDefault="009F1766" w:rsidP="000D0FCB">
            <w:pPr>
              <w:spacing w:before="0" w:after="0"/>
              <w:jc w:val="center"/>
              <w:rPr>
                <w:rFonts w:cs="Tahoma"/>
                <w:sz w:val="14"/>
                <w:szCs w:val="14"/>
              </w:rPr>
            </w:pPr>
            <w:r w:rsidRPr="00D038FE">
              <w:rPr>
                <w:rFonts w:cs="Tahoma"/>
                <w:sz w:val="14"/>
                <w:szCs w:val="14"/>
              </w:rPr>
              <w:t>P W D</w:t>
            </w:r>
          </w:p>
          <w:p w14:paraId="2EDE54B8" w14:textId="77777777" w:rsidR="009F1766" w:rsidRPr="00D038FE" w:rsidRDefault="009F1766" w:rsidP="000D0FCB">
            <w:pPr>
              <w:spacing w:before="0" w:after="0"/>
              <w:jc w:val="center"/>
              <w:rPr>
                <w:rFonts w:cs="Tahoma"/>
                <w:sz w:val="14"/>
                <w:szCs w:val="14"/>
              </w:rPr>
            </w:pPr>
            <w:r w:rsidRPr="00D038FE">
              <w:rPr>
                <w:rFonts w:cs="Tahoma"/>
                <w:sz w:val="14"/>
                <w:szCs w:val="14"/>
              </w:rPr>
              <w:t>St</w:t>
            </w:r>
          </w:p>
        </w:tc>
        <w:tc>
          <w:tcPr>
            <w:tcW w:w="299" w:type="pct"/>
            <w:vAlign w:val="center"/>
          </w:tcPr>
          <w:p w14:paraId="2264E8F8"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9" w:type="pct"/>
            <w:vAlign w:val="center"/>
          </w:tcPr>
          <w:p w14:paraId="144A2892"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3" w:type="pct"/>
            <w:vAlign w:val="center"/>
          </w:tcPr>
          <w:p w14:paraId="7C031E89"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1EB76223"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71" w:type="pct"/>
            <w:vAlign w:val="center"/>
          </w:tcPr>
          <w:p w14:paraId="7C3C8FA2"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3A5F3F86"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7314D350" w14:textId="77777777" w:rsidR="009F1766" w:rsidRPr="00D038FE" w:rsidRDefault="009F1766" w:rsidP="000D0FCB">
            <w:pPr>
              <w:spacing w:before="0" w:after="0"/>
              <w:jc w:val="center"/>
              <w:rPr>
                <w:rFonts w:cs="Tahoma"/>
                <w:sz w:val="14"/>
                <w:szCs w:val="14"/>
              </w:rPr>
            </w:pPr>
            <w:r w:rsidRPr="00D038FE">
              <w:rPr>
                <w:rFonts w:cs="Tahoma"/>
                <w:sz w:val="14"/>
                <w:szCs w:val="14"/>
              </w:rPr>
              <w:t>B  W D St</w:t>
            </w:r>
          </w:p>
        </w:tc>
        <w:tc>
          <w:tcPr>
            <w:tcW w:w="285" w:type="pct"/>
            <w:vAlign w:val="center"/>
          </w:tcPr>
          <w:p w14:paraId="00FBA9E3"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51B12CD3"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9" w:type="pct"/>
            <w:vAlign w:val="center"/>
          </w:tcPr>
          <w:p w14:paraId="15117FCF"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14" w:type="pct"/>
            <w:vAlign w:val="center"/>
          </w:tcPr>
          <w:p w14:paraId="5B60EF61"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30CC4B82" w14:textId="77777777" w:rsidR="009F1766" w:rsidRPr="00D038FE" w:rsidRDefault="009F1766" w:rsidP="000D0FCB">
            <w:pPr>
              <w:spacing w:before="0" w:after="0"/>
              <w:jc w:val="center"/>
              <w:rPr>
                <w:rFonts w:cs="Tahoma"/>
                <w:sz w:val="14"/>
                <w:szCs w:val="14"/>
              </w:rPr>
            </w:pPr>
            <w:r w:rsidRPr="00D038FE">
              <w:rPr>
                <w:rFonts w:cs="Tahoma"/>
                <w:sz w:val="14"/>
                <w:szCs w:val="14"/>
              </w:rPr>
              <w:t>B P W D  St</w:t>
            </w:r>
          </w:p>
        </w:tc>
      </w:tr>
      <w:tr w:rsidR="009F1766" w:rsidRPr="00D038FE" w14:paraId="4DFED2F6" w14:textId="77777777" w:rsidTr="00D038FE">
        <w:trPr>
          <w:tblHeader/>
        </w:trPr>
        <w:tc>
          <w:tcPr>
            <w:tcW w:w="1005" w:type="pct"/>
            <w:vAlign w:val="center"/>
          </w:tcPr>
          <w:p w14:paraId="59AE134E" w14:textId="77777777" w:rsidR="009F1766" w:rsidRPr="00D038FE" w:rsidRDefault="009F1766" w:rsidP="00F30D4A">
            <w:pPr>
              <w:pStyle w:val="Akapitzlist"/>
              <w:numPr>
                <w:ilvl w:val="0"/>
                <w:numId w:val="59"/>
              </w:numPr>
              <w:tabs>
                <w:tab w:val="left" w:pos="284"/>
              </w:tabs>
              <w:spacing w:before="0" w:after="0"/>
              <w:ind w:left="250" w:hanging="250"/>
              <w:contextualSpacing w:val="0"/>
              <w:rPr>
                <w:rFonts w:cs="Tahoma"/>
                <w:sz w:val="14"/>
                <w:szCs w:val="14"/>
              </w:rPr>
            </w:pPr>
            <w:r w:rsidRPr="00D038FE">
              <w:rPr>
                <w:rFonts w:cs="Tahoma"/>
                <w:sz w:val="14"/>
                <w:szCs w:val="14"/>
              </w:rPr>
              <w:t>Otwarty konkurs ofert na wspieranie przez powiat chełmski wykonania zadań publicznych</w:t>
            </w:r>
          </w:p>
        </w:tc>
        <w:tc>
          <w:tcPr>
            <w:tcW w:w="292" w:type="pct"/>
            <w:vAlign w:val="center"/>
          </w:tcPr>
          <w:p w14:paraId="062783FC"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95" w:type="pct"/>
            <w:vAlign w:val="center"/>
          </w:tcPr>
          <w:p w14:paraId="34FF1C8F"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1" w:type="pct"/>
            <w:vAlign w:val="center"/>
          </w:tcPr>
          <w:p w14:paraId="39F774C3"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65473C5F"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9" w:type="pct"/>
            <w:vAlign w:val="center"/>
          </w:tcPr>
          <w:p w14:paraId="78E3F90D"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3" w:type="pct"/>
            <w:vAlign w:val="center"/>
          </w:tcPr>
          <w:p w14:paraId="5CD6612E"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275B0C7C"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71" w:type="pct"/>
            <w:vAlign w:val="center"/>
          </w:tcPr>
          <w:p w14:paraId="6AFAC4AA"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3157A2DF"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5" w:type="pct"/>
            <w:vAlign w:val="center"/>
          </w:tcPr>
          <w:p w14:paraId="0A101B42"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99" w:type="pct"/>
            <w:vAlign w:val="center"/>
          </w:tcPr>
          <w:p w14:paraId="26F26914"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289" w:type="pct"/>
            <w:vAlign w:val="center"/>
          </w:tcPr>
          <w:p w14:paraId="3CB5DD49"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c>
          <w:tcPr>
            <w:tcW w:w="314" w:type="pct"/>
            <w:vAlign w:val="center"/>
          </w:tcPr>
          <w:p w14:paraId="27F71C21" w14:textId="77777777" w:rsidR="009F1766" w:rsidRPr="00D038FE" w:rsidRDefault="009F1766" w:rsidP="000D0FCB">
            <w:pPr>
              <w:spacing w:before="0" w:after="0"/>
              <w:jc w:val="center"/>
              <w:rPr>
                <w:rFonts w:cs="Tahoma"/>
                <w:sz w:val="14"/>
                <w:szCs w:val="14"/>
              </w:rPr>
            </w:pPr>
            <w:r w:rsidRPr="00D038FE">
              <w:rPr>
                <w:rFonts w:cs="Tahoma"/>
                <w:sz w:val="14"/>
                <w:szCs w:val="14"/>
              </w:rPr>
              <w:t>0</w:t>
            </w:r>
          </w:p>
        </w:tc>
      </w:tr>
      <w:tr w:rsidR="009F1766" w:rsidRPr="00D038FE" w14:paraId="5BF1C15C" w14:textId="77777777" w:rsidTr="00D038FE">
        <w:trPr>
          <w:tblHeader/>
        </w:trPr>
        <w:tc>
          <w:tcPr>
            <w:tcW w:w="1005" w:type="pct"/>
            <w:vAlign w:val="center"/>
          </w:tcPr>
          <w:p w14:paraId="43F01151" w14:textId="77777777" w:rsidR="009F1766" w:rsidRPr="00D038FE" w:rsidRDefault="009F1766" w:rsidP="00F30D4A">
            <w:pPr>
              <w:pStyle w:val="Akapitzlist"/>
              <w:numPr>
                <w:ilvl w:val="0"/>
                <w:numId w:val="59"/>
              </w:numPr>
              <w:tabs>
                <w:tab w:val="left" w:pos="284"/>
              </w:tabs>
              <w:spacing w:before="0" w:after="0"/>
              <w:ind w:left="250" w:hanging="250"/>
              <w:contextualSpacing w:val="0"/>
              <w:rPr>
                <w:rFonts w:cs="Tahoma"/>
                <w:sz w:val="14"/>
                <w:szCs w:val="14"/>
              </w:rPr>
            </w:pPr>
            <w:r w:rsidRPr="00D038FE">
              <w:rPr>
                <w:rFonts w:cs="Tahoma"/>
                <w:sz w:val="14"/>
                <w:szCs w:val="14"/>
              </w:rPr>
              <w:lastRenderedPageBreak/>
              <w:t>Budowa ścieżek rowerowych na terenie Gminy Chełm przy drogach powiatowych</w:t>
            </w:r>
          </w:p>
        </w:tc>
        <w:tc>
          <w:tcPr>
            <w:tcW w:w="292" w:type="pct"/>
            <w:vAlign w:val="center"/>
          </w:tcPr>
          <w:p w14:paraId="6BD5241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6AD78EF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K C</w:t>
            </w:r>
          </w:p>
        </w:tc>
        <w:tc>
          <w:tcPr>
            <w:tcW w:w="395" w:type="pct"/>
            <w:vAlign w:val="center"/>
          </w:tcPr>
          <w:p w14:paraId="6A95053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71F67E6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185B0FD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787B01A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21FBEC2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589FE89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09AAC0D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76B41B9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76927D5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6CE0440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729DD7D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2C6F431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436D319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4F14CAE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6BB886E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211B882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3844451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2E1C8C2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1838ADF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5176F71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r>
      <w:tr w:rsidR="009F1766" w:rsidRPr="00D038FE" w14:paraId="6F5EDD1C" w14:textId="77777777" w:rsidTr="00D038FE">
        <w:trPr>
          <w:tblHeader/>
        </w:trPr>
        <w:tc>
          <w:tcPr>
            <w:tcW w:w="1005" w:type="pct"/>
            <w:vAlign w:val="center"/>
          </w:tcPr>
          <w:p w14:paraId="6493D35E" w14:textId="77777777" w:rsidR="009F1766" w:rsidRPr="00D038FE" w:rsidRDefault="009F1766" w:rsidP="00F30D4A">
            <w:pPr>
              <w:pStyle w:val="Akapitzlist"/>
              <w:numPr>
                <w:ilvl w:val="0"/>
                <w:numId w:val="59"/>
              </w:numPr>
              <w:tabs>
                <w:tab w:val="left" w:pos="284"/>
              </w:tabs>
              <w:spacing w:before="0" w:after="0"/>
              <w:ind w:left="250" w:hanging="250"/>
              <w:contextualSpacing w:val="0"/>
              <w:rPr>
                <w:rFonts w:cs="Tahoma"/>
                <w:sz w:val="14"/>
                <w:szCs w:val="14"/>
              </w:rPr>
            </w:pPr>
            <w:r w:rsidRPr="00D038FE">
              <w:rPr>
                <w:rFonts w:cs="Tahoma"/>
                <w:sz w:val="14"/>
                <w:szCs w:val="14"/>
              </w:rPr>
              <w:t>Bud</w:t>
            </w:r>
            <w:r w:rsidR="00E047A0">
              <w:rPr>
                <w:rFonts w:cs="Tahoma"/>
                <w:sz w:val="14"/>
                <w:szCs w:val="14"/>
              </w:rPr>
              <w:t>owa ciągów pieszo-rowerowych i </w:t>
            </w:r>
            <w:r w:rsidRPr="00D038FE">
              <w:rPr>
                <w:rFonts w:cs="Tahoma"/>
                <w:sz w:val="14"/>
                <w:szCs w:val="14"/>
              </w:rPr>
              <w:t>ścieżek rowerowych w ciągach dróg powiatowych w gminie Wierzbica</w:t>
            </w:r>
          </w:p>
        </w:tc>
        <w:tc>
          <w:tcPr>
            <w:tcW w:w="292" w:type="pct"/>
            <w:vAlign w:val="center"/>
          </w:tcPr>
          <w:p w14:paraId="16209B0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7BE8729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K C</w:t>
            </w:r>
          </w:p>
        </w:tc>
        <w:tc>
          <w:tcPr>
            <w:tcW w:w="395" w:type="pct"/>
            <w:vAlign w:val="center"/>
          </w:tcPr>
          <w:p w14:paraId="1F81389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3B65C19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49BFAC0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5938101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56CD2F7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18A3F46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64E2ED8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70BF280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706FD2D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CF929D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4DC7414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701FF34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14C56E6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529E78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63A4B62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40EDF82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454AF4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3FD6085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110AFCF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6D97B09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r>
      <w:tr w:rsidR="009F1766" w:rsidRPr="00D038FE" w14:paraId="0670F997" w14:textId="77777777" w:rsidTr="00D038FE">
        <w:trPr>
          <w:tblHeader/>
        </w:trPr>
        <w:tc>
          <w:tcPr>
            <w:tcW w:w="1005" w:type="pct"/>
            <w:vAlign w:val="center"/>
          </w:tcPr>
          <w:p w14:paraId="25555B02" w14:textId="77777777" w:rsidR="009F1766" w:rsidRPr="00D038FE" w:rsidRDefault="009F1766" w:rsidP="00F30D4A">
            <w:pPr>
              <w:pStyle w:val="Akapitzlist"/>
              <w:numPr>
                <w:ilvl w:val="0"/>
                <w:numId w:val="59"/>
              </w:numPr>
              <w:tabs>
                <w:tab w:val="left" w:pos="284"/>
              </w:tabs>
              <w:spacing w:before="0" w:after="0"/>
              <w:ind w:left="250" w:hanging="250"/>
              <w:contextualSpacing w:val="0"/>
              <w:rPr>
                <w:rFonts w:cs="Tahoma"/>
                <w:sz w:val="14"/>
                <w:szCs w:val="14"/>
              </w:rPr>
            </w:pPr>
            <w:r w:rsidRPr="00D038FE">
              <w:rPr>
                <w:rFonts w:cs="Tahoma"/>
                <w:sz w:val="14"/>
                <w:szCs w:val="14"/>
              </w:rPr>
              <w:t>Budowa ścieżek rowerowych na terenie Miasta Rejowiec Fabryczny</w:t>
            </w:r>
          </w:p>
        </w:tc>
        <w:tc>
          <w:tcPr>
            <w:tcW w:w="292" w:type="pct"/>
            <w:vAlign w:val="center"/>
          </w:tcPr>
          <w:p w14:paraId="56911B7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17D87A5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K C</w:t>
            </w:r>
          </w:p>
        </w:tc>
        <w:tc>
          <w:tcPr>
            <w:tcW w:w="395" w:type="pct"/>
            <w:vAlign w:val="center"/>
          </w:tcPr>
          <w:p w14:paraId="66DAB6C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6FA288D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49699CA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73AC14E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2BA9BD8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29D8AA1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78027AE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12324A3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2E54CB8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61208A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7CE321D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30955AB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6CC702C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29C1E79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0EDDF29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73B0F5F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66D9779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3FCD10B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39069C1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4D9FCC6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r>
      <w:tr w:rsidR="009F1766" w:rsidRPr="00D038FE" w14:paraId="6CA03B4E" w14:textId="77777777" w:rsidTr="00D038FE">
        <w:trPr>
          <w:tblHeader/>
        </w:trPr>
        <w:tc>
          <w:tcPr>
            <w:tcW w:w="1005" w:type="pct"/>
            <w:vAlign w:val="center"/>
          </w:tcPr>
          <w:p w14:paraId="3723C07E" w14:textId="77777777" w:rsidR="009F1766" w:rsidRPr="00D038FE" w:rsidRDefault="009F1766" w:rsidP="00D401C0">
            <w:pPr>
              <w:tabs>
                <w:tab w:val="left" w:pos="284"/>
              </w:tabs>
              <w:spacing w:before="0" w:after="0"/>
              <w:rPr>
                <w:rFonts w:cs="Tahoma"/>
                <w:sz w:val="14"/>
                <w:szCs w:val="14"/>
              </w:rPr>
            </w:pPr>
            <w:r w:rsidRPr="00D038FE">
              <w:rPr>
                <w:rFonts w:cs="Tahoma"/>
                <w:sz w:val="14"/>
                <w:szCs w:val="14"/>
              </w:rPr>
              <w:t>Modernizacja infrastruktury edukacyjnej oraz wyposażenia placówek edukacyjnych w powiecie</w:t>
            </w:r>
          </w:p>
        </w:tc>
        <w:tc>
          <w:tcPr>
            <w:tcW w:w="292" w:type="pct"/>
            <w:vAlign w:val="center"/>
          </w:tcPr>
          <w:p w14:paraId="719C62CF" w14:textId="77777777" w:rsidR="009F1766" w:rsidRPr="00D038FE" w:rsidRDefault="009F1766" w:rsidP="0045614D">
            <w:pPr>
              <w:spacing w:before="0" w:after="0"/>
              <w:jc w:val="center"/>
              <w:rPr>
                <w:rFonts w:cs="Tahoma"/>
                <w:sz w:val="14"/>
                <w:szCs w:val="14"/>
              </w:rPr>
            </w:pPr>
            <w:r w:rsidRPr="00D038FE">
              <w:rPr>
                <w:rFonts w:cs="Tahoma"/>
                <w:sz w:val="14"/>
                <w:szCs w:val="14"/>
              </w:rPr>
              <w:t>0</w:t>
            </w:r>
          </w:p>
        </w:tc>
        <w:tc>
          <w:tcPr>
            <w:tcW w:w="395" w:type="pct"/>
            <w:vAlign w:val="center"/>
          </w:tcPr>
          <w:p w14:paraId="17879284" w14:textId="77777777" w:rsidR="009F1766" w:rsidRPr="00D038FE" w:rsidRDefault="009F1766" w:rsidP="0045614D">
            <w:pPr>
              <w:spacing w:before="0" w:after="0"/>
              <w:jc w:val="center"/>
              <w:rPr>
                <w:rFonts w:cs="Tahoma"/>
                <w:sz w:val="14"/>
                <w:szCs w:val="14"/>
              </w:rPr>
            </w:pPr>
            <w:r w:rsidRPr="00D038FE">
              <w:rPr>
                <w:rFonts w:cs="Tahoma"/>
                <w:sz w:val="14"/>
                <w:szCs w:val="14"/>
              </w:rPr>
              <w:t>0</w:t>
            </w:r>
          </w:p>
        </w:tc>
        <w:tc>
          <w:tcPr>
            <w:tcW w:w="281" w:type="pct"/>
            <w:vAlign w:val="center"/>
          </w:tcPr>
          <w:p w14:paraId="470C9A69" w14:textId="77777777" w:rsidR="009F1766" w:rsidRPr="00D038FE" w:rsidRDefault="009F1766" w:rsidP="0045614D">
            <w:pPr>
              <w:spacing w:before="0" w:after="0"/>
              <w:jc w:val="center"/>
              <w:rPr>
                <w:rFonts w:cs="Tahoma"/>
                <w:sz w:val="14"/>
                <w:szCs w:val="14"/>
              </w:rPr>
            </w:pPr>
            <w:r w:rsidRPr="00D038FE">
              <w:rPr>
                <w:rFonts w:cs="Tahoma"/>
                <w:sz w:val="14"/>
                <w:szCs w:val="14"/>
              </w:rPr>
              <w:t>+</w:t>
            </w:r>
          </w:p>
          <w:p w14:paraId="498C7A6C" w14:textId="77777777" w:rsidR="009F1766" w:rsidRPr="00D038FE" w:rsidRDefault="009F1766" w:rsidP="0045614D">
            <w:pPr>
              <w:spacing w:before="0" w:after="0"/>
              <w:jc w:val="center"/>
              <w:rPr>
                <w:rFonts w:cs="Tahoma"/>
                <w:sz w:val="14"/>
                <w:szCs w:val="14"/>
              </w:rPr>
            </w:pPr>
            <w:r w:rsidRPr="00D038FE">
              <w:rPr>
                <w:rFonts w:cs="Tahoma"/>
                <w:sz w:val="14"/>
                <w:szCs w:val="14"/>
              </w:rPr>
              <w:t>P W D</w:t>
            </w:r>
          </w:p>
          <w:p w14:paraId="2D4157A1" w14:textId="77777777" w:rsidR="009F1766" w:rsidRPr="00D038FE" w:rsidRDefault="009F1766" w:rsidP="0045614D">
            <w:pPr>
              <w:spacing w:before="0" w:after="0"/>
              <w:jc w:val="center"/>
              <w:rPr>
                <w:rFonts w:cs="Tahoma"/>
                <w:sz w:val="14"/>
                <w:szCs w:val="14"/>
              </w:rPr>
            </w:pPr>
            <w:r w:rsidRPr="00D038FE">
              <w:rPr>
                <w:rFonts w:cs="Tahoma"/>
                <w:sz w:val="14"/>
                <w:szCs w:val="14"/>
              </w:rPr>
              <w:t>St</w:t>
            </w:r>
          </w:p>
        </w:tc>
        <w:tc>
          <w:tcPr>
            <w:tcW w:w="299" w:type="pct"/>
            <w:vAlign w:val="center"/>
          </w:tcPr>
          <w:p w14:paraId="3ECB7F86" w14:textId="77777777" w:rsidR="009F1766" w:rsidRPr="00D038FE" w:rsidRDefault="009F1766" w:rsidP="0045614D">
            <w:pPr>
              <w:spacing w:before="0" w:after="0"/>
              <w:jc w:val="center"/>
              <w:rPr>
                <w:rFonts w:cs="Tahoma"/>
                <w:sz w:val="14"/>
                <w:szCs w:val="14"/>
              </w:rPr>
            </w:pPr>
            <w:r w:rsidRPr="00D038FE">
              <w:rPr>
                <w:rFonts w:cs="Tahoma"/>
                <w:sz w:val="14"/>
                <w:szCs w:val="14"/>
              </w:rPr>
              <w:t>0</w:t>
            </w:r>
          </w:p>
        </w:tc>
        <w:tc>
          <w:tcPr>
            <w:tcW w:w="289" w:type="pct"/>
            <w:vAlign w:val="center"/>
          </w:tcPr>
          <w:p w14:paraId="1FE80ED3" w14:textId="77777777" w:rsidR="009F1766" w:rsidRPr="00D038FE" w:rsidRDefault="009F1766" w:rsidP="0045614D">
            <w:pPr>
              <w:spacing w:before="0" w:after="0"/>
              <w:jc w:val="center"/>
              <w:rPr>
                <w:rFonts w:cs="Tahoma"/>
                <w:sz w:val="14"/>
                <w:szCs w:val="14"/>
              </w:rPr>
            </w:pPr>
            <w:r w:rsidRPr="00D038FE">
              <w:rPr>
                <w:rFonts w:cs="Tahoma"/>
                <w:sz w:val="14"/>
                <w:szCs w:val="14"/>
              </w:rPr>
              <w:t>0</w:t>
            </w:r>
          </w:p>
        </w:tc>
        <w:tc>
          <w:tcPr>
            <w:tcW w:w="283" w:type="pct"/>
            <w:vAlign w:val="center"/>
          </w:tcPr>
          <w:p w14:paraId="248D71A5" w14:textId="77777777" w:rsidR="009F1766" w:rsidRPr="00D038FE" w:rsidRDefault="009F1766" w:rsidP="0045614D">
            <w:pPr>
              <w:spacing w:before="0" w:after="0"/>
              <w:jc w:val="center"/>
              <w:rPr>
                <w:rFonts w:cs="Tahoma"/>
                <w:sz w:val="14"/>
                <w:szCs w:val="14"/>
              </w:rPr>
            </w:pPr>
            <w:r w:rsidRPr="00D038FE">
              <w:rPr>
                <w:rFonts w:cs="Tahoma"/>
                <w:sz w:val="14"/>
                <w:szCs w:val="14"/>
              </w:rPr>
              <w:t>0</w:t>
            </w:r>
          </w:p>
        </w:tc>
        <w:tc>
          <w:tcPr>
            <w:tcW w:w="299" w:type="pct"/>
            <w:vAlign w:val="center"/>
          </w:tcPr>
          <w:p w14:paraId="614D9B3C" w14:textId="77777777" w:rsidR="009F1766" w:rsidRPr="00D038FE" w:rsidRDefault="009F1766" w:rsidP="0045614D">
            <w:pPr>
              <w:spacing w:before="0" w:after="0"/>
              <w:jc w:val="center"/>
              <w:rPr>
                <w:rFonts w:cs="Tahoma"/>
                <w:sz w:val="14"/>
                <w:szCs w:val="14"/>
              </w:rPr>
            </w:pPr>
            <w:r w:rsidRPr="00D038FE">
              <w:rPr>
                <w:rFonts w:cs="Tahoma"/>
                <w:sz w:val="14"/>
                <w:szCs w:val="14"/>
              </w:rPr>
              <w:t>0</w:t>
            </w:r>
          </w:p>
        </w:tc>
        <w:tc>
          <w:tcPr>
            <w:tcW w:w="371" w:type="pct"/>
            <w:vAlign w:val="center"/>
          </w:tcPr>
          <w:p w14:paraId="794933E5" w14:textId="77777777" w:rsidR="009F1766" w:rsidRPr="00D038FE" w:rsidRDefault="009F1766" w:rsidP="0045614D">
            <w:pPr>
              <w:spacing w:before="0" w:after="0"/>
              <w:jc w:val="center"/>
              <w:rPr>
                <w:rFonts w:cs="Tahoma"/>
                <w:sz w:val="14"/>
                <w:szCs w:val="14"/>
              </w:rPr>
            </w:pPr>
            <w:r w:rsidRPr="00D038FE">
              <w:rPr>
                <w:rFonts w:cs="Tahoma"/>
                <w:sz w:val="14"/>
                <w:szCs w:val="14"/>
              </w:rPr>
              <w:t>0</w:t>
            </w:r>
          </w:p>
        </w:tc>
        <w:tc>
          <w:tcPr>
            <w:tcW w:w="299" w:type="pct"/>
            <w:vAlign w:val="center"/>
          </w:tcPr>
          <w:p w14:paraId="0858D600" w14:textId="77777777" w:rsidR="009F1766" w:rsidRPr="00D038FE" w:rsidRDefault="009F1766" w:rsidP="0045614D">
            <w:pPr>
              <w:spacing w:before="0" w:after="0"/>
              <w:jc w:val="center"/>
              <w:rPr>
                <w:rFonts w:cs="Tahoma"/>
                <w:sz w:val="14"/>
                <w:szCs w:val="14"/>
              </w:rPr>
            </w:pPr>
            <w:r w:rsidRPr="00D038FE">
              <w:rPr>
                <w:rFonts w:cs="Tahoma"/>
                <w:sz w:val="14"/>
                <w:szCs w:val="14"/>
              </w:rPr>
              <w:t>+</w:t>
            </w:r>
          </w:p>
          <w:p w14:paraId="53167093" w14:textId="77777777" w:rsidR="009F1766" w:rsidRPr="00D038FE" w:rsidRDefault="009F1766" w:rsidP="0045614D">
            <w:pPr>
              <w:spacing w:before="0" w:after="0"/>
              <w:jc w:val="center"/>
              <w:rPr>
                <w:rFonts w:cs="Tahoma"/>
                <w:sz w:val="14"/>
                <w:szCs w:val="14"/>
              </w:rPr>
            </w:pPr>
            <w:r w:rsidRPr="00D038FE">
              <w:rPr>
                <w:rFonts w:cs="Tahoma"/>
                <w:sz w:val="14"/>
                <w:szCs w:val="14"/>
              </w:rPr>
              <w:t>B  W D St</w:t>
            </w:r>
          </w:p>
        </w:tc>
        <w:tc>
          <w:tcPr>
            <w:tcW w:w="285" w:type="pct"/>
            <w:vAlign w:val="center"/>
          </w:tcPr>
          <w:p w14:paraId="1EE9A88C" w14:textId="77777777" w:rsidR="009F1766" w:rsidRPr="00D038FE" w:rsidRDefault="009F1766" w:rsidP="0045614D">
            <w:pPr>
              <w:spacing w:before="0" w:after="0"/>
              <w:jc w:val="center"/>
              <w:rPr>
                <w:rFonts w:cs="Tahoma"/>
                <w:sz w:val="14"/>
                <w:szCs w:val="14"/>
              </w:rPr>
            </w:pPr>
            <w:r w:rsidRPr="00D038FE">
              <w:rPr>
                <w:rFonts w:cs="Tahoma"/>
                <w:sz w:val="14"/>
                <w:szCs w:val="14"/>
              </w:rPr>
              <w:t>0</w:t>
            </w:r>
          </w:p>
        </w:tc>
        <w:tc>
          <w:tcPr>
            <w:tcW w:w="299" w:type="pct"/>
            <w:vAlign w:val="center"/>
          </w:tcPr>
          <w:p w14:paraId="04F3C0FB" w14:textId="77777777" w:rsidR="009F1766" w:rsidRPr="00D038FE" w:rsidRDefault="009F1766" w:rsidP="0045614D">
            <w:pPr>
              <w:spacing w:before="0" w:after="0"/>
              <w:jc w:val="center"/>
              <w:rPr>
                <w:rFonts w:cs="Tahoma"/>
                <w:sz w:val="14"/>
                <w:szCs w:val="14"/>
              </w:rPr>
            </w:pPr>
            <w:r w:rsidRPr="00D038FE">
              <w:rPr>
                <w:rFonts w:cs="Tahoma"/>
                <w:sz w:val="14"/>
                <w:szCs w:val="14"/>
              </w:rPr>
              <w:t>0</w:t>
            </w:r>
          </w:p>
        </w:tc>
        <w:tc>
          <w:tcPr>
            <w:tcW w:w="289" w:type="pct"/>
            <w:vAlign w:val="center"/>
          </w:tcPr>
          <w:p w14:paraId="163F008D" w14:textId="77777777" w:rsidR="009F1766" w:rsidRPr="00D038FE" w:rsidRDefault="009F1766" w:rsidP="0045614D">
            <w:pPr>
              <w:spacing w:before="0" w:after="0"/>
              <w:jc w:val="center"/>
              <w:rPr>
                <w:rFonts w:cs="Tahoma"/>
                <w:sz w:val="14"/>
                <w:szCs w:val="14"/>
              </w:rPr>
            </w:pPr>
            <w:r w:rsidRPr="00D038FE">
              <w:rPr>
                <w:rFonts w:cs="Tahoma"/>
                <w:sz w:val="14"/>
                <w:szCs w:val="14"/>
              </w:rPr>
              <w:t>0</w:t>
            </w:r>
          </w:p>
        </w:tc>
        <w:tc>
          <w:tcPr>
            <w:tcW w:w="314" w:type="pct"/>
            <w:vAlign w:val="center"/>
          </w:tcPr>
          <w:p w14:paraId="0A04F0E0" w14:textId="77777777" w:rsidR="009F1766" w:rsidRPr="00D038FE" w:rsidRDefault="009F1766" w:rsidP="0045614D">
            <w:pPr>
              <w:spacing w:before="0" w:after="0"/>
              <w:jc w:val="center"/>
              <w:rPr>
                <w:rFonts w:cs="Tahoma"/>
                <w:sz w:val="14"/>
                <w:szCs w:val="14"/>
              </w:rPr>
            </w:pPr>
            <w:r w:rsidRPr="00D038FE">
              <w:rPr>
                <w:rFonts w:cs="Tahoma"/>
                <w:sz w:val="14"/>
                <w:szCs w:val="14"/>
              </w:rPr>
              <w:t>+</w:t>
            </w:r>
          </w:p>
          <w:p w14:paraId="7A997812" w14:textId="77777777" w:rsidR="009F1766" w:rsidRPr="00D038FE" w:rsidRDefault="009F1766" w:rsidP="0045614D">
            <w:pPr>
              <w:spacing w:before="0" w:after="0"/>
              <w:jc w:val="center"/>
              <w:rPr>
                <w:rFonts w:cs="Tahoma"/>
                <w:sz w:val="14"/>
                <w:szCs w:val="14"/>
              </w:rPr>
            </w:pPr>
            <w:r w:rsidRPr="00D038FE">
              <w:rPr>
                <w:rFonts w:cs="Tahoma"/>
                <w:sz w:val="14"/>
                <w:szCs w:val="14"/>
              </w:rPr>
              <w:t>B P W D  St</w:t>
            </w:r>
          </w:p>
        </w:tc>
      </w:tr>
      <w:tr w:rsidR="009F1766" w:rsidRPr="00D038FE" w14:paraId="7A307907" w14:textId="77777777" w:rsidTr="00D038FE">
        <w:trPr>
          <w:tblHeader/>
        </w:trPr>
        <w:tc>
          <w:tcPr>
            <w:tcW w:w="1005" w:type="pct"/>
            <w:vAlign w:val="center"/>
          </w:tcPr>
          <w:p w14:paraId="5A100769" w14:textId="77777777" w:rsidR="009F1766" w:rsidRPr="00D038FE" w:rsidRDefault="009F1766" w:rsidP="00D401C0">
            <w:pPr>
              <w:tabs>
                <w:tab w:val="left" w:pos="284"/>
              </w:tabs>
              <w:spacing w:before="0" w:after="0"/>
              <w:rPr>
                <w:rFonts w:cs="Tahoma"/>
                <w:sz w:val="14"/>
                <w:szCs w:val="14"/>
              </w:rPr>
            </w:pPr>
            <w:r w:rsidRPr="00D038FE">
              <w:rPr>
                <w:rFonts w:cs="Tahoma"/>
                <w:sz w:val="14"/>
                <w:szCs w:val="14"/>
              </w:rPr>
              <w:t>Wsparcie pracowników oświaty w procesie podnoszenia ich kwalifikacji i wiedzy</w:t>
            </w:r>
          </w:p>
        </w:tc>
        <w:tc>
          <w:tcPr>
            <w:tcW w:w="292" w:type="pct"/>
            <w:vAlign w:val="center"/>
          </w:tcPr>
          <w:p w14:paraId="33F92C86"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95" w:type="pct"/>
            <w:vAlign w:val="center"/>
          </w:tcPr>
          <w:p w14:paraId="792DE14D"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1" w:type="pct"/>
            <w:vAlign w:val="center"/>
          </w:tcPr>
          <w:p w14:paraId="702931E5"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776BFFD2"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05420F35"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3" w:type="pct"/>
            <w:vAlign w:val="center"/>
          </w:tcPr>
          <w:p w14:paraId="524E17BB"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18F1329C"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71" w:type="pct"/>
            <w:vAlign w:val="center"/>
          </w:tcPr>
          <w:p w14:paraId="782F3DB2"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475ECA41"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5" w:type="pct"/>
            <w:vAlign w:val="center"/>
          </w:tcPr>
          <w:p w14:paraId="1A81EB5E"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052F4121"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00E24983"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14" w:type="pct"/>
            <w:vAlign w:val="center"/>
          </w:tcPr>
          <w:p w14:paraId="042AD4C0"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r>
      <w:tr w:rsidR="009F1766" w:rsidRPr="00D038FE" w14:paraId="748C9C46" w14:textId="77777777" w:rsidTr="00D038FE">
        <w:trPr>
          <w:tblHeader/>
        </w:trPr>
        <w:tc>
          <w:tcPr>
            <w:tcW w:w="1005" w:type="pct"/>
            <w:vAlign w:val="center"/>
          </w:tcPr>
          <w:p w14:paraId="309FFE7C" w14:textId="77777777" w:rsidR="009F1766" w:rsidRPr="00D038FE" w:rsidRDefault="009F1766" w:rsidP="00D401C0">
            <w:pPr>
              <w:tabs>
                <w:tab w:val="left" w:pos="284"/>
              </w:tabs>
              <w:spacing w:before="0" w:after="0"/>
              <w:rPr>
                <w:rFonts w:cs="Tahoma"/>
                <w:sz w:val="14"/>
                <w:szCs w:val="14"/>
              </w:rPr>
            </w:pPr>
            <w:r w:rsidRPr="00D038FE">
              <w:rPr>
                <w:rFonts w:cs="Tahoma"/>
                <w:sz w:val="14"/>
                <w:szCs w:val="14"/>
              </w:rPr>
              <w:t>Wspieranie inicjatyw ukierunkowanych na wyrównywanie szans edukacyjnych uczniów n</w:t>
            </w:r>
            <w:r w:rsidR="00E047A0">
              <w:rPr>
                <w:rFonts w:cs="Tahoma"/>
                <w:sz w:val="14"/>
                <w:szCs w:val="14"/>
              </w:rPr>
              <w:t>a różnych poziomach kształcenia</w:t>
            </w:r>
          </w:p>
        </w:tc>
        <w:tc>
          <w:tcPr>
            <w:tcW w:w="292" w:type="pct"/>
            <w:vAlign w:val="center"/>
          </w:tcPr>
          <w:p w14:paraId="04F295B8"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95" w:type="pct"/>
            <w:vAlign w:val="center"/>
          </w:tcPr>
          <w:p w14:paraId="69666FEF"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1" w:type="pct"/>
            <w:vAlign w:val="center"/>
          </w:tcPr>
          <w:p w14:paraId="19E11797"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6B52C7AE"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61C35785"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3" w:type="pct"/>
            <w:vAlign w:val="center"/>
          </w:tcPr>
          <w:p w14:paraId="1E016628"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36B8C208"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71" w:type="pct"/>
            <w:vAlign w:val="center"/>
          </w:tcPr>
          <w:p w14:paraId="68F87AE8"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1F8FF37F"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5" w:type="pct"/>
            <w:vAlign w:val="center"/>
          </w:tcPr>
          <w:p w14:paraId="707D011C"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06A0954C"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598C3D7B"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14" w:type="pct"/>
            <w:vAlign w:val="center"/>
          </w:tcPr>
          <w:p w14:paraId="741F6C5A"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r>
      <w:tr w:rsidR="009F1766" w:rsidRPr="00D038FE" w14:paraId="6C12A4B9" w14:textId="77777777" w:rsidTr="00D038FE">
        <w:trPr>
          <w:tblHeader/>
        </w:trPr>
        <w:tc>
          <w:tcPr>
            <w:tcW w:w="1005" w:type="pct"/>
            <w:vAlign w:val="center"/>
          </w:tcPr>
          <w:p w14:paraId="515412B4" w14:textId="77777777" w:rsidR="009F1766" w:rsidRPr="00D038FE" w:rsidRDefault="009F1766" w:rsidP="00D401C0">
            <w:pPr>
              <w:tabs>
                <w:tab w:val="left" w:pos="284"/>
              </w:tabs>
              <w:spacing w:before="0" w:after="0"/>
              <w:rPr>
                <w:rFonts w:cs="Tahoma"/>
                <w:sz w:val="14"/>
                <w:szCs w:val="14"/>
              </w:rPr>
            </w:pPr>
            <w:r w:rsidRPr="00D038FE">
              <w:rPr>
                <w:rFonts w:cs="Tahoma"/>
                <w:sz w:val="14"/>
                <w:szCs w:val="14"/>
              </w:rPr>
              <w:t>Rozwój systemu doradztwa zawodowego oraz pomocy psychologiczno-pedagogicznej dla młodzieży szkolnej</w:t>
            </w:r>
          </w:p>
        </w:tc>
        <w:tc>
          <w:tcPr>
            <w:tcW w:w="292" w:type="pct"/>
            <w:vAlign w:val="center"/>
          </w:tcPr>
          <w:p w14:paraId="215E652D"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95" w:type="pct"/>
            <w:vAlign w:val="center"/>
          </w:tcPr>
          <w:p w14:paraId="3D5C2466"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1" w:type="pct"/>
            <w:vAlign w:val="center"/>
          </w:tcPr>
          <w:p w14:paraId="12ED279D"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2F155B3F"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615A55FA"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3" w:type="pct"/>
            <w:vAlign w:val="center"/>
          </w:tcPr>
          <w:p w14:paraId="61A14CB5"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0408A362"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71" w:type="pct"/>
            <w:vAlign w:val="center"/>
          </w:tcPr>
          <w:p w14:paraId="5A70A218"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2E07551A"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5" w:type="pct"/>
            <w:vAlign w:val="center"/>
          </w:tcPr>
          <w:p w14:paraId="6A588CE0"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622163AF"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35FA2982"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14" w:type="pct"/>
            <w:vAlign w:val="center"/>
          </w:tcPr>
          <w:p w14:paraId="59174082"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r>
      <w:tr w:rsidR="009F1766" w:rsidRPr="00D038FE" w14:paraId="261E5C99" w14:textId="77777777" w:rsidTr="00D038FE">
        <w:trPr>
          <w:tblHeader/>
        </w:trPr>
        <w:tc>
          <w:tcPr>
            <w:tcW w:w="1005" w:type="pct"/>
            <w:vAlign w:val="center"/>
          </w:tcPr>
          <w:p w14:paraId="224643D2" w14:textId="77777777" w:rsidR="009F1766" w:rsidRPr="00D038FE" w:rsidRDefault="009F1766" w:rsidP="00D401C0">
            <w:pPr>
              <w:tabs>
                <w:tab w:val="left" w:pos="284"/>
              </w:tabs>
              <w:spacing w:before="0" w:after="0"/>
              <w:rPr>
                <w:rFonts w:cs="Tahoma"/>
                <w:sz w:val="14"/>
                <w:szCs w:val="14"/>
              </w:rPr>
            </w:pPr>
            <w:r w:rsidRPr="00D038FE">
              <w:rPr>
                <w:rFonts w:cs="Tahoma"/>
                <w:sz w:val="14"/>
                <w:szCs w:val="14"/>
              </w:rPr>
              <w:t>Wspó</w:t>
            </w:r>
            <w:r w:rsidR="00E047A0">
              <w:rPr>
                <w:rFonts w:cs="Tahoma"/>
                <w:sz w:val="14"/>
                <w:szCs w:val="14"/>
              </w:rPr>
              <w:t>łpraca z samorządami gminnymi w </w:t>
            </w:r>
            <w:r w:rsidRPr="00D038FE">
              <w:rPr>
                <w:rFonts w:cs="Tahoma"/>
                <w:sz w:val="14"/>
                <w:szCs w:val="14"/>
              </w:rPr>
              <w:t>zakresie rozwoju edukacji przedszkolnej i opieki nad małym dzieckiem</w:t>
            </w:r>
          </w:p>
        </w:tc>
        <w:tc>
          <w:tcPr>
            <w:tcW w:w="292" w:type="pct"/>
            <w:vAlign w:val="center"/>
          </w:tcPr>
          <w:p w14:paraId="7CA49771"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95" w:type="pct"/>
            <w:vAlign w:val="center"/>
          </w:tcPr>
          <w:p w14:paraId="5152C72E"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1" w:type="pct"/>
            <w:vAlign w:val="center"/>
          </w:tcPr>
          <w:p w14:paraId="6FB016BC"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51652122"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2FB4F27D"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3" w:type="pct"/>
            <w:vAlign w:val="center"/>
          </w:tcPr>
          <w:p w14:paraId="4BC776C8"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3E24BA89"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71" w:type="pct"/>
            <w:vAlign w:val="center"/>
          </w:tcPr>
          <w:p w14:paraId="2214F87B"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198D50F1"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5" w:type="pct"/>
            <w:vAlign w:val="center"/>
          </w:tcPr>
          <w:p w14:paraId="5D66E140"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4EDC3AD4"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71C9A40A"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14" w:type="pct"/>
            <w:vAlign w:val="center"/>
          </w:tcPr>
          <w:p w14:paraId="5FA70958"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r>
      <w:tr w:rsidR="009F1766" w:rsidRPr="00D038FE" w14:paraId="7CED3822" w14:textId="77777777" w:rsidTr="00D038FE">
        <w:trPr>
          <w:tblHeader/>
        </w:trPr>
        <w:tc>
          <w:tcPr>
            <w:tcW w:w="1005" w:type="pct"/>
            <w:vAlign w:val="center"/>
          </w:tcPr>
          <w:p w14:paraId="75D31512" w14:textId="77777777" w:rsidR="009F1766" w:rsidRPr="00D038FE" w:rsidRDefault="009F1766" w:rsidP="00D401C0">
            <w:pPr>
              <w:tabs>
                <w:tab w:val="left" w:pos="284"/>
              </w:tabs>
              <w:spacing w:before="0" w:after="0"/>
              <w:rPr>
                <w:rFonts w:cs="Tahoma"/>
                <w:sz w:val="14"/>
                <w:szCs w:val="14"/>
              </w:rPr>
            </w:pPr>
            <w:r w:rsidRPr="00D038FE">
              <w:rPr>
                <w:rFonts w:cs="Tahoma"/>
                <w:sz w:val="14"/>
                <w:szCs w:val="14"/>
              </w:rPr>
              <w:t>Realizacja programów polityki zdrowotnej</w:t>
            </w:r>
          </w:p>
        </w:tc>
        <w:tc>
          <w:tcPr>
            <w:tcW w:w="292" w:type="pct"/>
            <w:vAlign w:val="center"/>
          </w:tcPr>
          <w:p w14:paraId="3DDC5C49"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95" w:type="pct"/>
            <w:vAlign w:val="center"/>
          </w:tcPr>
          <w:p w14:paraId="49CD2307"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1" w:type="pct"/>
            <w:vAlign w:val="center"/>
          </w:tcPr>
          <w:p w14:paraId="5DC59A75"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00C36F52"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64925715"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3" w:type="pct"/>
            <w:vAlign w:val="center"/>
          </w:tcPr>
          <w:p w14:paraId="5D23A69B"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3BBB75C8"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71" w:type="pct"/>
            <w:vAlign w:val="center"/>
          </w:tcPr>
          <w:p w14:paraId="21A23B98"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67D50A10"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5" w:type="pct"/>
            <w:vAlign w:val="center"/>
          </w:tcPr>
          <w:p w14:paraId="72EFEB77"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79292465"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3A6633BF"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14" w:type="pct"/>
            <w:vAlign w:val="center"/>
          </w:tcPr>
          <w:p w14:paraId="7DDC065E"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r>
      <w:tr w:rsidR="009F1766" w:rsidRPr="00D038FE" w14:paraId="1F41E168" w14:textId="77777777" w:rsidTr="00D038FE">
        <w:trPr>
          <w:tblHeader/>
        </w:trPr>
        <w:tc>
          <w:tcPr>
            <w:tcW w:w="1005" w:type="pct"/>
            <w:vAlign w:val="center"/>
          </w:tcPr>
          <w:p w14:paraId="338F7773" w14:textId="77777777" w:rsidR="009F1766" w:rsidRPr="00D038FE" w:rsidRDefault="009F1766" w:rsidP="00D401C0">
            <w:pPr>
              <w:tabs>
                <w:tab w:val="left" w:pos="284"/>
              </w:tabs>
              <w:spacing w:before="0" w:after="0"/>
              <w:rPr>
                <w:rFonts w:cs="Tahoma"/>
                <w:sz w:val="14"/>
                <w:szCs w:val="14"/>
              </w:rPr>
            </w:pPr>
            <w:r w:rsidRPr="00D038FE">
              <w:rPr>
                <w:rFonts w:cs="Tahoma"/>
                <w:sz w:val="14"/>
                <w:szCs w:val="14"/>
              </w:rPr>
              <w:t>Wspieranie inicjatyw ukierunkowanych na promowanie zdrowego stylu życia oraz przeciwdziałania uzależnieniom cywilizacyjnym</w:t>
            </w:r>
          </w:p>
        </w:tc>
        <w:tc>
          <w:tcPr>
            <w:tcW w:w="292" w:type="pct"/>
            <w:vAlign w:val="center"/>
          </w:tcPr>
          <w:p w14:paraId="21E63D70"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95" w:type="pct"/>
            <w:vAlign w:val="center"/>
          </w:tcPr>
          <w:p w14:paraId="18CFB02E"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1" w:type="pct"/>
            <w:vAlign w:val="center"/>
          </w:tcPr>
          <w:p w14:paraId="72A69AEA"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7C920AC6"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09B4533B"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3" w:type="pct"/>
            <w:vAlign w:val="center"/>
          </w:tcPr>
          <w:p w14:paraId="65E9B74D"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522A0001"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71" w:type="pct"/>
            <w:vAlign w:val="center"/>
          </w:tcPr>
          <w:p w14:paraId="304F09F2"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633D4BC0"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5" w:type="pct"/>
            <w:vAlign w:val="center"/>
          </w:tcPr>
          <w:p w14:paraId="418FDF7D"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477D96FA"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3815C31F"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14" w:type="pct"/>
            <w:vAlign w:val="center"/>
          </w:tcPr>
          <w:p w14:paraId="35EB4EFC"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r>
      <w:tr w:rsidR="009F1766" w:rsidRPr="00D038FE" w14:paraId="378AE721" w14:textId="77777777" w:rsidTr="00D038FE">
        <w:trPr>
          <w:tblHeader/>
        </w:trPr>
        <w:tc>
          <w:tcPr>
            <w:tcW w:w="1005" w:type="pct"/>
            <w:vAlign w:val="center"/>
          </w:tcPr>
          <w:p w14:paraId="3D710DAD" w14:textId="77777777" w:rsidR="009F1766" w:rsidRPr="00D038FE" w:rsidRDefault="009F1766" w:rsidP="00D401C0">
            <w:pPr>
              <w:tabs>
                <w:tab w:val="left" w:pos="284"/>
              </w:tabs>
              <w:spacing w:before="0" w:after="0"/>
              <w:rPr>
                <w:rFonts w:cs="Tahoma"/>
                <w:sz w:val="14"/>
                <w:szCs w:val="14"/>
              </w:rPr>
            </w:pPr>
            <w:r w:rsidRPr="00D038FE">
              <w:rPr>
                <w:rFonts w:cs="Tahoma"/>
                <w:sz w:val="14"/>
                <w:szCs w:val="14"/>
              </w:rPr>
              <w:t>Inicjatywy zwiększające dostępność dóbr kultury oraz obiektów sportowo-rekreacyjnych dla osób wykluczonych społecznie, w t</w:t>
            </w:r>
            <w:r w:rsidR="00E047A0">
              <w:rPr>
                <w:rFonts w:cs="Tahoma"/>
                <w:sz w:val="14"/>
                <w:szCs w:val="14"/>
              </w:rPr>
              <w:t>ym osób z niepełnosprawnościami</w:t>
            </w:r>
          </w:p>
        </w:tc>
        <w:tc>
          <w:tcPr>
            <w:tcW w:w="292" w:type="pct"/>
            <w:vAlign w:val="center"/>
          </w:tcPr>
          <w:p w14:paraId="352676D9"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95" w:type="pct"/>
            <w:vAlign w:val="center"/>
          </w:tcPr>
          <w:p w14:paraId="1FAA23DF"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1" w:type="pct"/>
            <w:vAlign w:val="center"/>
          </w:tcPr>
          <w:p w14:paraId="5D2EEEF6" w14:textId="77777777" w:rsidR="009F1766" w:rsidRPr="00D038FE" w:rsidRDefault="009F1766" w:rsidP="002D32FE">
            <w:pPr>
              <w:spacing w:before="0" w:after="0"/>
              <w:jc w:val="center"/>
              <w:rPr>
                <w:rFonts w:cs="Tahoma"/>
                <w:sz w:val="14"/>
                <w:szCs w:val="14"/>
              </w:rPr>
            </w:pPr>
            <w:r w:rsidRPr="00D038FE">
              <w:rPr>
                <w:rFonts w:cs="Tahoma"/>
                <w:sz w:val="14"/>
                <w:szCs w:val="14"/>
              </w:rPr>
              <w:t>+</w:t>
            </w:r>
          </w:p>
          <w:p w14:paraId="6C92421C" w14:textId="77777777" w:rsidR="009F1766" w:rsidRPr="00D038FE" w:rsidRDefault="009F1766" w:rsidP="002D32FE">
            <w:pPr>
              <w:spacing w:before="0" w:after="0"/>
              <w:jc w:val="center"/>
              <w:rPr>
                <w:rFonts w:cs="Tahoma"/>
                <w:sz w:val="14"/>
                <w:szCs w:val="14"/>
              </w:rPr>
            </w:pPr>
            <w:r w:rsidRPr="00D038FE">
              <w:rPr>
                <w:rFonts w:cs="Tahoma"/>
                <w:sz w:val="14"/>
                <w:szCs w:val="14"/>
              </w:rPr>
              <w:t>P W D</w:t>
            </w:r>
          </w:p>
          <w:p w14:paraId="41FF17D8" w14:textId="77777777" w:rsidR="009F1766" w:rsidRPr="00D038FE" w:rsidRDefault="009F1766" w:rsidP="002D32FE">
            <w:pPr>
              <w:spacing w:before="0" w:after="0"/>
              <w:jc w:val="center"/>
              <w:rPr>
                <w:rFonts w:cs="Tahoma"/>
                <w:sz w:val="14"/>
                <w:szCs w:val="14"/>
              </w:rPr>
            </w:pPr>
            <w:r w:rsidRPr="00D038FE">
              <w:rPr>
                <w:rFonts w:cs="Tahoma"/>
                <w:sz w:val="14"/>
                <w:szCs w:val="14"/>
              </w:rPr>
              <w:t>St</w:t>
            </w:r>
          </w:p>
        </w:tc>
        <w:tc>
          <w:tcPr>
            <w:tcW w:w="299" w:type="pct"/>
            <w:vAlign w:val="center"/>
          </w:tcPr>
          <w:p w14:paraId="7242940E"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7F36CE13"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3" w:type="pct"/>
            <w:vAlign w:val="center"/>
          </w:tcPr>
          <w:p w14:paraId="748CABCE"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53A7F63F"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71" w:type="pct"/>
            <w:vAlign w:val="center"/>
          </w:tcPr>
          <w:p w14:paraId="6D9EA4D4"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7A263FF7" w14:textId="77777777" w:rsidR="009F1766" w:rsidRPr="00D038FE" w:rsidRDefault="009F1766" w:rsidP="002D32FE">
            <w:pPr>
              <w:spacing w:before="0" w:after="0"/>
              <w:jc w:val="center"/>
              <w:rPr>
                <w:rFonts w:cs="Tahoma"/>
                <w:sz w:val="14"/>
                <w:szCs w:val="14"/>
              </w:rPr>
            </w:pPr>
            <w:r w:rsidRPr="00D038FE">
              <w:rPr>
                <w:rFonts w:cs="Tahoma"/>
                <w:sz w:val="14"/>
                <w:szCs w:val="14"/>
              </w:rPr>
              <w:t>+</w:t>
            </w:r>
          </w:p>
          <w:p w14:paraId="2870D6C0" w14:textId="77777777" w:rsidR="009F1766" w:rsidRPr="00D038FE" w:rsidRDefault="009F1766" w:rsidP="002D32FE">
            <w:pPr>
              <w:spacing w:before="0" w:after="0"/>
              <w:jc w:val="center"/>
              <w:rPr>
                <w:rFonts w:cs="Tahoma"/>
                <w:sz w:val="14"/>
                <w:szCs w:val="14"/>
              </w:rPr>
            </w:pPr>
            <w:r w:rsidRPr="00D038FE">
              <w:rPr>
                <w:rFonts w:cs="Tahoma"/>
                <w:sz w:val="14"/>
                <w:szCs w:val="14"/>
              </w:rPr>
              <w:t>B  W D St</w:t>
            </w:r>
          </w:p>
        </w:tc>
        <w:tc>
          <w:tcPr>
            <w:tcW w:w="285" w:type="pct"/>
            <w:vAlign w:val="center"/>
          </w:tcPr>
          <w:p w14:paraId="0BEB4C82"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5CE2D903"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05AC345D"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14" w:type="pct"/>
            <w:vAlign w:val="center"/>
          </w:tcPr>
          <w:p w14:paraId="3A619952" w14:textId="77777777" w:rsidR="009F1766" w:rsidRPr="00D038FE" w:rsidRDefault="009F1766" w:rsidP="002D32FE">
            <w:pPr>
              <w:spacing w:before="0" w:after="0"/>
              <w:jc w:val="center"/>
              <w:rPr>
                <w:rFonts w:cs="Tahoma"/>
                <w:sz w:val="14"/>
                <w:szCs w:val="14"/>
              </w:rPr>
            </w:pPr>
            <w:r w:rsidRPr="00D038FE">
              <w:rPr>
                <w:rFonts w:cs="Tahoma"/>
                <w:sz w:val="14"/>
                <w:szCs w:val="14"/>
              </w:rPr>
              <w:t>+</w:t>
            </w:r>
          </w:p>
          <w:p w14:paraId="4D43A7D8" w14:textId="77777777" w:rsidR="009F1766" w:rsidRPr="00D038FE" w:rsidRDefault="009F1766" w:rsidP="002D32FE">
            <w:pPr>
              <w:spacing w:before="0" w:after="0"/>
              <w:jc w:val="center"/>
              <w:rPr>
                <w:rFonts w:cs="Tahoma"/>
                <w:sz w:val="14"/>
                <w:szCs w:val="14"/>
              </w:rPr>
            </w:pPr>
            <w:r w:rsidRPr="00D038FE">
              <w:rPr>
                <w:rFonts w:cs="Tahoma"/>
                <w:sz w:val="14"/>
                <w:szCs w:val="14"/>
              </w:rPr>
              <w:t>B P W D  St</w:t>
            </w:r>
          </w:p>
        </w:tc>
      </w:tr>
      <w:tr w:rsidR="009F1766" w:rsidRPr="00D038FE" w14:paraId="7B7AD459" w14:textId="77777777" w:rsidTr="00D038FE">
        <w:trPr>
          <w:tblHeader/>
        </w:trPr>
        <w:tc>
          <w:tcPr>
            <w:tcW w:w="1005" w:type="pct"/>
            <w:vAlign w:val="center"/>
          </w:tcPr>
          <w:p w14:paraId="66D1B8C6" w14:textId="77777777" w:rsidR="009F1766" w:rsidRPr="00D038FE" w:rsidRDefault="009F1766" w:rsidP="00D401C0">
            <w:pPr>
              <w:tabs>
                <w:tab w:val="left" w:pos="284"/>
              </w:tabs>
              <w:spacing w:before="0" w:after="0"/>
              <w:rPr>
                <w:rFonts w:cs="Tahoma"/>
                <w:sz w:val="14"/>
                <w:szCs w:val="14"/>
              </w:rPr>
            </w:pPr>
            <w:r w:rsidRPr="00D038FE">
              <w:rPr>
                <w:rFonts w:cs="Tahoma"/>
                <w:sz w:val="14"/>
                <w:szCs w:val="14"/>
              </w:rPr>
              <w:t>Większa aktywność powiatu w zakresie upowszec</w:t>
            </w:r>
            <w:r w:rsidR="00E047A0">
              <w:rPr>
                <w:rFonts w:cs="Tahoma"/>
                <w:sz w:val="14"/>
                <w:szCs w:val="14"/>
              </w:rPr>
              <w:t>hniania usług kultury, sportu i </w:t>
            </w:r>
            <w:r w:rsidRPr="00D038FE">
              <w:rPr>
                <w:rFonts w:cs="Tahoma"/>
                <w:sz w:val="14"/>
                <w:szCs w:val="14"/>
              </w:rPr>
              <w:t>rekreacji, m.in. poprzez organizację różnego rodzaju imprez i wydarzeń</w:t>
            </w:r>
          </w:p>
        </w:tc>
        <w:tc>
          <w:tcPr>
            <w:tcW w:w="292" w:type="pct"/>
            <w:vAlign w:val="center"/>
          </w:tcPr>
          <w:p w14:paraId="16AA7154"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95" w:type="pct"/>
            <w:vAlign w:val="center"/>
          </w:tcPr>
          <w:p w14:paraId="23CA5E7C"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1" w:type="pct"/>
            <w:vAlign w:val="center"/>
          </w:tcPr>
          <w:p w14:paraId="25979304"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42EFBD5F"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0240B2D8"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3" w:type="pct"/>
            <w:vAlign w:val="center"/>
          </w:tcPr>
          <w:p w14:paraId="0719A6F8"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7E2728CC"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71" w:type="pct"/>
            <w:vAlign w:val="center"/>
          </w:tcPr>
          <w:p w14:paraId="3F550D7D"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3CF35AFD"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5" w:type="pct"/>
            <w:vAlign w:val="center"/>
          </w:tcPr>
          <w:p w14:paraId="5EF668EF"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2E248E8A"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4B7D0552"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14" w:type="pct"/>
            <w:vAlign w:val="center"/>
          </w:tcPr>
          <w:p w14:paraId="1641F5AE"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r>
      <w:tr w:rsidR="009F1766" w:rsidRPr="00D038FE" w14:paraId="46CCFE44" w14:textId="77777777" w:rsidTr="00D038FE">
        <w:trPr>
          <w:tblHeader/>
        </w:trPr>
        <w:tc>
          <w:tcPr>
            <w:tcW w:w="1005" w:type="pct"/>
            <w:vAlign w:val="center"/>
          </w:tcPr>
          <w:p w14:paraId="323146C1" w14:textId="77777777" w:rsidR="009F1766" w:rsidRPr="00D038FE" w:rsidRDefault="009F1766" w:rsidP="00D5613A">
            <w:pPr>
              <w:tabs>
                <w:tab w:val="left" w:pos="284"/>
              </w:tabs>
              <w:spacing w:before="0" w:after="0"/>
              <w:rPr>
                <w:rFonts w:cs="Tahoma"/>
                <w:sz w:val="14"/>
                <w:szCs w:val="14"/>
              </w:rPr>
            </w:pPr>
            <w:r w:rsidRPr="00D038FE">
              <w:rPr>
                <w:rFonts w:cs="Tahoma"/>
                <w:sz w:val="14"/>
                <w:szCs w:val="14"/>
              </w:rPr>
              <w:t>Wspó</w:t>
            </w:r>
            <w:r w:rsidR="00E047A0">
              <w:rPr>
                <w:rFonts w:cs="Tahoma"/>
                <w:sz w:val="14"/>
                <w:szCs w:val="14"/>
              </w:rPr>
              <w:t>łpraca z samorządami gminnymi w </w:t>
            </w:r>
            <w:r w:rsidRPr="00D038FE">
              <w:rPr>
                <w:rFonts w:cs="Tahoma"/>
                <w:sz w:val="14"/>
                <w:szCs w:val="14"/>
              </w:rPr>
              <w:t>zakresie opracowania i wdrożenia spójnego systemu informacji i promocji wydarzeń kulturalno-rekreacyjnych na terenie powiatu</w:t>
            </w:r>
          </w:p>
        </w:tc>
        <w:tc>
          <w:tcPr>
            <w:tcW w:w="292" w:type="pct"/>
            <w:vAlign w:val="center"/>
          </w:tcPr>
          <w:p w14:paraId="27742DA9"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95" w:type="pct"/>
            <w:vAlign w:val="center"/>
          </w:tcPr>
          <w:p w14:paraId="2F08742D"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1" w:type="pct"/>
            <w:vAlign w:val="center"/>
          </w:tcPr>
          <w:p w14:paraId="725DBCA2"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111A8E56"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42D339E8"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3" w:type="pct"/>
            <w:vAlign w:val="center"/>
          </w:tcPr>
          <w:p w14:paraId="3C6149C1"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7B574E19"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71" w:type="pct"/>
            <w:vAlign w:val="center"/>
          </w:tcPr>
          <w:p w14:paraId="5F5BFEE1"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674DE9DC"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5" w:type="pct"/>
            <w:vAlign w:val="center"/>
          </w:tcPr>
          <w:p w14:paraId="33117AE2"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40A40166"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6ED682F7"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14" w:type="pct"/>
            <w:vAlign w:val="center"/>
          </w:tcPr>
          <w:p w14:paraId="366B2090"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r>
      <w:tr w:rsidR="009F1766" w:rsidRPr="00D038FE" w14:paraId="69304C9A" w14:textId="77777777" w:rsidTr="00D038FE">
        <w:trPr>
          <w:tblHeader/>
        </w:trPr>
        <w:tc>
          <w:tcPr>
            <w:tcW w:w="1005" w:type="pct"/>
            <w:vAlign w:val="center"/>
          </w:tcPr>
          <w:p w14:paraId="41435B42" w14:textId="77777777" w:rsidR="009F1766" w:rsidRPr="00D038FE" w:rsidRDefault="009F1766" w:rsidP="00D5613A">
            <w:pPr>
              <w:tabs>
                <w:tab w:val="left" w:pos="284"/>
              </w:tabs>
              <w:spacing w:before="0" w:after="0"/>
              <w:rPr>
                <w:rFonts w:cs="Tahoma"/>
                <w:sz w:val="14"/>
                <w:szCs w:val="14"/>
              </w:rPr>
            </w:pPr>
            <w:r w:rsidRPr="00D038FE">
              <w:rPr>
                <w:rFonts w:cs="Tahoma"/>
                <w:sz w:val="14"/>
                <w:szCs w:val="14"/>
              </w:rPr>
              <w:t xml:space="preserve">Poprawa infrastruktury i wyposażenia służb publicznych, w tym jednostek straży pożarnej, policji, służb granicznych itp. </w:t>
            </w:r>
          </w:p>
        </w:tc>
        <w:tc>
          <w:tcPr>
            <w:tcW w:w="292" w:type="pct"/>
            <w:vAlign w:val="center"/>
          </w:tcPr>
          <w:p w14:paraId="5010C3AC"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95" w:type="pct"/>
            <w:vAlign w:val="center"/>
          </w:tcPr>
          <w:p w14:paraId="2E2F8F60"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1" w:type="pct"/>
            <w:vAlign w:val="center"/>
          </w:tcPr>
          <w:p w14:paraId="719C334F" w14:textId="77777777" w:rsidR="009F1766" w:rsidRPr="00D038FE" w:rsidRDefault="009F1766" w:rsidP="002D32FE">
            <w:pPr>
              <w:spacing w:before="0" w:after="0"/>
              <w:jc w:val="center"/>
              <w:rPr>
                <w:rFonts w:cs="Tahoma"/>
                <w:sz w:val="14"/>
                <w:szCs w:val="14"/>
              </w:rPr>
            </w:pPr>
            <w:r w:rsidRPr="00D038FE">
              <w:rPr>
                <w:rFonts w:cs="Tahoma"/>
                <w:sz w:val="14"/>
                <w:szCs w:val="14"/>
              </w:rPr>
              <w:t>+</w:t>
            </w:r>
          </w:p>
          <w:p w14:paraId="10694AF3" w14:textId="77777777" w:rsidR="009F1766" w:rsidRPr="00D038FE" w:rsidRDefault="009F1766" w:rsidP="002D32FE">
            <w:pPr>
              <w:spacing w:before="0" w:after="0"/>
              <w:jc w:val="center"/>
              <w:rPr>
                <w:rFonts w:cs="Tahoma"/>
                <w:sz w:val="14"/>
                <w:szCs w:val="14"/>
              </w:rPr>
            </w:pPr>
            <w:r w:rsidRPr="00D038FE">
              <w:rPr>
                <w:rFonts w:cs="Tahoma"/>
                <w:sz w:val="14"/>
                <w:szCs w:val="14"/>
              </w:rPr>
              <w:t>P W D</w:t>
            </w:r>
          </w:p>
          <w:p w14:paraId="326CF976" w14:textId="77777777" w:rsidR="009F1766" w:rsidRPr="00D038FE" w:rsidRDefault="009F1766" w:rsidP="002D32FE">
            <w:pPr>
              <w:spacing w:before="0" w:after="0"/>
              <w:jc w:val="center"/>
              <w:rPr>
                <w:rFonts w:cs="Tahoma"/>
                <w:sz w:val="14"/>
                <w:szCs w:val="14"/>
              </w:rPr>
            </w:pPr>
            <w:r w:rsidRPr="00D038FE">
              <w:rPr>
                <w:rFonts w:cs="Tahoma"/>
                <w:sz w:val="14"/>
                <w:szCs w:val="14"/>
              </w:rPr>
              <w:t>St</w:t>
            </w:r>
          </w:p>
        </w:tc>
        <w:tc>
          <w:tcPr>
            <w:tcW w:w="299" w:type="pct"/>
            <w:vAlign w:val="center"/>
          </w:tcPr>
          <w:p w14:paraId="19AAEBA7"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4D1F1998"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3" w:type="pct"/>
            <w:vAlign w:val="center"/>
          </w:tcPr>
          <w:p w14:paraId="3D25B156"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6A111744"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71" w:type="pct"/>
            <w:vAlign w:val="center"/>
          </w:tcPr>
          <w:p w14:paraId="2CB6828A"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70BAC51E" w14:textId="77777777" w:rsidR="009F1766" w:rsidRPr="00D038FE" w:rsidRDefault="009F1766" w:rsidP="002D32FE">
            <w:pPr>
              <w:spacing w:before="0" w:after="0"/>
              <w:jc w:val="center"/>
              <w:rPr>
                <w:rFonts w:cs="Tahoma"/>
                <w:sz w:val="14"/>
                <w:szCs w:val="14"/>
              </w:rPr>
            </w:pPr>
            <w:r w:rsidRPr="00D038FE">
              <w:rPr>
                <w:rFonts w:cs="Tahoma"/>
                <w:sz w:val="14"/>
                <w:szCs w:val="14"/>
              </w:rPr>
              <w:t>+</w:t>
            </w:r>
          </w:p>
          <w:p w14:paraId="4828F9B2" w14:textId="77777777" w:rsidR="009F1766" w:rsidRPr="00D038FE" w:rsidRDefault="009F1766" w:rsidP="002D32FE">
            <w:pPr>
              <w:spacing w:before="0" w:after="0"/>
              <w:jc w:val="center"/>
              <w:rPr>
                <w:rFonts w:cs="Tahoma"/>
                <w:sz w:val="14"/>
                <w:szCs w:val="14"/>
              </w:rPr>
            </w:pPr>
            <w:r w:rsidRPr="00D038FE">
              <w:rPr>
                <w:rFonts w:cs="Tahoma"/>
                <w:sz w:val="14"/>
                <w:szCs w:val="14"/>
              </w:rPr>
              <w:t>B  W D St</w:t>
            </w:r>
          </w:p>
        </w:tc>
        <w:tc>
          <w:tcPr>
            <w:tcW w:w="285" w:type="pct"/>
            <w:vAlign w:val="center"/>
          </w:tcPr>
          <w:p w14:paraId="67000DC9"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081DB5FC"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76DB2F7A"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14" w:type="pct"/>
            <w:vAlign w:val="center"/>
          </w:tcPr>
          <w:p w14:paraId="51B95E98" w14:textId="77777777" w:rsidR="009F1766" w:rsidRPr="00D038FE" w:rsidRDefault="009F1766" w:rsidP="002D32FE">
            <w:pPr>
              <w:spacing w:before="0" w:after="0"/>
              <w:jc w:val="center"/>
              <w:rPr>
                <w:rFonts w:cs="Tahoma"/>
                <w:sz w:val="14"/>
                <w:szCs w:val="14"/>
              </w:rPr>
            </w:pPr>
            <w:r w:rsidRPr="00D038FE">
              <w:rPr>
                <w:rFonts w:cs="Tahoma"/>
                <w:sz w:val="14"/>
                <w:szCs w:val="14"/>
              </w:rPr>
              <w:t>+</w:t>
            </w:r>
          </w:p>
          <w:p w14:paraId="4F6ED00C" w14:textId="77777777" w:rsidR="009F1766" w:rsidRPr="00D038FE" w:rsidRDefault="009F1766" w:rsidP="002D32FE">
            <w:pPr>
              <w:spacing w:before="0" w:after="0"/>
              <w:jc w:val="center"/>
              <w:rPr>
                <w:rFonts w:cs="Tahoma"/>
                <w:sz w:val="14"/>
                <w:szCs w:val="14"/>
              </w:rPr>
            </w:pPr>
            <w:r w:rsidRPr="00D038FE">
              <w:rPr>
                <w:rFonts w:cs="Tahoma"/>
                <w:sz w:val="14"/>
                <w:szCs w:val="14"/>
              </w:rPr>
              <w:t>B P W D  St</w:t>
            </w:r>
          </w:p>
        </w:tc>
      </w:tr>
      <w:tr w:rsidR="009F1766" w:rsidRPr="00D038FE" w14:paraId="5D41F18C" w14:textId="77777777" w:rsidTr="00D038FE">
        <w:trPr>
          <w:tblHeader/>
        </w:trPr>
        <w:tc>
          <w:tcPr>
            <w:tcW w:w="1005" w:type="pct"/>
            <w:vAlign w:val="center"/>
          </w:tcPr>
          <w:p w14:paraId="7CF78D87" w14:textId="77777777" w:rsidR="009F1766" w:rsidRPr="00D038FE" w:rsidRDefault="009F1766" w:rsidP="00D401C0">
            <w:pPr>
              <w:tabs>
                <w:tab w:val="left" w:pos="284"/>
              </w:tabs>
              <w:spacing w:before="0" w:after="0"/>
              <w:rPr>
                <w:rFonts w:cs="Tahoma"/>
                <w:sz w:val="14"/>
                <w:szCs w:val="14"/>
              </w:rPr>
            </w:pPr>
            <w:r w:rsidRPr="00D038FE">
              <w:rPr>
                <w:rFonts w:cs="Tahoma"/>
                <w:sz w:val="14"/>
                <w:szCs w:val="14"/>
              </w:rPr>
              <w:t>Zwiększenie bezpieczeństwa ruchu drogowego, m.in. poprzez poprawę stanu infrastruktury drogowej (chodniki, przejścia, pobocza, ścieżki rowerowe itp.)</w:t>
            </w:r>
          </w:p>
        </w:tc>
        <w:tc>
          <w:tcPr>
            <w:tcW w:w="292" w:type="pct"/>
            <w:vAlign w:val="center"/>
          </w:tcPr>
          <w:p w14:paraId="3FFD6F3A"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78A0CF38"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K C</w:t>
            </w:r>
          </w:p>
        </w:tc>
        <w:tc>
          <w:tcPr>
            <w:tcW w:w="395" w:type="pct"/>
            <w:vAlign w:val="center"/>
          </w:tcPr>
          <w:p w14:paraId="4C3A9EAA"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7FE5BB6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2B52F12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27FA2888"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42F1A83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4BCE683F"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488209CF"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3FBF2AA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23D359ED"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E2DA11A"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378A51A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506AC95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2BBAAA08"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3319BAD1"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7D20A97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6911DCE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6D552778"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76D80959"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58EB84C1"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5E50CFD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r>
      <w:tr w:rsidR="009F1766" w:rsidRPr="00D038FE" w14:paraId="7ADDA6A7" w14:textId="77777777" w:rsidTr="00D038FE">
        <w:trPr>
          <w:tblHeader/>
        </w:trPr>
        <w:tc>
          <w:tcPr>
            <w:tcW w:w="1005" w:type="pct"/>
            <w:vAlign w:val="center"/>
          </w:tcPr>
          <w:p w14:paraId="45DC7987" w14:textId="77777777" w:rsidR="009F1766" w:rsidRPr="00D038FE" w:rsidRDefault="00E047A0" w:rsidP="00D401C0">
            <w:pPr>
              <w:tabs>
                <w:tab w:val="left" w:pos="284"/>
              </w:tabs>
              <w:spacing w:before="0" w:after="0"/>
              <w:rPr>
                <w:rFonts w:cs="Tahoma"/>
                <w:sz w:val="14"/>
                <w:szCs w:val="14"/>
              </w:rPr>
            </w:pPr>
            <w:r>
              <w:rPr>
                <w:rFonts w:cs="Tahoma"/>
                <w:sz w:val="14"/>
                <w:szCs w:val="14"/>
              </w:rPr>
              <w:t>Rozwój systemów komunikacji i </w:t>
            </w:r>
            <w:r w:rsidR="009F1766" w:rsidRPr="00D038FE">
              <w:rPr>
                <w:rFonts w:cs="Tahoma"/>
                <w:sz w:val="14"/>
                <w:szCs w:val="14"/>
              </w:rPr>
              <w:t>powiadamiania pomiędzy służbami mundurowymi działającymi na terenie powiatów</w:t>
            </w:r>
          </w:p>
        </w:tc>
        <w:tc>
          <w:tcPr>
            <w:tcW w:w="292" w:type="pct"/>
            <w:vAlign w:val="center"/>
          </w:tcPr>
          <w:p w14:paraId="362EF893"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95" w:type="pct"/>
            <w:vAlign w:val="center"/>
          </w:tcPr>
          <w:p w14:paraId="4302F2A6"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1" w:type="pct"/>
            <w:vAlign w:val="center"/>
          </w:tcPr>
          <w:p w14:paraId="63239C93"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683A9E2C"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2BD2F7F8"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3" w:type="pct"/>
            <w:vAlign w:val="center"/>
          </w:tcPr>
          <w:p w14:paraId="577FB3D8"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59233BA3"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71" w:type="pct"/>
            <w:vAlign w:val="center"/>
          </w:tcPr>
          <w:p w14:paraId="37B3B1B5"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03B55043"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5" w:type="pct"/>
            <w:vAlign w:val="center"/>
          </w:tcPr>
          <w:p w14:paraId="5DD4D635"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492A8E1D"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009AC6BB"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14" w:type="pct"/>
            <w:vAlign w:val="center"/>
          </w:tcPr>
          <w:p w14:paraId="4CC69F64"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r>
      <w:tr w:rsidR="009F1766" w:rsidRPr="00D038FE" w14:paraId="05D0A2D8" w14:textId="77777777" w:rsidTr="00D038FE">
        <w:trPr>
          <w:tblHeader/>
        </w:trPr>
        <w:tc>
          <w:tcPr>
            <w:tcW w:w="1005" w:type="pct"/>
            <w:vAlign w:val="center"/>
          </w:tcPr>
          <w:p w14:paraId="244F4C7B" w14:textId="77777777" w:rsidR="009F1766" w:rsidRPr="00D038FE" w:rsidRDefault="009F1766" w:rsidP="00D401C0">
            <w:pPr>
              <w:tabs>
                <w:tab w:val="left" w:pos="284"/>
              </w:tabs>
              <w:spacing w:before="0" w:after="0"/>
              <w:rPr>
                <w:rFonts w:cs="Tahoma"/>
                <w:sz w:val="14"/>
                <w:szCs w:val="14"/>
              </w:rPr>
            </w:pPr>
            <w:r w:rsidRPr="00D038FE">
              <w:rPr>
                <w:rFonts w:cs="Tahoma"/>
                <w:sz w:val="14"/>
                <w:szCs w:val="14"/>
              </w:rPr>
              <w:lastRenderedPageBreak/>
              <w:t>Realizacja akcji informacyjno-promocyjnych dotyczących bezpieczeństwa publicznego w powiecie</w:t>
            </w:r>
          </w:p>
        </w:tc>
        <w:tc>
          <w:tcPr>
            <w:tcW w:w="292" w:type="pct"/>
            <w:vAlign w:val="center"/>
          </w:tcPr>
          <w:p w14:paraId="1135CF3F"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95" w:type="pct"/>
            <w:vAlign w:val="center"/>
          </w:tcPr>
          <w:p w14:paraId="585C5F14"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1" w:type="pct"/>
            <w:vAlign w:val="center"/>
          </w:tcPr>
          <w:p w14:paraId="6AB86F22"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408C68A2"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6596DD4D"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3" w:type="pct"/>
            <w:vAlign w:val="center"/>
          </w:tcPr>
          <w:p w14:paraId="67B4B3A1"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1A5C0D78"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71" w:type="pct"/>
            <w:vAlign w:val="center"/>
          </w:tcPr>
          <w:p w14:paraId="587D703C"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5F479E1D"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5" w:type="pct"/>
            <w:vAlign w:val="center"/>
          </w:tcPr>
          <w:p w14:paraId="5989A316"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10427A0E"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6151369D"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14" w:type="pct"/>
            <w:vAlign w:val="center"/>
          </w:tcPr>
          <w:p w14:paraId="03A9027A"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r>
      <w:tr w:rsidR="009F1766" w:rsidRPr="00D038FE" w14:paraId="5362CB7C" w14:textId="77777777" w:rsidTr="00D038FE">
        <w:trPr>
          <w:tblHeader/>
        </w:trPr>
        <w:tc>
          <w:tcPr>
            <w:tcW w:w="1005" w:type="pct"/>
            <w:vAlign w:val="center"/>
          </w:tcPr>
          <w:p w14:paraId="3003E581" w14:textId="77777777" w:rsidR="009F1766" w:rsidRPr="00D038FE" w:rsidRDefault="00E047A0" w:rsidP="00D401C0">
            <w:pPr>
              <w:tabs>
                <w:tab w:val="left" w:pos="284"/>
              </w:tabs>
              <w:spacing w:before="0" w:after="0"/>
              <w:rPr>
                <w:rFonts w:cs="Tahoma"/>
                <w:sz w:val="14"/>
                <w:szCs w:val="14"/>
              </w:rPr>
            </w:pPr>
            <w:r>
              <w:rPr>
                <w:rFonts w:cs="Tahoma"/>
                <w:sz w:val="14"/>
                <w:szCs w:val="14"/>
              </w:rPr>
              <w:t>Poprawa stanu infrastruktury i </w:t>
            </w:r>
            <w:r w:rsidR="009F1766" w:rsidRPr="00D038FE">
              <w:rPr>
                <w:rFonts w:cs="Tahoma"/>
                <w:sz w:val="14"/>
                <w:szCs w:val="14"/>
              </w:rPr>
              <w:t>wyposażenia placówek świadczących usługi społeczne dla mieszkańców powiatu</w:t>
            </w:r>
          </w:p>
        </w:tc>
        <w:tc>
          <w:tcPr>
            <w:tcW w:w="292" w:type="pct"/>
            <w:vAlign w:val="center"/>
          </w:tcPr>
          <w:p w14:paraId="20883FB6" w14:textId="77777777" w:rsidR="009F1766" w:rsidRPr="00D038FE" w:rsidRDefault="009F1766" w:rsidP="000D0FCB">
            <w:pPr>
              <w:tabs>
                <w:tab w:val="left" w:pos="2834"/>
              </w:tabs>
              <w:spacing w:before="0" w:after="0"/>
              <w:jc w:val="center"/>
              <w:rPr>
                <w:rFonts w:cs="Tahoma"/>
                <w:sz w:val="14"/>
                <w:szCs w:val="14"/>
              </w:rPr>
            </w:pPr>
          </w:p>
        </w:tc>
        <w:tc>
          <w:tcPr>
            <w:tcW w:w="395" w:type="pct"/>
            <w:vAlign w:val="center"/>
          </w:tcPr>
          <w:p w14:paraId="2600E549" w14:textId="77777777" w:rsidR="009F1766" w:rsidRPr="00D038FE" w:rsidRDefault="009F1766" w:rsidP="000D0FCB">
            <w:pPr>
              <w:tabs>
                <w:tab w:val="left" w:pos="2834"/>
              </w:tabs>
              <w:spacing w:before="0" w:after="0"/>
              <w:jc w:val="center"/>
              <w:rPr>
                <w:rFonts w:cs="Tahoma"/>
                <w:sz w:val="14"/>
                <w:szCs w:val="14"/>
              </w:rPr>
            </w:pPr>
          </w:p>
        </w:tc>
        <w:tc>
          <w:tcPr>
            <w:tcW w:w="281" w:type="pct"/>
            <w:vAlign w:val="center"/>
          </w:tcPr>
          <w:p w14:paraId="0B68F5E4" w14:textId="77777777" w:rsidR="009F1766" w:rsidRPr="00D038FE" w:rsidRDefault="009F1766" w:rsidP="000D0FCB">
            <w:pPr>
              <w:tabs>
                <w:tab w:val="left" w:pos="2834"/>
              </w:tabs>
              <w:spacing w:before="0" w:after="0"/>
              <w:jc w:val="center"/>
              <w:rPr>
                <w:rFonts w:cs="Tahoma"/>
                <w:sz w:val="14"/>
                <w:szCs w:val="14"/>
              </w:rPr>
            </w:pPr>
          </w:p>
        </w:tc>
        <w:tc>
          <w:tcPr>
            <w:tcW w:w="299" w:type="pct"/>
            <w:vAlign w:val="center"/>
          </w:tcPr>
          <w:p w14:paraId="54ADF389" w14:textId="77777777" w:rsidR="009F1766" w:rsidRPr="00D038FE" w:rsidRDefault="009F1766" w:rsidP="000D0FCB">
            <w:pPr>
              <w:tabs>
                <w:tab w:val="left" w:pos="2834"/>
              </w:tabs>
              <w:spacing w:before="0" w:after="0"/>
              <w:jc w:val="center"/>
              <w:rPr>
                <w:rFonts w:cs="Tahoma"/>
                <w:sz w:val="14"/>
                <w:szCs w:val="14"/>
              </w:rPr>
            </w:pPr>
          </w:p>
        </w:tc>
        <w:tc>
          <w:tcPr>
            <w:tcW w:w="289" w:type="pct"/>
            <w:vAlign w:val="center"/>
          </w:tcPr>
          <w:p w14:paraId="3064A217" w14:textId="77777777" w:rsidR="009F1766" w:rsidRPr="00D038FE" w:rsidRDefault="009F1766" w:rsidP="000D0FCB">
            <w:pPr>
              <w:tabs>
                <w:tab w:val="left" w:pos="2834"/>
              </w:tabs>
              <w:spacing w:before="0" w:after="0"/>
              <w:jc w:val="center"/>
              <w:rPr>
                <w:rFonts w:cs="Tahoma"/>
                <w:sz w:val="14"/>
                <w:szCs w:val="14"/>
              </w:rPr>
            </w:pPr>
          </w:p>
        </w:tc>
        <w:tc>
          <w:tcPr>
            <w:tcW w:w="283" w:type="pct"/>
            <w:vAlign w:val="center"/>
          </w:tcPr>
          <w:p w14:paraId="1FAB2599" w14:textId="77777777" w:rsidR="009F1766" w:rsidRPr="00D038FE" w:rsidRDefault="009F1766" w:rsidP="000D0FCB">
            <w:pPr>
              <w:tabs>
                <w:tab w:val="left" w:pos="2834"/>
              </w:tabs>
              <w:spacing w:before="0" w:after="0"/>
              <w:jc w:val="center"/>
              <w:rPr>
                <w:rFonts w:cs="Tahoma"/>
                <w:sz w:val="14"/>
                <w:szCs w:val="14"/>
              </w:rPr>
            </w:pPr>
          </w:p>
        </w:tc>
        <w:tc>
          <w:tcPr>
            <w:tcW w:w="299" w:type="pct"/>
            <w:vAlign w:val="center"/>
          </w:tcPr>
          <w:p w14:paraId="03CE1EE0" w14:textId="77777777" w:rsidR="009F1766" w:rsidRPr="00D038FE" w:rsidRDefault="009F1766" w:rsidP="000D0FCB">
            <w:pPr>
              <w:tabs>
                <w:tab w:val="left" w:pos="2834"/>
              </w:tabs>
              <w:spacing w:before="0" w:after="0"/>
              <w:jc w:val="center"/>
              <w:rPr>
                <w:rFonts w:cs="Tahoma"/>
                <w:sz w:val="14"/>
                <w:szCs w:val="14"/>
              </w:rPr>
            </w:pPr>
          </w:p>
        </w:tc>
        <w:tc>
          <w:tcPr>
            <w:tcW w:w="371" w:type="pct"/>
            <w:vAlign w:val="center"/>
          </w:tcPr>
          <w:p w14:paraId="15832502" w14:textId="77777777" w:rsidR="009F1766" w:rsidRPr="00D038FE" w:rsidRDefault="009F1766" w:rsidP="000D0FCB">
            <w:pPr>
              <w:tabs>
                <w:tab w:val="left" w:pos="2834"/>
              </w:tabs>
              <w:spacing w:before="0" w:after="0"/>
              <w:jc w:val="center"/>
              <w:rPr>
                <w:rFonts w:cs="Tahoma"/>
                <w:sz w:val="14"/>
                <w:szCs w:val="14"/>
              </w:rPr>
            </w:pPr>
          </w:p>
        </w:tc>
        <w:tc>
          <w:tcPr>
            <w:tcW w:w="299" w:type="pct"/>
            <w:vAlign w:val="center"/>
          </w:tcPr>
          <w:p w14:paraId="632F88F4" w14:textId="77777777" w:rsidR="009F1766" w:rsidRPr="00D038FE" w:rsidRDefault="009F1766" w:rsidP="000D0FCB">
            <w:pPr>
              <w:tabs>
                <w:tab w:val="left" w:pos="2834"/>
              </w:tabs>
              <w:spacing w:before="0" w:after="0"/>
              <w:jc w:val="center"/>
              <w:rPr>
                <w:rFonts w:cs="Tahoma"/>
                <w:sz w:val="14"/>
                <w:szCs w:val="14"/>
              </w:rPr>
            </w:pPr>
          </w:p>
        </w:tc>
        <w:tc>
          <w:tcPr>
            <w:tcW w:w="285" w:type="pct"/>
            <w:vAlign w:val="center"/>
          </w:tcPr>
          <w:p w14:paraId="31A5E091" w14:textId="77777777" w:rsidR="009F1766" w:rsidRPr="00D038FE" w:rsidRDefault="009F1766" w:rsidP="000D0FCB">
            <w:pPr>
              <w:tabs>
                <w:tab w:val="left" w:pos="2834"/>
              </w:tabs>
              <w:spacing w:before="0" w:after="0"/>
              <w:jc w:val="center"/>
              <w:rPr>
                <w:rFonts w:cs="Tahoma"/>
                <w:sz w:val="14"/>
                <w:szCs w:val="14"/>
              </w:rPr>
            </w:pPr>
          </w:p>
        </w:tc>
        <w:tc>
          <w:tcPr>
            <w:tcW w:w="299" w:type="pct"/>
            <w:vAlign w:val="center"/>
          </w:tcPr>
          <w:p w14:paraId="43A4F20B" w14:textId="77777777" w:rsidR="009F1766" w:rsidRPr="00D038FE" w:rsidRDefault="009F1766" w:rsidP="000D0FCB">
            <w:pPr>
              <w:tabs>
                <w:tab w:val="left" w:pos="2834"/>
              </w:tabs>
              <w:spacing w:before="0" w:after="0"/>
              <w:jc w:val="center"/>
              <w:rPr>
                <w:rFonts w:cs="Tahoma"/>
                <w:sz w:val="14"/>
                <w:szCs w:val="14"/>
              </w:rPr>
            </w:pPr>
          </w:p>
        </w:tc>
        <w:tc>
          <w:tcPr>
            <w:tcW w:w="289" w:type="pct"/>
            <w:vAlign w:val="center"/>
          </w:tcPr>
          <w:p w14:paraId="29E661E5" w14:textId="77777777" w:rsidR="009F1766" w:rsidRPr="00D038FE" w:rsidRDefault="009F1766" w:rsidP="000D0FCB">
            <w:pPr>
              <w:tabs>
                <w:tab w:val="left" w:pos="2834"/>
              </w:tabs>
              <w:spacing w:before="0" w:after="0"/>
              <w:jc w:val="center"/>
              <w:rPr>
                <w:rFonts w:cs="Tahoma"/>
                <w:sz w:val="14"/>
                <w:szCs w:val="14"/>
              </w:rPr>
            </w:pPr>
          </w:p>
        </w:tc>
        <w:tc>
          <w:tcPr>
            <w:tcW w:w="314" w:type="pct"/>
            <w:vAlign w:val="center"/>
          </w:tcPr>
          <w:p w14:paraId="06465620" w14:textId="77777777" w:rsidR="009F1766" w:rsidRPr="00D038FE" w:rsidRDefault="009F1766" w:rsidP="000D0FCB">
            <w:pPr>
              <w:tabs>
                <w:tab w:val="left" w:pos="2834"/>
              </w:tabs>
              <w:spacing w:before="0" w:after="0"/>
              <w:jc w:val="center"/>
              <w:rPr>
                <w:rFonts w:cs="Tahoma"/>
                <w:sz w:val="14"/>
                <w:szCs w:val="14"/>
              </w:rPr>
            </w:pPr>
          </w:p>
        </w:tc>
      </w:tr>
      <w:tr w:rsidR="009F1766" w:rsidRPr="00D038FE" w14:paraId="40C7A43F" w14:textId="77777777" w:rsidTr="00D038FE">
        <w:trPr>
          <w:tblHeader/>
        </w:trPr>
        <w:tc>
          <w:tcPr>
            <w:tcW w:w="1005" w:type="pct"/>
            <w:vAlign w:val="center"/>
          </w:tcPr>
          <w:p w14:paraId="1025474A" w14:textId="77777777" w:rsidR="009F1766" w:rsidRPr="00D038FE" w:rsidRDefault="009F1766" w:rsidP="00D401C0">
            <w:pPr>
              <w:tabs>
                <w:tab w:val="left" w:pos="284"/>
              </w:tabs>
              <w:spacing w:before="0" w:after="0"/>
              <w:rPr>
                <w:rFonts w:cs="Tahoma"/>
                <w:sz w:val="14"/>
                <w:szCs w:val="14"/>
              </w:rPr>
            </w:pPr>
            <w:r w:rsidRPr="00D038FE">
              <w:rPr>
                <w:rFonts w:cs="Tahoma"/>
                <w:sz w:val="14"/>
                <w:szCs w:val="14"/>
              </w:rPr>
              <w:t>Rozwój systemu usług opieki nad dzieckiem i rodziną, w tym usług rodzinnej i instytucjonalnej pieczy zastępczej</w:t>
            </w:r>
          </w:p>
        </w:tc>
        <w:tc>
          <w:tcPr>
            <w:tcW w:w="292" w:type="pct"/>
            <w:vAlign w:val="center"/>
          </w:tcPr>
          <w:p w14:paraId="012CA34D"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95" w:type="pct"/>
            <w:vAlign w:val="center"/>
          </w:tcPr>
          <w:p w14:paraId="2881640A"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1" w:type="pct"/>
            <w:vAlign w:val="center"/>
          </w:tcPr>
          <w:p w14:paraId="06E7ADC7"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0102579E"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51E7F997"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3" w:type="pct"/>
            <w:vAlign w:val="center"/>
          </w:tcPr>
          <w:p w14:paraId="4B5EE5FE"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12AA1D97"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71" w:type="pct"/>
            <w:vAlign w:val="center"/>
          </w:tcPr>
          <w:p w14:paraId="233DD4F1"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161EE60A"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5" w:type="pct"/>
            <w:vAlign w:val="center"/>
          </w:tcPr>
          <w:p w14:paraId="3A6BC1DC"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52F8DF8D"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30A4FAC4"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14" w:type="pct"/>
            <w:vAlign w:val="center"/>
          </w:tcPr>
          <w:p w14:paraId="4435032D"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r>
      <w:tr w:rsidR="009F1766" w:rsidRPr="00D038FE" w14:paraId="5E675CE8" w14:textId="77777777" w:rsidTr="00D038FE">
        <w:trPr>
          <w:tblHeader/>
        </w:trPr>
        <w:tc>
          <w:tcPr>
            <w:tcW w:w="1005" w:type="pct"/>
            <w:vAlign w:val="center"/>
          </w:tcPr>
          <w:p w14:paraId="45F4E8FE" w14:textId="77777777" w:rsidR="009F1766" w:rsidRPr="00D038FE" w:rsidRDefault="009F1766" w:rsidP="00D401C0">
            <w:pPr>
              <w:tabs>
                <w:tab w:val="left" w:pos="284"/>
              </w:tabs>
              <w:spacing w:before="0" w:after="0"/>
              <w:rPr>
                <w:rFonts w:cs="Tahoma"/>
                <w:sz w:val="14"/>
                <w:szCs w:val="14"/>
              </w:rPr>
            </w:pPr>
            <w:r w:rsidRPr="00D038FE">
              <w:rPr>
                <w:rFonts w:cs="Tahoma"/>
                <w:sz w:val="14"/>
                <w:szCs w:val="14"/>
              </w:rPr>
              <w:t>Rozwijanie aktywnych form integracji zawodowej i społecznej osób niepełnosprawnych</w:t>
            </w:r>
          </w:p>
        </w:tc>
        <w:tc>
          <w:tcPr>
            <w:tcW w:w="292" w:type="pct"/>
            <w:vAlign w:val="center"/>
          </w:tcPr>
          <w:p w14:paraId="5F9B2586"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95" w:type="pct"/>
            <w:vAlign w:val="center"/>
          </w:tcPr>
          <w:p w14:paraId="5DFB69EF"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1" w:type="pct"/>
            <w:vAlign w:val="center"/>
          </w:tcPr>
          <w:p w14:paraId="111BD104"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732E3C19"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4FC48D62"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3" w:type="pct"/>
            <w:vAlign w:val="center"/>
          </w:tcPr>
          <w:p w14:paraId="4270BDA5"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7A2842FF"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71" w:type="pct"/>
            <w:vAlign w:val="center"/>
          </w:tcPr>
          <w:p w14:paraId="759F2B97"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765842E7"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5" w:type="pct"/>
            <w:vAlign w:val="center"/>
          </w:tcPr>
          <w:p w14:paraId="330B8C48"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5D118371"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03EC655D"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14" w:type="pct"/>
            <w:vAlign w:val="center"/>
          </w:tcPr>
          <w:p w14:paraId="1EF95610"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r>
      <w:tr w:rsidR="009F1766" w:rsidRPr="00D038FE" w14:paraId="357D6B68" w14:textId="77777777" w:rsidTr="00D038FE">
        <w:trPr>
          <w:tblHeader/>
        </w:trPr>
        <w:tc>
          <w:tcPr>
            <w:tcW w:w="1005" w:type="pct"/>
            <w:vAlign w:val="center"/>
          </w:tcPr>
          <w:p w14:paraId="3E6419DB" w14:textId="77777777" w:rsidR="009F1766" w:rsidRPr="00D038FE" w:rsidRDefault="009F1766" w:rsidP="00D5613A">
            <w:pPr>
              <w:tabs>
                <w:tab w:val="left" w:pos="284"/>
              </w:tabs>
              <w:spacing w:before="0" w:after="0"/>
              <w:rPr>
                <w:rFonts w:cs="Tahoma"/>
                <w:sz w:val="14"/>
                <w:szCs w:val="14"/>
              </w:rPr>
            </w:pPr>
            <w:r w:rsidRPr="00D038FE">
              <w:rPr>
                <w:rFonts w:cs="Tahoma"/>
                <w:sz w:val="14"/>
                <w:szCs w:val="14"/>
              </w:rPr>
              <w:t>Zwiększenie oferty usług społecznych dla osób star</w:t>
            </w:r>
            <w:r w:rsidR="00E047A0">
              <w:rPr>
                <w:rFonts w:cs="Tahoma"/>
                <w:sz w:val="14"/>
                <w:szCs w:val="14"/>
              </w:rPr>
              <w:t>szych, niepełnosprawnych oraz z </w:t>
            </w:r>
            <w:r w:rsidRPr="00D038FE">
              <w:rPr>
                <w:rFonts w:cs="Tahoma"/>
                <w:sz w:val="14"/>
                <w:szCs w:val="14"/>
              </w:rPr>
              <w:t>zaburzeniami psychicznymi</w:t>
            </w:r>
          </w:p>
        </w:tc>
        <w:tc>
          <w:tcPr>
            <w:tcW w:w="292" w:type="pct"/>
            <w:vAlign w:val="center"/>
          </w:tcPr>
          <w:p w14:paraId="2140BDC7"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95" w:type="pct"/>
            <w:vAlign w:val="center"/>
          </w:tcPr>
          <w:p w14:paraId="4BBD3F41"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1" w:type="pct"/>
            <w:vAlign w:val="center"/>
          </w:tcPr>
          <w:p w14:paraId="363070CA"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7B63B67E"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3B5CFA0F"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3" w:type="pct"/>
            <w:vAlign w:val="center"/>
          </w:tcPr>
          <w:p w14:paraId="78F1D5B5"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70A06CCC"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71" w:type="pct"/>
            <w:vAlign w:val="center"/>
          </w:tcPr>
          <w:p w14:paraId="557ACB9D"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62E22977"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5" w:type="pct"/>
            <w:vAlign w:val="center"/>
          </w:tcPr>
          <w:p w14:paraId="195D957F"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363CE5C1"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5946F4EE"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14" w:type="pct"/>
            <w:vAlign w:val="center"/>
          </w:tcPr>
          <w:p w14:paraId="122F23CF"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r>
      <w:tr w:rsidR="009F1766" w:rsidRPr="00D038FE" w14:paraId="6BBA8734" w14:textId="77777777" w:rsidTr="00D038FE">
        <w:trPr>
          <w:tblHeader/>
        </w:trPr>
        <w:tc>
          <w:tcPr>
            <w:tcW w:w="1005" w:type="pct"/>
            <w:vAlign w:val="center"/>
          </w:tcPr>
          <w:p w14:paraId="278E38E5" w14:textId="77777777" w:rsidR="009F1766" w:rsidRPr="00D038FE" w:rsidRDefault="009F1766" w:rsidP="00D5613A">
            <w:pPr>
              <w:tabs>
                <w:tab w:val="left" w:pos="284"/>
              </w:tabs>
              <w:spacing w:before="0" w:after="0"/>
              <w:rPr>
                <w:rFonts w:cs="Tahoma"/>
                <w:sz w:val="14"/>
                <w:szCs w:val="14"/>
              </w:rPr>
            </w:pPr>
            <w:r w:rsidRPr="00D038FE">
              <w:rPr>
                <w:rFonts w:cs="Tahoma"/>
                <w:sz w:val="14"/>
                <w:szCs w:val="14"/>
              </w:rPr>
              <w:t>Wspieranie i promowanie idei wsparcia społecznego i samopomocy</w:t>
            </w:r>
          </w:p>
        </w:tc>
        <w:tc>
          <w:tcPr>
            <w:tcW w:w="292" w:type="pct"/>
            <w:vAlign w:val="center"/>
          </w:tcPr>
          <w:p w14:paraId="162960F1"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95" w:type="pct"/>
            <w:vAlign w:val="center"/>
          </w:tcPr>
          <w:p w14:paraId="4C78B66C"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1" w:type="pct"/>
            <w:vAlign w:val="center"/>
          </w:tcPr>
          <w:p w14:paraId="4DFB21E7"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36507E80"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4911B756"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3" w:type="pct"/>
            <w:vAlign w:val="center"/>
          </w:tcPr>
          <w:p w14:paraId="47B338FB"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419DCDC0"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71" w:type="pct"/>
            <w:vAlign w:val="center"/>
          </w:tcPr>
          <w:p w14:paraId="5DEB0D0C"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1D607E72"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5" w:type="pct"/>
            <w:vAlign w:val="center"/>
          </w:tcPr>
          <w:p w14:paraId="19DFA346"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33876F53"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6DC69426"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14" w:type="pct"/>
            <w:vAlign w:val="center"/>
          </w:tcPr>
          <w:p w14:paraId="762E5D34"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r>
      <w:tr w:rsidR="009F1766" w:rsidRPr="00D038FE" w14:paraId="2FB76E2A" w14:textId="77777777" w:rsidTr="00D038FE">
        <w:trPr>
          <w:tblHeader/>
        </w:trPr>
        <w:tc>
          <w:tcPr>
            <w:tcW w:w="1005" w:type="pct"/>
            <w:vAlign w:val="center"/>
          </w:tcPr>
          <w:p w14:paraId="6DE1C4B5" w14:textId="77777777" w:rsidR="009F1766" w:rsidRPr="00D038FE" w:rsidRDefault="009F1766" w:rsidP="00D401C0">
            <w:pPr>
              <w:tabs>
                <w:tab w:val="left" w:pos="284"/>
              </w:tabs>
              <w:spacing w:before="0" w:after="0"/>
              <w:rPr>
                <w:rFonts w:cs="Tahoma"/>
                <w:sz w:val="14"/>
                <w:szCs w:val="14"/>
              </w:rPr>
            </w:pPr>
            <w:r w:rsidRPr="00D038FE">
              <w:rPr>
                <w:rFonts w:cs="Tahoma"/>
                <w:sz w:val="14"/>
                <w:szCs w:val="14"/>
              </w:rPr>
              <w:t>Realizacja i wspieranie inicjatyw służących integracji społecznej mieszkańców powiatu</w:t>
            </w:r>
          </w:p>
        </w:tc>
        <w:tc>
          <w:tcPr>
            <w:tcW w:w="292" w:type="pct"/>
            <w:vAlign w:val="center"/>
          </w:tcPr>
          <w:p w14:paraId="09444679"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95" w:type="pct"/>
            <w:vAlign w:val="center"/>
          </w:tcPr>
          <w:p w14:paraId="1B504708"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1" w:type="pct"/>
            <w:vAlign w:val="center"/>
          </w:tcPr>
          <w:p w14:paraId="71C1C4C9"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31A74CC7"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7A394E93"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3" w:type="pct"/>
            <w:vAlign w:val="center"/>
          </w:tcPr>
          <w:p w14:paraId="038846E8"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1E14DC2B"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71" w:type="pct"/>
            <w:vAlign w:val="center"/>
          </w:tcPr>
          <w:p w14:paraId="214F25B4"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74663A30"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5" w:type="pct"/>
            <w:vAlign w:val="center"/>
          </w:tcPr>
          <w:p w14:paraId="10D32E70"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99" w:type="pct"/>
            <w:vAlign w:val="center"/>
          </w:tcPr>
          <w:p w14:paraId="10A940DA"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289" w:type="pct"/>
            <w:vAlign w:val="center"/>
          </w:tcPr>
          <w:p w14:paraId="4829AD95"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c>
          <w:tcPr>
            <w:tcW w:w="314" w:type="pct"/>
            <w:vAlign w:val="center"/>
          </w:tcPr>
          <w:p w14:paraId="01F5046D" w14:textId="77777777" w:rsidR="009F1766" w:rsidRPr="00D038FE" w:rsidRDefault="009F1766" w:rsidP="002D32FE">
            <w:pPr>
              <w:spacing w:before="0" w:after="0"/>
              <w:jc w:val="center"/>
              <w:rPr>
                <w:rFonts w:cs="Tahoma"/>
                <w:sz w:val="14"/>
                <w:szCs w:val="14"/>
              </w:rPr>
            </w:pPr>
            <w:r w:rsidRPr="00D038FE">
              <w:rPr>
                <w:rFonts w:cs="Tahoma"/>
                <w:sz w:val="14"/>
                <w:szCs w:val="14"/>
              </w:rPr>
              <w:t>0</w:t>
            </w:r>
          </w:p>
        </w:tc>
      </w:tr>
      <w:tr w:rsidR="009F1766" w:rsidRPr="00D038FE" w14:paraId="3BAD8E8E" w14:textId="77777777" w:rsidTr="00D038FE">
        <w:trPr>
          <w:tblHeader/>
        </w:trPr>
        <w:tc>
          <w:tcPr>
            <w:tcW w:w="5000" w:type="pct"/>
            <w:gridSpan w:val="14"/>
            <w:shd w:val="clear" w:color="auto" w:fill="DBE5F1" w:themeFill="accent1" w:themeFillTint="33"/>
            <w:vAlign w:val="center"/>
          </w:tcPr>
          <w:p w14:paraId="2B0A0D50" w14:textId="77777777" w:rsidR="009F1766" w:rsidRPr="00D038FE" w:rsidRDefault="009F1766" w:rsidP="002B6567">
            <w:pPr>
              <w:tabs>
                <w:tab w:val="left" w:pos="2834"/>
              </w:tabs>
              <w:spacing w:before="0" w:after="0"/>
              <w:jc w:val="center"/>
              <w:rPr>
                <w:rFonts w:cs="Tahoma"/>
                <w:b/>
                <w:sz w:val="14"/>
                <w:szCs w:val="14"/>
              </w:rPr>
            </w:pPr>
            <w:r w:rsidRPr="00D038FE">
              <w:rPr>
                <w:rFonts w:cs="Tahoma"/>
                <w:b/>
                <w:sz w:val="14"/>
                <w:szCs w:val="14"/>
              </w:rPr>
              <w:t>Cel strategiczny 3. Czyste środowisko naturalne oraz uporządkowana przestrzeń do życia</w:t>
            </w:r>
          </w:p>
        </w:tc>
      </w:tr>
      <w:tr w:rsidR="009F1766" w:rsidRPr="00D038FE" w14:paraId="35C3F801" w14:textId="77777777" w:rsidTr="00D038FE">
        <w:trPr>
          <w:tblHeader/>
        </w:trPr>
        <w:tc>
          <w:tcPr>
            <w:tcW w:w="1005" w:type="pct"/>
            <w:vAlign w:val="center"/>
          </w:tcPr>
          <w:p w14:paraId="0C42A4EC" w14:textId="77777777" w:rsidR="009F1766" w:rsidRPr="00D038FE" w:rsidRDefault="009F1766" w:rsidP="00F30D4A">
            <w:pPr>
              <w:pStyle w:val="Akapitzlist"/>
              <w:numPr>
                <w:ilvl w:val="0"/>
                <w:numId w:val="60"/>
              </w:numPr>
              <w:spacing w:before="0" w:after="0"/>
              <w:ind w:left="250" w:hanging="250"/>
              <w:contextualSpacing w:val="0"/>
              <w:rPr>
                <w:rFonts w:cs="Tahoma"/>
                <w:sz w:val="14"/>
                <w:szCs w:val="14"/>
              </w:rPr>
            </w:pPr>
            <w:r w:rsidRPr="00D038FE">
              <w:rPr>
                <w:rFonts w:cs="Tahoma"/>
                <w:sz w:val="14"/>
                <w:szCs w:val="14"/>
              </w:rPr>
              <w:t>Budowa instalacji fotowoltaicznych dla 2 budynków Domu Pomocy Społecznej w Nowinach oraz Rejowcu w ramach funduszu przeciwdziałania COVID 19</w:t>
            </w:r>
          </w:p>
        </w:tc>
        <w:tc>
          <w:tcPr>
            <w:tcW w:w="292" w:type="pct"/>
            <w:vAlign w:val="center"/>
          </w:tcPr>
          <w:p w14:paraId="73BDA23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4D04DF7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4EFD96C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718EDD4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10CC16C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0093BC3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3EA892F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641A4F9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606D2F7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57C21A7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4C7DBF8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85" w:type="pct"/>
            <w:vAlign w:val="center"/>
          </w:tcPr>
          <w:p w14:paraId="0F28E99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2F96405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323008F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77D431F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228D827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29D399E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ST D</w:t>
            </w:r>
          </w:p>
        </w:tc>
      </w:tr>
      <w:tr w:rsidR="009F1766" w:rsidRPr="00D038FE" w14:paraId="1D39F329" w14:textId="77777777" w:rsidTr="00D038FE">
        <w:trPr>
          <w:tblHeader/>
        </w:trPr>
        <w:tc>
          <w:tcPr>
            <w:tcW w:w="1005" w:type="pct"/>
            <w:vAlign w:val="center"/>
          </w:tcPr>
          <w:p w14:paraId="3A0E03F9" w14:textId="77777777" w:rsidR="009F1766" w:rsidRPr="00D038FE" w:rsidRDefault="009F1766" w:rsidP="00F30D4A">
            <w:pPr>
              <w:pStyle w:val="Akapitzlist"/>
              <w:numPr>
                <w:ilvl w:val="0"/>
                <w:numId w:val="60"/>
              </w:numPr>
              <w:spacing w:before="0" w:after="0"/>
              <w:ind w:left="250" w:hanging="250"/>
              <w:contextualSpacing w:val="0"/>
              <w:rPr>
                <w:rFonts w:cs="Tahoma"/>
                <w:sz w:val="14"/>
                <w:szCs w:val="14"/>
              </w:rPr>
            </w:pPr>
            <w:r w:rsidRPr="00D038FE">
              <w:rPr>
                <w:rFonts w:cs="Tahoma"/>
                <w:sz w:val="14"/>
                <w:szCs w:val="14"/>
              </w:rPr>
              <w:t>Przeprowadzenie akcji „Sprzątanie świata”</w:t>
            </w:r>
          </w:p>
        </w:tc>
        <w:tc>
          <w:tcPr>
            <w:tcW w:w="292" w:type="pct"/>
            <w:vAlign w:val="center"/>
          </w:tcPr>
          <w:p w14:paraId="46BB377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174C433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63BBBDD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46FD78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41ABFC6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7DFEFB9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A07D46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596D7FD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58CF1D7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1CA9884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K C</w:t>
            </w:r>
          </w:p>
        </w:tc>
        <w:tc>
          <w:tcPr>
            <w:tcW w:w="285" w:type="pct"/>
            <w:vAlign w:val="center"/>
          </w:tcPr>
          <w:p w14:paraId="2EDE4B9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2107798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36CD684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0125ABB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r>
      <w:tr w:rsidR="009F1766" w:rsidRPr="00D038FE" w14:paraId="08DE79CF" w14:textId="77777777" w:rsidTr="00D038FE">
        <w:trPr>
          <w:tblHeader/>
        </w:trPr>
        <w:tc>
          <w:tcPr>
            <w:tcW w:w="1005" w:type="pct"/>
            <w:vAlign w:val="center"/>
          </w:tcPr>
          <w:p w14:paraId="533237A6" w14:textId="77777777" w:rsidR="009F1766" w:rsidRPr="00D038FE" w:rsidRDefault="009F1766" w:rsidP="00F30D4A">
            <w:pPr>
              <w:pStyle w:val="Akapitzlist"/>
              <w:numPr>
                <w:ilvl w:val="0"/>
                <w:numId w:val="60"/>
              </w:numPr>
              <w:spacing w:before="0" w:after="0"/>
              <w:ind w:left="250" w:hanging="250"/>
              <w:contextualSpacing w:val="0"/>
              <w:rPr>
                <w:rFonts w:cs="Tahoma"/>
                <w:sz w:val="14"/>
                <w:szCs w:val="14"/>
              </w:rPr>
            </w:pPr>
            <w:r w:rsidRPr="00D038FE">
              <w:rPr>
                <w:rFonts w:cs="Tahoma"/>
                <w:sz w:val="14"/>
                <w:szCs w:val="14"/>
              </w:rPr>
              <w:t>Poprawa efektywności energetycznej w obiektach zarządzanych przez starostę</w:t>
            </w:r>
          </w:p>
        </w:tc>
        <w:tc>
          <w:tcPr>
            <w:tcW w:w="292" w:type="pct"/>
            <w:vAlign w:val="center"/>
          </w:tcPr>
          <w:p w14:paraId="488DB2C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7F10922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39C3A06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20EE9A1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C994C8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201A96E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371C52D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54A2048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6694786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68DBB43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4F9DE05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85" w:type="pct"/>
            <w:vAlign w:val="center"/>
          </w:tcPr>
          <w:p w14:paraId="76B58B6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2DB1E80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1D1F26E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4F23C43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2A2AF4C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4CFC5F3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ST D</w:t>
            </w:r>
          </w:p>
        </w:tc>
      </w:tr>
      <w:tr w:rsidR="009F1766" w:rsidRPr="00D038FE" w14:paraId="00A69D3C" w14:textId="77777777" w:rsidTr="00D038FE">
        <w:trPr>
          <w:tblHeader/>
        </w:trPr>
        <w:tc>
          <w:tcPr>
            <w:tcW w:w="1005" w:type="pct"/>
            <w:vAlign w:val="center"/>
          </w:tcPr>
          <w:p w14:paraId="59F3BB16" w14:textId="77777777" w:rsidR="009F1766" w:rsidRPr="00D038FE" w:rsidRDefault="009F1766" w:rsidP="00F30D4A">
            <w:pPr>
              <w:pStyle w:val="Akapitzlist"/>
              <w:numPr>
                <w:ilvl w:val="0"/>
                <w:numId w:val="60"/>
              </w:numPr>
              <w:spacing w:before="0" w:after="0"/>
              <w:ind w:left="250" w:hanging="250"/>
              <w:contextualSpacing w:val="0"/>
              <w:rPr>
                <w:rFonts w:cs="Tahoma"/>
                <w:sz w:val="14"/>
                <w:szCs w:val="14"/>
              </w:rPr>
            </w:pPr>
            <w:r w:rsidRPr="00D038FE">
              <w:rPr>
                <w:rFonts w:cs="Tahoma"/>
                <w:sz w:val="14"/>
                <w:szCs w:val="14"/>
              </w:rPr>
              <w:t>Akcja „Świąteczna choinka. Naturalnie!”</w:t>
            </w:r>
          </w:p>
        </w:tc>
        <w:tc>
          <w:tcPr>
            <w:tcW w:w="292" w:type="pct"/>
            <w:vAlign w:val="center"/>
          </w:tcPr>
          <w:p w14:paraId="765D205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6DAFAD2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0791DC4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01BC4B1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2F98724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066553A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7848200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0201F3B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1FEF12B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31AEA80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14716E2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5E9AFAC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7A93516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r>
      <w:tr w:rsidR="009F1766" w:rsidRPr="00D038FE" w14:paraId="525B9977" w14:textId="77777777" w:rsidTr="00D038FE">
        <w:trPr>
          <w:tblHeader/>
        </w:trPr>
        <w:tc>
          <w:tcPr>
            <w:tcW w:w="1005" w:type="pct"/>
            <w:vAlign w:val="center"/>
          </w:tcPr>
          <w:p w14:paraId="12EABEEC" w14:textId="77777777" w:rsidR="009F1766" w:rsidRPr="00D038FE" w:rsidRDefault="009F1766" w:rsidP="00F30D4A">
            <w:pPr>
              <w:pStyle w:val="Akapitzlist"/>
              <w:numPr>
                <w:ilvl w:val="0"/>
                <w:numId w:val="60"/>
              </w:numPr>
              <w:spacing w:before="0" w:after="0"/>
              <w:ind w:left="250" w:hanging="250"/>
              <w:contextualSpacing w:val="0"/>
              <w:rPr>
                <w:rFonts w:cs="Tahoma"/>
                <w:sz w:val="14"/>
                <w:szCs w:val="14"/>
              </w:rPr>
            </w:pPr>
            <w:r w:rsidRPr="00D038FE">
              <w:rPr>
                <w:rFonts w:cs="Tahoma"/>
                <w:sz w:val="14"/>
                <w:szCs w:val="14"/>
              </w:rPr>
              <w:t>Działania promocyjno-informacyjne d</w:t>
            </w:r>
            <w:r w:rsidR="00E047A0">
              <w:rPr>
                <w:rFonts w:cs="Tahoma"/>
                <w:sz w:val="14"/>
                <w:szCs w:val="14"/>
              </w:rPr>
              <w:t>otyczące postaw ekologicznych i </w:t>
            </w:r>
            <w:r w:rsidRPr="00D038FE">
              <w:rPr>
                <w:rFonts w:cs="Tahoma"/>
                <w:sz w:val="14"/>
                <w:szCs w:val="14"/>
              </w:rPr>
              <w:t>dbania o śro</w:t>
            </w:r>
            <w:r w:rsidR="00E047A0">
              <w:rPr>
                <w:rFonts w:cs="Tahoma"/>
                <w:sz w:val="14"/>
                <w:szCs w:val="14"/>
              </w:rPr>
              <w:t>dowisko</w:t>
            </w:r>
          </w:p>
        </w:tc>
        <w:tc>
          <w:tcPr>
            <w:tcW w:w="292" w:type="pct"/>
            <w:vAlign w:val="center"/>
          </w:tcPr>
          <w:p w14:paraId="52AB191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08EE2C9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343037B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8D6A2E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1D33501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5493EDE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4A1A7A3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74CEFB1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4382EE1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10F5525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2E65510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7FE1C5C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136CDCB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r>
      <w:tr w:rsidR="009F1766" w:rsidRPr="00D038FE" w14:paraId="011580FF" w14:textId="77777777" w:rsidTr="00D038FE">
        <w:trPr>
          <w:tblHeader/>
        </w:trPr>
        <w:tc>
          <w:tcPr>
            <w:tcW w:w="1005" w:type="pct"/>
            <w:vAlign w:val="center"/>
          </w:tcPr>
          <w:p w14:paraId="1F1B4D4A" w14:textId="77777777" w:rsidR="009F1766" w:rsidRPr="00D038FE" w:rsidRDefault="009F1766" w:rsidP="00F30D4A">
            <w:pPr>
              <w:pStyle w:val="Akapitzlist"/>
              <w:numPr>
                <w:ilvl w:val="0"/>
                <w:numId w:val="60"/>
              </w:numPr>
              <w:spacing w:before="0" w:after="0"/>
              <w:ind w:left="250" w:hanging="250"/>
              <w:contextualSpacing w:val="0"/>
              <w:rPr>
                <w:rFonts w:cs="Tahoma"/>
                <w:sz w:val="14"/>
                <w:szCs w:val="14"/>
              </w:rPr>
            </w:pPr>
            <w:r w:rsidRPr="00D038FE">
              <w:rPr>
                <w:rFonts w:cs="Tahoma"/>
                <w:sz w:val="14"/>
                <w:szCs w:val="14"/>
              </w:rPr>
              <w:t>Działania inwestycyjne o charakterze adaptacyjnym w obiektach zarządzanych przez starostę</w:t>
            </w:r>
          </w:p>
        </w:tc>
        <w:tc>
          <w:tcPr>
            <w:tcW w:w="292" w:type="pct"/>
            <w:vAlign w:val="center"/>
          </w:tcPr>
          <w:p w14:paraId="7570C84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02C1299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476428E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688199C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4EF56E2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3890194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0B2762D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01085B2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389CC63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716D4C4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09132CD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85" w:type="pct"/>
            <w:vAlign w:val="center"/>
          </w:tcPr>
          <w:p w14:paraId="3FACC64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623F107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2866B4E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0737442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6E3D9EF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4D0983E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ST D</w:t>
            </w:r>
          </w:p>
        </w:tc>
      </w:tr>
      <w:tr w:rsidR="009F1766" w:rsidRPr="00D038FE" w14:paraId="3A8E0BA8" w14:textId="77777777" w:rsidTr="00D038FE">
        <w:trPr>
          <w:tblHeader/>
        </w:trPr>
        <w:tc>
          <w:tcPr>
            <w:tcW w:w="1005" w:type="pct"/>
            <w:vAlign w:val="center"/>
          </w:tcPr>
          <w:p w14:paraId="31026ED6" w14:textId="77777777" w:rsidR="009F1766" w:rsidRPr="00D038FE" w:rsidRDefault="009F1766" w:rsidP="00F30D4A">
            <w:pPr>
              <w:pStyle w:val="Akapitzlist"/>
              <w:numPr>
                <w:ilvl w:val="0"/>
                <w:numId w:val="60"/>
              </w:numPr>
              <w:spacing w:before="0" w:after="0"/>
              <w:ind w:left="250" w:hanging="250"/>
              <w:contextualSpacing w:val="0"/>
              <w:rPr>
                <w:rFonts w:cs="Tahoma"/>
                <w:sz w:val="14"/>
                <w:szCs w:val="14"/>
              </w:rPr>
            </w:pPr>
            <w:r w:rsidRPr="00D038FE">
              <w:rPr>
                <w:rFonts w:cs="Tahoma"/>
                <w:sz w:val="14"/>
                <w:szCs w:val="14"/>
              </w:rPr>
              <w:t>Zakup pięciu autobusów elektrycznych wraz z infrastrukturą do ich ładowan</w:t>
            </w:r>
            <w:r w:rsidR="00E047A0">
              <w:rPr>
                <w:rFonts w:cs="Tahoma"/>
                <w:sz w:val="14"/>
                <w:szCs w:val="14"/>
              </w:rPr>
              <w:t>ia</w:t>
            </w:r>
          </w:p>
        </w:tc>
        <w:tc>
          <w:tcPr>
            <w:tcW w:w="292" w:type="pct"/>
            <w:vAlign w:val="center"/>
          </w:tcPr>
          <w:p w14:paraId="4562C41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7908614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5187EF0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66EAAA0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538A96E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06CB0DA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6D6B5C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66094AE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0D8C043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4F8AB2E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16FF457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5A1849A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70CF908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65E919C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ST D</w:t>
            </w:r>
          </w:p>
        </w:tc>
      </w:tr>
      <w:tr w:rsidR="009F1766" w:rsidRPr="00D038FE" w14:paraId="6674BC7C" w14:textId="77777777" w:rsidTr="00D038FE">
        <w:trPr>
          <w:tblHeader/>
        </w:trPr>
        <w:tc>
          <w:tcPr>
            <w:tcW w:w="1005" w:type="pct"/>
            <w:vAlign w:val="center"/>
          </w:tcPr>
          <w:p w14:paraId="7662003F" w14:textId="77777777" w:rsidR="009F1766" w:rsidRPr="00D038FE" w:rsidRDefault="009F1766" w:rsidP="00F30D4A">
            <w:pPr>
              <w:pStyle w:val="Akapitzlist"/>
              <w:numPr>
                <w:ilvl w:val="0"/>
                <w:numId w:val="60"/>
              </w:numPr>
              <w:spacing w:before="0" w:after="0"/>
              <w:ind w:left="250" w:hanging="250"/>
              <w:contextualSpacing w:val="0"/>
              <w:rPr>
                <w:rFonts w:cs="Tahoma"/>
                <w:sz w:val="14"/>
                <w:szCs w:val="14"/>
              </w:rPr>
            </w:pPr>
            <w:r w:rsidRPr="00D038FE">
              <w:rPr>
                <w:rFonts w:cs="Tahoma"/>
                <w:sz w:val="14"/>
                <w:szCs w:val="14"/>
              </w:rPr>
              <w:t>Budowa i przebudowa systemu kanalizacji sanitarnej w m. Okszów, Okszów Kolonia, Pokrówka i Żółtańce</w:t>
            </w:r>
          </w:p>
        </w:tc>
        <w:tc>
          <w:tcPr>
            <w:tcW w:w="292" w:type="pct"/>
            <w:vAlign w:val="center"/>
          </w:tcPr>
          <w:p w14:paraId="28B0776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14E0C63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395" w:type="pct"/>
            <w:vAlign w:val="center"/>
          </w:tcPr>
          <w:p w14:paraId="0E21F19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473F23F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81" w:type="pct"/>
            <w:vAlign w:val="center"/>
          </w:tcPr>
          <w:p w14:paraId="5C53DEA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189256C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4119135F"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7A090AFC" w14:textId="77777777" w:rsidR="009F1766" w:rsidRPr="00D038FE" w:rsidRDefault="009F1766" w:rsidP="000D0FCB">
            <w:pPr>
              <w:spacing w:before="0" w:after="0"/>
              <w:jc w:val="center"/>
              <w:rPr>
                <w:rFonts w:cs="Tahoma"/>
                <w:sz w:val="14"/>
                <w:szCs w:val="14"/>
              </w:rPr>
            </w:pPr>
            <w:r w:rsidRPr="00D038FE">
              <w:rPr>
                <w:rFonts w:cs="Tahoma"/>
                <w:sz w:val="14"/>
                <w:szCs w:val="14"/>
              </w:rPr>
              <w:t>P D ST</w:t>
            </w:r>
          </w:p>
        </w:tc>
        <w:tc>
          <w:tcPr>
            <w:tcW w:w="289" w:type="pct"/>
            <w:vAlign w:val="center"/>
          </w:tcPr>
          <w:p w14:paraId="47F75FD4"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782432A3" w14:textId="77777777" w:rsidR="009F1766" w:rsidRPr="00D038FE" w:rsidRDefault="009F1766" w:rsidP="000D0FCB">
            <w:pPr>
              <w:spacing w:before="0" w:after="0"/>
              <w:jc w:val="center"/>
              <w:rPr>
                <w:rFonts w:cs="Tahoma"/>
                <w:sz w:val="14"/>
                <w:szCs w:val="14"/>
              </w:rPr>
            </w:pPr>
            <w:r w:rsidRPr="00D038FE">
              <w:rPr>
                <w:rFonts w:cs="Tahoma"/>
                <w:sz w:val="14"/>
                <w:szCs w:val="14"/>
              </w:rPr>
              <w:t>P D ST</w:t>
            </w:r>
          </w:p>
        </w:tc>
        <w:tc>
          <w:tcPr>
            <w:tcW w:w="283" w:type="pct"/>
            <w:vAlign w:val="center"/>
          </w:tcPr>
          <w:p w14:paraId="1FB78344"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5E33787B" w14:textId="77777777" w:rsidR="009F1766" w:rsidRPr="00D038FE" w:rsidRDefault="009F1766" w:rsidP="000D0FCB">
            <w:pPr>
              <w:spacing w:before="0" w:after="0"/>
              <w:jc w:val="center"/>
              <w:rPr>
                <w:rFonts w:cs="Tahoma"/>
                <w:sz w:val="14"/>
                <w:szCs w:val="14"/>
              </w:rPr>
            </w:pPr>
            <w:r w:rsidRPr="00D038FE">
              <w:rPr>
                <w:rFonts w:cs="Tahoma"/>
                <w:sz w:val="14"/>
                <w:szCs w:val="14"/>
              </w:rPr>
              <w:t>P D ST</w:t>
            </w:r>
          </w:p>
        </w:tc>
        <w:tc>
          <w:tcPr>
            <w:tcW w:w="299" w:type="pct"/>
            <w:vAlign w:val="center"/>
          </w:tcPr>
          <w:p w14:paraId="77A1EA0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199C55E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1D994C4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1D0FF7D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08A3C7D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85" w:type="pct"/>
            <w:vAlign w:val="center"/>
          </w:tcPr>
          <w:p w14:paraId="0E36BA6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6499005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CADFE8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1A0AC92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2AD4A36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3A8DA16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ST D</w:t>
            </w:r>
          </w:p>
        </w:tc>
      </w:tr>
      <w:tr w:rsidR="009F1766" w:rsidRPr="00D038FE" w14:paraId="3677BC12" w14:textId="77777777" w:rsidTr="00D038FE">
        <w:trPr>
          <w:tblHeader/>
        </w:trPr>
        <w:tc>
          <w:tcPr>
            <w:tcW w:w="1005" w:type="pct"/>
            <w:vAlign w:val="center"/>
          </w:tcPr>
          <w:p w14:paraId="276FCE5E" w14:textId="77777777" w:rsidR="009F1766" w:rsidRPr="00D038FE" w:rsidRDefault="009F1766" w:rsidP="00F30D4A">
            <w:pPr>
              <w:pStyle w:val="Akapitzlist"/>
              <w:numPr>
                <w:ilvl w:val="0"/>
                <w:numId w:val="60"/>
              </w:numPr>
              <w:spacing w:before="0" w:after="0"/>
              <w:ind w:left="250" w:hanging="250"/>
              <w:contextualSpacing w:val="0"/>
              <w:rPr>
                <w:rFonts w:cs="Tahoma"/>
                <w:sz w:val="14"/>
                <w:szCs w:val="14"/>
              </w:rPr>
            </w:pPr>
            <w:r w:rsidRPr="00D038FE">
              <w:rPr>
                <w:rFonts w:cs="Tahoma"/>
                <w:sz w:val="14"/>
                <w:szCs w:val="14"/>
              </w:rPr>
              <w:t>Budowa, remont i wymiana ulicznego oświetlenia na oświet</w:t>
            </w:r>
            <w:r w:rsidR="00E047A0">
              <w:rPr>
                <w:rFonts w:cs="Tahoma"/>
                <w:sz w:val="14"/>
                <w:szCs w:val="14"/>
              </w:rPr>
              <w:t>lenie niskoemisyjne i hybrydowe</w:t>
            </w:r>
          </w:p>
        </w:tc>
        <w:tc>
          <w:tcPr>
            <w:tcW w:w="292" w:type="pct"/>
            <w:vAlign w:val="center"/>
          </w:tcPr>
          <w:p w14:paraId="074CC68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27686BA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6BF7AEC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17F7F2F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1E30A0E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4A99C07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077898E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88F88D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7580E07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6C31137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31C3D5F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85" w:type="pct"/>
            <w:vAlign w:val="center"/>
          </w:tcPr>
          <w:p w14:paraId="40F3CDE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642DFB3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30B5BF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75D3537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4736D6E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1DE006F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ST D</w:t>
            </w:r>
          </w:p>
        </w:tc>
      </w:tr>
      <w:tr w:rsidR="009F1766" w:rsidRPr="00D038FE" w14:paraId="25F6F5C6" w14:textId="77777777" w:rsidTr="00D038FE">
        <w:trPr>
          <w:tblHeader/>
        </w:trPr>
        <w:tc>
          <w:tcPr>
            <w:tcW w:w="1005" w:type="pct"/>
            <w:vAlign w:val="center"/>
          </w:tcPr>
          <w:p w14:paraId="2A76DAED" w14:textId="77777777" w:rsidR="009F1766" w:rsidRPr="00D038FE" w:rsidRDefault="009F1766" w:rsidP="00F30D4A">
            <w:pPr>
              <w:pStyle w:val="Akapitzlist"/>
              <w:numPr>
                <w:ilvl w:val="0"/>
                <w:numId w:val="60"/>
              </w:numPr>
              <w:tabs>
                <w:tab w:val="left" w:pos="284"/>
              </w:tabs>
              <w:spacing w:before="0" w:after="0"/>
              <w:ind w:left="250" w:hanging="250"/>
              <w:contextualSpacing w:val="0"/>
              <w:rPr>
                <w:rFonts w:cs="Tahoma"/>
                <w:sz w:val="14"/>
                <w:szCs w:val="14"/>
              </w:rPr>
            </w:pPr>
            <w:r w:rsidRPr="00D038FE">
              <w:rPr>
                <w:rFonts w:cs="Tahoma"/>
                <w:sz w:val="14"/>
                <w:szCs w:val="14"/>
              </w:rPr>
              <w:t>Montaż mikroinstalacji odnawialnych źródeł energii dla mieszkańców Gminy Chełm w tym instalacji solarnych, pomp ciepła, fotowoltaicznych oraz pieców na biomasę</w:t>
            </w:r>
          </w:p>
        </w:tc>
        <w:tc>
          <w:tcPr>
            <w:tcW w:w="292" w:type="pct"/>
            <w:vAlign w:val="center"/>
          </w:tcPr>
          <w:p w14:paraId="2CB98E8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659D1E5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57A0E46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5266976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44CC65A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70637EF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340AD3C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1E6A36B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6BC17BF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78BCC39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7CA929A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85" w:type="pct"/>
            <w:vAlign w:val="center"/>
          </w:tcPr>
          <w:p w14:paraId="00AF36B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5CD2147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268163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6E28FA0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350C7AF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3AD55A5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ST D</w:t>
            </w:r>
          </w:p>
        </w:tc>
      </w:tr>
      <w:tr w:rsidR="009F1766" w:rsidRPr="00D038FE" w14:paraId="5B40B96B" w14:textId="77777777" w:rsidTr="00D038FE">
        <w:trPr>
          <w:tblHeader/>
        </w:trPr>
        <w:tc>
          <w:tcPr>
            <w:tcW w:w="1005" w:type="pct"/>
            <w:vAlign w:val="center"/>
          </w:tcPr>
          <w:p w14:paraId="0E3F7BAF" w14:textId="77777777" w:rsidR="009F1766" w:rsidRPr="00D038FE" w:rsidRDefault="009F1766" w:rsidP="00F30D4A">
            <w:pPr>
              <w:pStyle w:val="Akapitzlist"/>
              <w:numPr>
                <w:ilvl w:val="0"/>
                <w:numId w:val="60"/>
              </w:numPr>
              <w:tabs>
                <w:tab w:val="left" w:pos="284"/>
              </w:tabs>
              <w:spacing w:before="0" w:after="0"/>
              <w:ind w:left="250" w:hanging="250"/>
              <w:contextualSpacing w:val="0"/>
              <w:rPr>
                <w:rFonts w:cs="Tahoma"/>
                <w:sz w:val="14"/>
                <w:szCs w:val="14"/>
              </w:rPr>
            </w:pPr>
            <w:r w:rsidRPr="00D038FE">
              <w:rPr>
                <w:rFonts w:cs="Tahoma"/>
                <w:sz w:val="14"/>
                <w:szCs w:val="14"/>
              </w:rPr>
              <w:lastRenderedPageBreak/>
              <w:t>Modernizacja i rozbudowa oświetlenia ulicznego na terenie Miasta Rejowiec Fabryczny</w:t>
            </w:r>
          </w:p>
        </w:tc>
        <w:tc>
          <w:tcPr>
            <w:tcW w:w="292" w:type="pct"/>
            <w:vAlign w:val="center"/>
          </w:tcPr>
          <w:p w14:paraId="3478986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117A96B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26F5677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2F8E15E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8EBB73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05E12AA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2A2D0E0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1D7FC41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49934E6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3336BE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56C0713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85" w:type="pct"/>
            <w:vAlign w:val="center"/>
          </w:tcPr>
          <w:p w14:paraId="2FC4FA9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32CE4CF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2F6C99D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7455D63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1C070BE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555FE77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ST D</w:t>
            </w:r>
          </w:p>
        </w:tc>
      </w:tr>
      <w:tr w:rsidR="009F1766" w:rsidRPr="00D038FE" w14:paraId="29E01E24" w14:textId="77777777" w:rsidTr="00D038FE">
        <w:trPr>
          <w:tblHeader/>
        </w:trPr>
        <w:tc>
          <w:tcPr>
            <w:tcW w:w="1005" w:type="pct"/>
            <w:vAlign w:val="center"/>
          </w:tcPr>
          <w:p w14:paraId="5D16263F" w14:textId="77777777" w:rsidR="009F1766" w:rsidRPr="00D038FE" w:rsidRDefault="009F1766" w:rsidP="00F30D4A">
            <w:pPr>
              <w:pStyle w:val="Akapitzlist"/>
              <w:numPr>
                <w:ilvl w:val="0"/>
                <w:numId w:val="60"/>
              </w:numPr>
              <w:tabs>
                <w:tab w:val="left" w:pos="284"/>
              </w:tabs>
              <w:spacing w:before="0" w:after="0"/>
              <w:ind w:left="250" w:hanging="250"/>
              <w:contextualSpacing w:val="0"/>
              <w:rPr>
                <w:rFonts w:cs="Tahoma"/>
                <w:sz w:val="14"/>
                <w:szCs w:val="14"/>
              </w:rPr>
            </w:pPr>
            <w:r w:rsidRPr="00D038FE">
              <w:rPr>
                <w:rFonts w:cs="Tahoma"/>
                <w:sz w:val="14"/>
                <w:szCs w:val="14"/>
              </w:rPr>
              <w:t>Fotowoltaika w Mieście Rejowiec Fabryczny</w:t>
            </w:r>
          </w:p>
        </w:tc>
        <w:tc>
          <w:tcPr>
            <w:tcW w:w="292" w:type="pct"/>
            <w:vAlign w:val="center"/>
          </w:tcPr>
          <w:p w14:paraId="35C619B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0BD4C79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7CF8A97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6A8B19D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56C446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5589B6D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1F38BE5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5EE9B2D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467FC42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2E947C9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117C425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85" w:type="pct"/>
            <w:vAlign w:val="center"/>
          </w:tcPr>
          <w:p w14:paraId="670AA24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1E007C5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13AF342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4370A37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533D051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66FA42C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ST D</w:t>
            </w:r>
          </w:p>
        </w:tc>
      </w:tr>
      <w:tr w:rsidR="009F1766" w:rsidRPr="00D038FE" w14:paraId="04579D56" w14:textId="77777777" w:rsidTr="00D038FE">
        <w:trPr>
          <w:tblHeader/>
        </w:trPr>
        <w:tc>
          <w:tcPr>
            <w:tcW w:w="1005" w:type="pct"/>
            <w:vAlign w:val="center"/>
          </w:tcPr>
          <w:p w14:paraId="15F102C1" w14:textId="77777777" w:rsidR="009F1766" w:rsidRPr="00D038FE" w:rsidRDefault="009F1766" w:rsidP="00F30D4A">
            <w:pPr>
              <w:pStyle w:val="Akapitzlist"/>
              <w:numPr>
                <w:ilvl w:val="0"/>
                <w:numId w:val="60"/>
              </w:numPr>
              <w:tabs>
                <w:tab w:val="left" w:pos="284"/>
              </w:tabs>
              <w:spacing w:before="0" w:after="0"/>
              <w:ind w:left="250" w:hanging="250"/>
              <w:contextualSpacing w:val="0"/>
              <w:rPr>
                <w:rFonts w:cs="Tahoma"/>
                <w:sz w:val="14"/>
                <w:szCs w:val="14"/>
              </w:rPr>
            </w:pPr>
            <w:r w:rsidRPr="00D038FE">
              <w:rPr>
                <w:rFonts w:cs="Tahoma"/>
                <w:sz w:val="14"/>
                <w:szCs w:val="14"/>
              </w:rPr>
              <w:t>OZE (farmy fotowoltaiczne i wiatrowe) na terenie gminy Wierzbica</w:t>
            </w:r>
          </w:p>
        </w:tc>
        <w:tc>
          <w:tcPr>
            <w:tcW w:w="292" w:type="pct"/>
            <w:vAlign w:val="center"/>
          </w:tcPr>
          <w:p w14:paraId="5A03580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4D546A3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395" w:type="pct"/>
            <w:vAlign w:val="center"/>
          </w:tcPr>
          <w:p w14:paraId="3A7CAFB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5C6E5F4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114A893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37F4CC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75B0B4B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1712F06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4C9DAAB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57AAD54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4FC57B8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6620EFB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85" w:type="pct"/>
            <w:vAlign w:val="center"/>
          </w:tcPr>
          <w:p w14:paraId="18991B1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44B22D5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282E5A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72B04F1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70D6298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6302FAA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ST D</w:t>
            </w:r>
          </w:p>
        </w:tc>
      </w:tr>
      <w:tr w:rsidR="009F1766" w:rsidRPr="00D038FE" w14:paraId="21D5535C" w14:textId="77777777" w:rsidTr="00D038FE">
        <w:trPr>
          <w:tblHeader/>
        </w:trPr>
        <w:tc>
          <w:tcPr>
            <w:tcW w:w="1005" w:type="pct"/>
            <w:vAlign w:val="center"/>
          </w:tcPr>
          <w:p w14:paraId="303BA198" w14:textId="77777777" w:rsidR="009F1766" w:rsidRPr="00D038FE" w:rsidRDefault="00E047A0" w:rsidP="00F30D4A">
            <w:pPr>
              <w:pStyle w:val="Akapitzlist"/>
              <w:numPr>
                <w:ilvl w:val="0"/>
                <w:numId w:val="60"/>
              </w:numPr>
              <w:tabs>
                <w:tab w:val="left" w:pos="284"/>
              </w:tabs>
              <w:spacing w:before="0" w:after="0"/>
              <w:ind w:left="250" w:hanging="250"/>
              <w:contextualSpacing w:val="0"/>
              <w:rPr>
                <w:rFonts w:cs="Tahoma"/>
                <w:sz w:val="14"/>
                <w:szCs w:val="14"/>
              </w:rPr>
            </w:pPr>
            <w:r>
              <w:rPr>
                <w:rFonts w:cs="Tahoma"/>
                <w:sz w:val="14"/>
                <w:szCs w:val="14"/>
              </w:rPr>
              <w:t>Budowa oczyszczalni ścieków w </w:t>
            </w:r>
            <w:r w:rsidR="009F1766" w:rsidRPr="00D038FE">
              <w:rPr>
                <w:rFonts w:cs="Tahoma"/>
                <w:sz w:val="14"/>
                <w:szCs w:val="14"/>
              </w:rPr>
              <w:t>miejscowości Liszno oraz kanalizacji san</w:t>
            </w:r>
            <w:r>
              <w:rPr>
                <w:rFonts w:cs="Tahoma"/>
                <w:sz w:val="14"/>
                <w:szCs w:val="14"/>
              </w:rPr>
              <w:t>itarnej w miejscowości Liszno i </w:t>
            </w:r>
            <w:r w:rsidR="009F1766" w:rsidRPr="00D038FE">
              <w:rPr>
                <w:rFonts w:cs="Tahoma"/>
                <w:sz w:val="14"/>
                <w:szCs w:val="14"/>
              </w:rPr>
              <w:t>Kanie-Stacja</w:t>
            </w:r>
          </w:p>
        </w:tc>
        <w:tc>
          <w:tcPr>
            <w:tcW w:w="292" w:type="pct"/>
            <w:vAlign w:val="center"/>
          </w:tcPr>
          <w:p w14:paraId="7AB3044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40B8239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395" w:type="pct"/>
            <w:vAlign w:val="center"/>
          </w:tcPr>
          <w:p w14:paraId="733AEF6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36FF83E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81" w:type="pct"/>
            <w:vAlign w:val="center"/>
          </w:tcPr>
          <w:p w14:paraId="03734EF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79A8453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47747519"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59BD0E61" w14:textId="77777777" w:rsidR="009F1766" w:rsidRPr="00D038FE" w:rsidRDefault="009F1766" w:rsidP="000D0FCB">
            <w:pPr>
              <w:spacing w:before="0" w:after="0"/>
              <w:jc w:val="center"/>
              <w:rPr>
                <w:rFonts w:cs="Tahoma"/>
                <w:sz w:val="14"/>
                <w:szCs w:val="14"/>
              </w:rPr>
            </w:pPr>
            <w:r w:rsidRPr="00D038FE">
              <w:rPr>
                <w:rFonts w:cs="Tahoma"/>
                <w:sz w:val="14"/>
                <w:szCs w:val="14"/>
              </w:rPr>
              <w:t>P D ST</w:t>
            </w:r>
          </w:p>
        </w:tc>
        <w:tc>
          <w:tcPr>
            <w:tcW w:w="289" w:type="pct"/>
            <w:vAlign w:val="center"/>
          </w:tcPr>
          <w:p w14:paraId="44DD9853"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04297003" w14:textId="77777777" w:rsidR="009F1766" w:rsidRPr="00D038FE" w:rsidRDefault="009F1766" w:rsidP="000D0FCB">
            <w:pPr>
              <w:spacing w:before="0" w:after="0"/>
              <w:jc w:val="center"/>
              <w:rPr>
                <w:rFonts w:cs="Tahoma"/>
                <w:sz w:val="14"/>
                <w:szCs w:val="14"/>
              </w:rPr>
            </w:pPr>
            <w:r w:rsidRPr="00D038FE">
              <w:rPr>
                <w:rFonts w:cs="Tahoma"/>
                <w:sz w:val="14"/>
                <w:szCs w:val="14"/>
              </w:rPr>
              <w:t>P D ST</w:t>
            </w:r>
          </w:p>
        </w:tc>
        <w:tc>
          <w:tcPr>
            <w:tcW w:w="283" w:type="pct"/>
            <w:vAlign w:val="center"/>
          </w:tcPr>
          <w:p w14:paraId="44BADDFC"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4FE2DD8B" w14:textId="77777777" w:rsidR="009F1766" w:rsidRPr="00D038FE" w:rsidRDefault="009F1766" w:rsidP="000D0FCB">
            <w:pPr>
              <w:spacing w:before="0" w:after="0"/>
              <w:jc w:val="center"/>
              <w:rPr>
                <w:rFonts w:cs="Tahoma"/>
                <w:sz w:val="14"/>
                <w:szCs w:val="14"/>
              </w:rPr>
            </w:pPr>
            <w:r w:rsidRPr="00D038FE">
              <w:rPr>
                <w:rFonts w:cs="Tahoma"/>
                <w:sz w:val="14"/>
                <w:szCs w:val="14"/>
              </w:rPr>
              <w:t>P D ST</w:t>
            </w:r>
          </w:p>
        </w:tc>
        <w:tc>
          <w:tcPr>
            <w:tcW w:w="299" w:type="pct"/>
            <w:vAlign w:val="center"/>
          </w:tcPr>
          <w:p w14:paraId="4D5A04E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117AB88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2C051B9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B00F4F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4EC31BB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85" w:type="pct"/>
            <w:vAlign w:val="center"/>
          </w:tcPr>
          <w:p w14:paraId="2E0A65B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5FEBEB9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8BA448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1CE45AE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7F80BBB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08AE4D3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ST D</w:t>
            </w:r>
          </w:p>
        </w:tc>
      </w:tr>
      <w:tr w:rsidR="009F1766" w:rsidRPr="00D038FE" w14:paraId="79B1A962" w14:textId="77777777" w:rsidTr="00D038FE">
        <w:trPr>
          <w:tblHeader/>
        </w:trPr>
        <w:tc>
          <w:tcPr>
            <w:tcW w:w="1005" w:type="pct"/>
            <w:vAlign w:val="center"/>
          </w:tcPr>
          <w:p w14:paraId="0FEBA71F" w14:textId="77777777" w:rsidR="009F1766" w:rsidRPr="00D038FE" w:rsidRDefault="009F1766" w:rsidP="00F30D4A">
            <w:pPr>
              <w:pStyle w:val="Akapitzlist"/>
              <w:numPr>
                <w:ilvl w:val="0"/>
                <w:numId w:val="60"/>
              </w:numPr>
              <w:tabs>
                <w:tab w:val="left" w:pos="284"/>
              </w:tabs>
              <w:spacing w:before="0" w:after="0"/>
              <w:ind w:left="250" w:hanging="250"/>
              <w:contextualSpacing w:val="0"/>
              <w:rPr>
                <w:rFonts w:cs="Tahoma"/>
                <w:sz w:val="14"/>
                <w:szCs w:val="14"/>
              </w:rPr>
            </w:pPr>
            <w:r w:rsidRPr="00D038FE">
              <w:rPr>
                <w:rFonts w:cs="Tahoma"/>
                <w:sz w:val="14"/>
                <w:szCs w:val="14"/>
              </w:rPr>
              <w:t>Modernizacja i rozbudowa oświetlenia ulicznego na terenie Gminy Rejowiec Fabryczny</w:t>
            </w:r>
          </w:p>
        </w:tc>
        <w:tc>
          <w:tcPr>
            <w:tcW w:w="292" w:type="pct"/>
            <w:vAlign w:val="center"/>
          </w:tcPr>
          <w:p w14:paraId="5E771AA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1A46D3C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2A3697D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0B6AD45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1C60D5E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49FB305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447AA4F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017816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10CB446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610CC96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42989E3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85" w:type="pct"/>
            <w:vAlign w:val="center"/>
          </w:tcPr>
          <w:p w14:paraId="73FB47C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09FC766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3558202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10D6F30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2136327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373B517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ST D</w:t>
            </w:r>
          </w:p>
        </w:tc>
      </w:tr>
      <w:tr w:rsidR="009F1766" w:rsidRPr="00D038FE" w14:paraId="13692BF1" w14:textId="77777777" w:rsidTr="00D038FE">
        <w:trPr>
          <w:tblHeader/>
        </w:trPr>
        <w:tc>
          <w:tcPr>
            <w:tcW w:w="1005" w:type="pct"/>
            <w:vAlign w:val="center"/>
          </w:tcPr>
          <w:p w14:paraId="2FBBFC4E" w14:textId="77777777" w:rsidR="009F1766" w:rsidRPr="00D038FE" w:rsidRDefault="009F1766" w:rsidP="00F30D4A">
            <w:pPr>
              <w:pStyle w:val="Akapitzlist"/>
              <w:numPr>
                <w:ilvl w:val="0"/>
                <w:numId w:val="60"/>
              </w:numPr>
              <w:tabs>
                <w:tab w:val="left" w:pos="284"/>
              </w:tabs>
              <w:spacing w:before="0" w:after="0"/>
              <w:ind w:left="250" w:hanging="250"/>
              <w:contextualSpacing w:val="0"/>
              <w:rPr>
                <w:rFonts w:cs="Tahoma"/>
                <w:sz w:val="14"/>
                <w:szCs w:val="14"/>
              </w:rPr>
            </w:pPr>
            <w:r w:rsidRPr="00D038FE">
              <w:rPr>
                <w:rFonts w:cs="Tahoma"/>
                <w:sz w:val="14"/>
                <w:szCs w:val="14"/>
              </w:rPr>
              <w:t>Modernizacja energetyczna budynków użyteczności publicz</w:t>
            </w:r>
            <w:r w:rsidR="00E047A0">
              <w:rPr>
                <w:rFonts w:cs="Tahoma"/>
                <w:sz w:val="14"/>
                <w:szCs w:val="14"/>
              </w:rPr>
              <w:t>nej na terenie gminy Leśniowice</w:t>
            </w:r>
          </w:p>
        </w:tc>
        <w:tc>
          <w:tcPr>
            <w:tcW w:w="292" w:type="pct"/>
            <w:vAlign w:val="center"/>
          </w:tcPr>
          <w:p w14:paraId="59CAFEC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5B9DB65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4C6A215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1E8D133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2527095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659CFDD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52C3927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3D6221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38E69DC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0240AC5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061FA06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85" w:type="pct"/>
            <w:vAlign w:val="center"/>
          </w:tcPr>
          <w:p w14:paraId="065873E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0A61F93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6BA1601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28F0010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1A643A6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1220E7C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ST D</w:t>
            </w:r>
          </w:p>
        </w:tc>
      </w:tr>
      <w:tr w:rsidR="009F1766" w:rsidRPr="00D038FE" w14:paraId="4CCB545E" w14:textId="77777777" w:rsidTr="00D038FE">
        <w:trPr>
          <w:tblHeader/>
        </w:trPr>
        <w:tc>
          <w:tcPr>
            <w:tcW w:w="1005" w:type="pct"/>
            <w:vAlign w:val="center"/>
          </w:tcPr>
          <w:p w14:paraId="44C7842F" w14:textId="77777777" w:rsidR="009F1766" w:rsidRPr="00D038FE" w:rsidRDefault="009F1766" w:rsidP="00F30D4A">
            <w:pPr>
              <w:pStyle w:val="Akapitzlist"/>
              <w:numPr>
                <w:ilvl w:val="0"/>
                <w:numId w:val="60"/>
              </w:numPr>
              <w:tabs>
                <w:tab w:val="left" w:pos="284"/>
              </w:tabs>
              <w:spacing w:before="0" w:after="0"/>
              <w:ind w:left="250" w:hanging="250"/>
              <w:contextualSpacing w:val="0"/>
              <w:rPr>
                <w:rFonts w:cs="Tahoma"/>
                <w:sz w:val="14"/>
                <w:szCs w:val="14"/>
              </w:rPr>
            </w:pPr>
            <w:r w:rsidRPr="00D038FE">
              <w:rPr>
                <w:rFonts w:cs="Tahoma"/>
                <w:sz w:val="14"/>
                <w:szCs w:val="14"/>
              </w:rPr>
              <w:t>Rozwój infrastruktury OZE</w:t>
            </w:r>
          </w:p>
        </w:tc>
        <w:tc>
          <w:tcPr>
            <w:tcW w:w="292" w:type="pct"/>
            <w:vAlign w:val="center"/>
          </w:tcPr>
          <w:p w14:paraId="3526CB6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2C56F1F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1E8D2A4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289BE3A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F7A1D5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0AC3927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0BD73B7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5B10582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1D13DFC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1E7C09C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178F7A7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85" w:type="pct"/>
            <w:vAlign w:val="center"/>
          </w:tcPr>
          <w:p w14:paraId="765943D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598DC7C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2F35402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28EB20D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5F57979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3E5E901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ST D</w:t>
            </w:r>
          </w:p>
        </w:tc>
      </w:tr>
      <w:tr w:rsidR="009F1766" w:rsidRPr="00D038FE" w14:paraId="141CF425" w14:textId="77777777" w:rsidTr="00D038FE">
        <w:trPr>
          <w:tblHeader/>
        </w:trPr>
        <w:tc>
          <w:tcPr>
            <w:tcW w:w="1005" w:type="pct"/>
            <w:vAlign w:val="center"/>
          </w:tcPr>
          <w:p w14:paraId="2F707DF4" w14:textId="77777777" w:rsidR="009F1766" w:rsidRPr="00D038FE" w:rsidRDefault="009F1766" w:rsidP="00F30D4A">
            <w:pPr>
              <w:pStyle w:val="Akapitzlist"/>
              <w:numPr>
                <w:ilvl w:val="0"/>
                <w:numId w:val="60"/>
              </w:numPr>
              <w:tabs>
                <w:tab w:val="left" w:pos="284"/>
              </w:tabs>
              <w:spacing w:before="0" w:after="0"/>
              <w:ind w:left="250" w:hanging="250"/>
              <w:contextualSpacing w:val="0"/>
              <w:rPr>
                <w:rFonts w:cs="Tahoma"/>
                <w:sz w:val="14"/>
                <w:szCs w:val="14"/>
              </w:rPr>
            </w:pPr>
            <w:r w:rsidRPr="00D038FE">
              <w:rPr>
                <w:rFonts w:cs="Tahoma"/>
                <w:sz w:val="14"/>
                <w:szCs w:val="14"/>
              </w:rPr>
              <w:t>Fotowoltaika w Gminie Rejowiec Fabryczny</w:t>
            </w:r>
          </w:p>
        </w:tc>
        <w:tc>
          <w:tcPr>
            <w:tcW w:w="292" w:type="pct"/>
            <w:vAlign w:val="center"/>
          </w:tcPr>
          <w:p w14:paraId="099CD16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60196AF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4A29D28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417DAF5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DBBE4C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7C44C07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74999AE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43D991B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0CB84A6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150A8C3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50B0C73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85" w:type="pct"/>
            <w:vAlign w:val="center"/>
          </w:tcPr>
          <w:p w14:paraId="28D717D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5EB9856A"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E40213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4D469EB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294459C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3E350C1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ST D</w:t>
            </w:r>
          </w:p>
        </w:tc>
      </w:tr>
      <w:tr w:rsidR="009F1766" w:rsidRPr="00D038FE" w14:paraId="642008F3" w14:textId="77777777" w:rsidTr="00D038FE">
        <w:trPr>
          <w:tblHeader/>
        </w:trPr>
        <w:tc>
          <w:tcPr>
            <w:tcW w:w="1005" w:type="pct"/>
            <w:vAlign w:val="center"/>
          </w:tcPr>
          <w:p w14:paraId="35CEEE9B" w14:textId="77777777" w:rsidR="009F1766" w:rsidRPr="00D038FE" w:rsidRDefault="009F1766" w:rsidP="00F30D4A">
            <w:pPr>
              <w:pStyle w:val="Akapitzlist"/>
              <w:numPr>
                <w:ilvl w:val="0"/>
                <w:numId w:val="60"/>
              </w:numPr>
              <w:tabs>
                <w:tab w:val="left" w:pos="284"/>
              </w:tabs>
              <w:spacing w:before="0" w:after="0"/>
              <w:ind w:left="250" w:hanging="250"/>
              <w:contextualSpacing w:val="0"/>
              <w:rPr>
                <w:rFonts w:cs="Tahoma"/>
                <w:sz w:val="14"/>
                <w:szCs w:val="14"/>
              </w:rPr>
            </w:pPr>
            <w:r w:rsidRPr="00D038FE">
              <w:rPr>
                <w:rFonts w:cs="Tahoma"/>
                <w:sz w:val="14"/>
                <w:szCs w:val="14"/>
              </w:rPr>
              <w:t>Modernizacja  i rozbudowa sieci wodno- kanalizacyjnej</w:t>
            </w:r>
          </w:p>
        </w:tc>
        <w:tc>
          <w:tcPr>
            <w:tcW w:w="292" w:type="pct"/>
            <w:vAlign w:val="center"/>
          </w:tcPr>
          <w:p w14:paraId="5EA48ED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6A09BD5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395" w:type="pct"/>
            <w:vAlign w:val="center"/>
          </w:tcPr>
          <w:p w14:paraId="12B121D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306B5B1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81" w:type="pct"/>
            <w:vAlign w:val="center"/>
          </w:tcPr>
          <w:p w14:paraId="219361F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2E22394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71FCAFAF"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05ECCAAF" w14:textId="77777777" w:rsidR="009F1766" w:rsidRPr="00D038FE" w:rsidRDefault="009F1766" w:rsidP="000D0FCB">
            <w:pPr>
              <w:spacing w:before="0" w:after="0"/>
              <w:jc w:val="center"/>
              <w:rPr>
                <w:rFonts w:cs="Tahoma"/>
                <w:sz w:val="14"/>
                <w:szCs w:val="14"/>
              </w:rPr>
            </w:pPr>
            <w:r w:rsidRPr="00D038FE">
              <w:rPr>
                <w:rFonts w:cs="Tahoma"/>
                <w:sz w:val="14"/>
                <w:szCs w:val="14"/>
              </w:rPr>
              <w:t>P D ST</w:t>
            </w:r>
          </w:p>
        </w:tc>
        <w:tc>
          <w:tcPr>
            <w:tcW w:w="289" w:type="pct"/>
            <w:vAlign w:val="center"/>
          </w:tcPr>
          <w:p w14:paraId="682843A9"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6BB88B0D" w14:textId="77777777" w:rsidR="009F1766" w:rsidRPr="00D038FE" w:rsidRDefault="009F1766" w:rsidP="000D0FCB">
            <w:pPr>
              <w:spacing w:before="0" w:after="0"/>
              <w:jc w:val="center"/>
              <w:rPr>
                <w:rFonts w:cs="Tahoma"/>
                <w:sz w:val="14"/>
                <w:szCs w:val="14"/>
              </w:rPr>
            </w:pPr>
            <w:r w:rsidRPr="00D038FE">
              <w:rPr>
                <w:rFonts w:cs="Tahoma"/>
                <w:sz w:val="14"/>
                <w:szCs w:val="14"/>
              </w:rPr>
              <w:t>P D ST</w:t>
            </w:r>
          </w:p>
        </w:tc>
        <w:tc>
          <w:tcPr>
            <w:tcW w:w="283" w:type="pct"/>
            <w:vAlign w:val="center"/>
          </w:tcPr>
          <w:p w14:paraId="21BB57B4" w14:textId="77777777" w:rsidR="009F1766" w:rsidRPr="00D038FE" w:rsidRDefault="009F1766" w:rsidP="000D0FCB">
            <w:pPr>
              <w:spacing w:before="0" w:after="0"/>
              <w:jc w:val="center"/>
              <w:rPr>
                <w:rFonts w:cs="Tahoma"/>
                <w:sz w:val="14"/>
                <w:szCs w:val="14"/>
              </w:rPr>
            </w:pPr>
            <w:r w:rsidRPr="00D038FE">
              <w:rPr>
                <w:rFonts w:cs="Tahoma"/>
                <w:sz w:val="14"/>
                <w:szCs w:val="14"/>
              </w:rPr>
              <w:t>+</w:t>
            </w:r>
          </w:p>
          <w:p w14:paraId="2B20501C" w14:textId="77777777" w:rsidR="009F1766" w:rsidRPr="00D038FE" w:rsidRDefault="009F1766" w:rsidP="000D0FCB">
            <w:pPr>
              <w:spacing w:before="0" w:after="0"/>
              <w:jc w:val="center"/>
              <w:rPr>
                <w:rFonts w:cs="Tahoma"/>
                <w:sz w:val="14"/>
                <w:szCs w:val="14"/>
              </w:rPr>
            </w:pPr>
            <w:r w:rsidRPr="00D038FE">
              <w:rPr>
                <w:rFonts w:cs="Tahoma"/>
                <w:sz w:val="14"/>
                <w:szCs w:val="14"/>
              </w:rPr>
              <w:t>P D ST</w:t>
            </w:r>
          </w:p>
        </w:tc>
        <w:tc>
          <w:tcPr>
            <w:tcW w:w="299" w:type="pct"/>
            <w:vAlign w:val="center"/>
          </w:tcPr>
          <w:p w14:paraId="11AE131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5E1F602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74B8893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6675D78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51DA455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85" w:type="pct"/>
            <w:vAlign w:val="center"/>
          </w:tcPr>
          <w:p w14:paraId="3DA1DDC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05C64C0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2360550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41A9EFB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2F5F007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6AA2017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ST D</w:t>
            </w:r>
          </w:p>
        </w:tc>
      </w:tr>
      <w:tr w:rsidR="009F1766" w:rsidRPr="00D038FE" w14:paraId="1946D8F4" w14:textId="77777777" w:rsidTr="00D038FE">
        <w:trPr>
          <w:tblHeader/>
        </w:trPr>
        <w:tc>
          <w:tcPr>
            <w:tcW w:w="1005" w:type="pct"/>
            <w:vAlign w:val="center"/>
          </w:tcPr>
          <w:p w14:paraId="3C044BBD" w14:textId="77777777" w:rsidR="009F1766" w:rsidRPr="00D038FE" w:rsidRDefault="009F1766" w:rsidP="00D50487">
            <w:pPr>
              <w:tabs>
                <w:tab w:val="left" w:pos="284"/>
              </w:tabs>
              <w:spacing w:before="0" w:after="0"/>
              <w:rPr>
                <w:rFonts w:cs="Tahoma"/>
                <w:sz w:val="14"/>
                <w:szCs w:val="14"/>
              </w:rPr>
            </w:pPr>
            <w:r w:rsidRPr="00D038FE">
              <w:rPr>
                <w:rFonts w:cs="Tahoma"/>
                <w:sz w:val="14"/>
                <w:szCs w:val="14"/>
              </w:rPr>
              <w:t>Zapewnienie prawidłowej gospodarki odpadami poprzez wydawanie stosownych zezwoleń i pozwoleń będących w kompetencjach Starosty</w:t>
            </w:r>
          </w:p>
        </w:tc>
        <w:tc>
          <w:tcPr>
            <w:tcW w:w="292" w:type="pct"/>
          </w:tcPr>
          <w:p w14:paraId="0BDA5600"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395" w:type="pct"/>
          </w:tcPr>
          <w:p w14:paraId="5221E44A"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281" w:type="pct"/>
          </w:tcPr>
          <w:p w14:paraId="793FBDC0"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299" w:type="pct"/>
          </w:tcPr>
          <w:p w14:paraId="1D5F6AE9"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289" w:type="pct"/>
          </w:tcPr>
          <w:p w14:paraId="70951F5E"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283" w:type="pct"/>
          </w:tcPr>
          <w:p w14:paraId="23E1583B"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299" w:type="pct"/>
          </w:tcPr>
          <w:p w14:paraId="1702854F"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371" w:type="pct"/>
          </w:tcPr>
          <w:p w14:paraId="56C0F22D"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299" w:type="pct"/>
          </w:tcPr>
          <w:p w14:paraId="43179751"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285" w:type="pct"/>
          </w:tcPr>
          <w:p w14:paraId="7B14D8A3"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299" w:type="pct"/>
          </w:tcPr>
          <w:p w14:paraId="69C7D9BA"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289" w:type="pct"/>
          </w:tcPr>
          <w:p w14:paraId="32F89FCB"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314" w:type="pct"/>
          </w:tcPr>
          <w:p w14:paraId="071705D1"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r>
      <w:tr w:rsidR="009F1766" w:rsidRPr="00D038FE" w14:paraId="6245D591" w14:textId="77777777" w:rsidTr="00D038FE">
        <w:trPr>
          <w:tblHeader/>
        </w:trPr>
        <w:tc>
          <w:tcPr>
            <w:tcW w:w="1005" w:type="pct"/>
            <w:vAlign w:val="center"/>
          </w:tcPr>
          <w:p w14:paraId="4DFDBAB1" w14:textId="77777777" w:rsidR="009F1766" w:rsidRPr="00D038FE" w:rsidRDefault="009F1766" w:rsidP="00D50487">
            <w:pPr>
              <w:tabs>
                <w:tab w:val="left" w:pos="284"/>
              </w:tabs>
              <w:spacing w:before="0" w:after="0"/>
              <w:rPr>
                <w:rFonts w:cs="Tahoma"/>
                <w:sz w:val="14"/>
                <w:szCs w:val="14"/>
              </w:rPr>
            </w:pPr>
            <w:r w:rsidRPr="00D038FE">
              <w:rPr>
                <w:rFonts w:cs="Tahoma"/>
                <w:sz w:val="14"/>
                <w:szCs w:val="14"/>
              </w:rPr>
              <w:t>Wspieranie ochrony zabytków</w:t>
            </w:r>
          </w:p>
        </w:tc>
        <w:tc>
          <w:tcPr>
            <w:tcW w:w="292" w:type="pct"/>
          </w:tcPr>
          <w:p w14:paraId="19EFFF08"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95" w:type="pct"/>
          </w:tcPr>
          <w:p w14:paraId="27178A8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tcPr>
          <w:p w14:paraId="4D29645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47FAF92E"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02362D8F"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3" w:type="pct"/>
          </w:tcPr>
          <w:p w14:paraId="737E843D"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57A4085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71" w:type="pct"/>
          </w:tcPr>
          <w:p w14:paraId="4AE06C2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1EA14A9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tcPr>
          <w:p w14:paraId="2CB74E76"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0F49C2E9"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1BC72768"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w:t>
            </w:r>
          </w:p>
          <w:p w14:paraId="423F948D"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P D St</w:t>
            </w:r>
          </w:p>
        </w:tc>
        <w:tc>
          <w:tcPr>
            <w:tcW w:w="314" w:type="pct"/>
          </w:tcPr>
          <w:p w14:paraId="1C32C1E9"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r>
      <w:tr w:rsidR="009F1766" w:rsidRPr="00D038FE" w14:paraId="6CE7744E" w14:textId="77777777" w:rsidTr="00D038FE">
        <w:trPr>
          <w:tblHeader/>
        </w:trPr>
        <w:tc>
          <w:tcPr>
            <w:tcW w:w="1005" w:type="pct"/>
            <w:vAlign w:val="center"/>
          </w:tcPr>
          <w:p w14:paraId="2C1F1848" w14:textId="77777777" w:rsidR="009F1766" w:rsidRPr="00D038FE" w:rsidRDefault="009F1766" w:rsidP="00D50487">
            <w:pPr>
              <w:tabs>
                <w:tab w:val="left" w:pos="284"/>
              </w:tabs>
              <w:spacing w:before="0" w:after="0"/>
              <w:rPr>
                <w:rFonts w:cs="Tahoma"/>
                <w:sz w:val="14"/>
                <w:szCs w:val="14"/>
              </w:rPr>
            </w:pPr>
            <w:r w:rsidRPr="00D038FE">
              <w:rPr>
                <w:rFonts w:cs="Tahoma"/>
                <w:sz w:val="14"/>
                <w:szCs w:val="14"/>
              </w:rPr>
              <w:t>Organizacja akcji ekologicznych mających na celu podnoszenie świadomości mieszkańców z racjonalnego korzystania ze środowiska</w:t>
            </w:r>
          </w:p>
        </w:tc>
        <w:tc>
          <w:tcPr>
            <w:tcW w:w="292" w:type="pct"/>
            <w:vAlign w:val="center"/>
          </w:tcPr>
          <w:p w14:paraId="3FF35E9E"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7681B2C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c>
          <w:tcPr>
            <w:tcW w:w="395" w:type="pct"/>
            <w:vAlign w:val="center"/>
          </w:tcPr>
          <w:p w14:paraId="68B4854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706936AD"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c>
          <w:tcPr>
            <w:tcW w:w="281" w:type="pct"/>
            <w:vAlign w:val="center"/>
          </w:tcPr>
          <w:p w14:paraId="0F6374CD" w14:textId="77777777" w:rsidR="009F1766" w:rsidRPr="00D038FE" w:rsidRDefault="009F1766" w:rsidP="002D32FE">
            <w:pPr>
              <w:tabs>
                <w:tab w:val="left" w:pos="2834"/>
              </w:tabs>
              <w:spacing w:before="0" w:after="0"/>
              <w:jc w:val="center"/>
              <w:rPr>
                <w:rFonts w:cs="Tahoma"/>
                <w:sz w:val="14"/>
                <w:szCs w:val="14"/>
              </w:rPr>
            </w:pPr>
          </w:p>
        </w:tc>
        <w:tc>
          <w:tcPr>
            <w:tcW w:w="299" w:type="pct"/>
            <w:vAlign w:val="center"/>
          </w:tcPr>
          <w:p w14:paraId="758489F4" w14:textId="77777777" w:rsidR="009F1766" w:rsidRPr="00D038FE" w:rsidRDefault="009F1766" w:rsidP="002D32FE">
            <w:pPr>
              <w:spacing w:before="0" w:after="0"/>
              <w:jc w:val="center"/>
              <w:rPr>
                <w:rFonts w:cs="Tahoma"/>
                <w:sz w:val="14"/>
                <w:szCs w:val="14"/>
              </w:rPr>
            </w:pPr>
            <w:r w:rsidRPr="00D038FE">
              <w:rPr>
                <w:rFonts w:cs="Tahoma"/>
                <w:sz w:val="14"/>
                <w:szCs w:val="14"/>
              </w:rPr>
              <w:t>+</w:t>
            </w:r>
          </w:p>
          <w:p w14:paraId="78AD394B" w14:textId="77777777" w:rsidR="009F1766" w:rsidRPr="00D038FE" w:rsidRDefault="009F1766" w:rsidP="002D32FE">
            <w:pPr>
              <w:spacing w:before="0" w:after="0"/>
              <w:jc w:val="center"/>
              <w:rPr>
                <w:rFonts w:cs="Tahoma"/>
                <w:sz w:val="14"/>
                <w:szCs w:val="14"/>
              </w:rPr>
            </w:pPr>
            <w:r w:rsidRPr="00D038FE">
              <w:rPr>
                <w:rFonts w:cs="Tahoma"/>
                <w:sz w:val="14"/>
                <w:szCs w:val="14"/>
              </w:rPr>
              <w:t>P D St</w:t>
            </w:r>
          </w:p>
        </w:tc>
        <w:tc>
          <w:tcPr>
            <w:tcW w:w="289" w:type="pct"/>
            <w:vAlign w:val="center"/>
          </w:tcPr>
          <w:p w14:paraId="287BE291" w14:textId="77777777" w:rsidR="009F1766" w:rsidRPr="00D038FE" w:rsidRDefault="009F1766" w:rsidP="002D32FE">
            <w:pPr>
              <w:spacing w:before="0" w:after="0"/>
              <w:jc w:val="center"/>
              <w:rPr>
                <w:rFonts w:cs="Tahoma"/>
                <w:sz w:val="14"/>
                <w:szCs w:val="14"/>
              </w:rPr>
            </w:pPr>
            <w:r w:rsidRPr="00D038FE">
              <w:rPr>
                <w:rFonts w:cs="Tahoma"/>
                <w:sz w:val="14"/>
                <w:szCs w:val="14"/>
              </w:rPr>
              <w:t>+</w:t>
            </w:r>
          </w:p>
          <w:p w14:paraId="33AF92F1" w14:textId="77777777" w:rsidR="009F1766" w:rsidRPr="00D038FE" w:rsidRDefault="009F1766" w:rsidP="002D32FE">
            <w:pPr>
              <w:spacing w:before="0" w:after="0"/>
              <w:jc w:val="center"/>
              <w:rPr>
                <w:rFonts w:cs="Tahoma"/>
                <w:sz w:val="14"/>
                <w:szCs w:val="14"/>
              </w:rPr>
            </w:pPr>
            <w:r w:rsidRPr="00D038FE">
              <w:rPr>
                <w:rFonts w:cs="Tahoma"/>
                <w:sz w:val="14"/>
                <w:szCs w:val="14"/>
              </w:rPr>
              <w:t>P D St</w:t>
            </w:r>
          </w:p>
        </w:tc>
        <w:tc>
          <w:tcPr>
            <w:tcW w:w="283" w:type="pct"/>
            <w:vAlign w:val="center"/>
          </w:tcPr>
          <w:p w14:paraId="71A4FF37" w14:textId="77777777" w:rsidR="009F1766" w:rsidRPr="00D038FE" w:rsidRDefault="009F1766" w:rsidP="002D32FE">
            <w:pPr>
              <w:spacing w:before="0" w:after="0"/>
              <w:jc w:val="center"/>
              <w:rPr>
                <w:rFonts w:cs="Tahoma"/>
                <w:sz w:val="14"/>
                <w:szCs w:val="14"/>
              </w:rPr>
            </w:pPr>
            <w:r w:rsidRPr="00D038FE">
              <w:rPr>
                <w:rFonts w:cs="Tahoma"/>
                <w:sz w:val="14"/>
                <w:szCs w:val="14"/>
              </w:rPr>
              <w:t>+</w:t>
            </w:r>
          </w:p>
          <w:p w14:paraId="61DFCEC0" w14:textId="77777777" w:rsidR="009F1766" w:rsidRPr="00D038FE" w:rsidRDefault="009F1766" w:rsidP="002D32FE">
            <w:pPr>
              <w:spacing w:before="0" w:after="0"/>
              <w:jc w:val="center"/>
              <w:rPr>
                <w:rFonts w:cs="Tahoma"/>
                <w:sz w:val="14"/>
                <w:szCs w:val="14"/>
              </w:rPr>
            </w:pPr>
            <w:r w:rsidRPr="00D038FE">
              <w:rPr>
                <w:rFonts w:cs="Tahoma"/>
                <w:sz w:val="14"/>
                <w:szCs w:val="14"/>
              </w:rPr>
              <w:t>P D St</w:t>
            </w:r>
          </w:p>
        </w:tc>
        <w:tc>
          <w:tcPr>
            <w:tcW w:w="299" w:type="pct"/>
            <w:vAlign w:val="center"/>
          </w:tcPr>
          <w:p w14:paraId="620B79A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6D462C8B"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3827B18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65D26A9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44F5DC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03CD3CA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739C0C88"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4499BD0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58F4DC7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c>
          <w:tcPr>
            <w:tcW w:w="289" w:type="pct"/>
            <w:vAlign w:val="center"/>
          </w:tcPr>
          <w:p w14:paraId="44BA291B"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34C7B7EB"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r>
      <w:tr w:rsidR="009F1766" w:rsidRPr="00D038FE" w14:paraId="3607E011" w14:textId="77777777" w:rsidTr="00D038FE">
        <w:trPr>
          <w:tblHeader/>
        </w:trPr>
        <w:tc>
          <w:tcPr>
            <w:tcW w:w="1005" w:type="pct"/>
            <w:vAlign w:val="center"/>
          </w:tcPr>
          <w:p w14:paraId="0665CE8C" w14:textId="77777777" w:rsidR="009F1766" w:rsidRPr="00D038FE" w:rsidRDefault="009F1766" w:rsidP="00D50487">
            <w:pPr>
              <w:tabs>
                <w:tab w:val="left" w:pos="284"/>
              </w:tabs>
              <w:spacing w:before="0" w:after="0"/>
              <w:rPr>
                <w:rFonts w:cs="Tahoma"/>
                <w:sz w:val="14"/>
                <w:szCs w:val="14"/>
              </w:rPr>
            </w:pPr>
            <w:r w:rsidRPr="00D038FE">
              <w:rPr>
                <w:rFonts w:cs="Tahoma"/>
                <w:sz w:val="14"/>
                <w:szCs w:val="14"/>
              </w:rPr>
              <w:t>Rozwój</w:t>
            </w:r>
            <w:r w:rsidR="00E047A0">
              <w:rPr>
                <w:rFonts w:cs="Tahoma"/>
                <w:sz w:val="14"/>
                <w:szCs w:val="14"/>
              </w:rPr>
              <w:t xml:space="preserve"> inicjatyw w zakresie ochrony i </w:t>
            </w:r>
            <w:r w:rsidRPr="00D038FE">
              <w:rPr>
                <w:rFonts w:cs="Tahoma"/>
                <w:sz w:val="14"/>
                <w:szCs w:val="14"/>
              </w:rPr>
              <w:t>propagowania dziedzictwa kulturowego powiatu</w:t>
            </w:r>
          </w:p>
        </w:tc>
        <w:tc>
          <w:tcPr>
            <w:tcW w:w="292" w:type="pct"/>
          </w:tcPr>
          <w:p w14:paraId="0AB18E3B"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95" w:type="pct"/>
          </w:tcPr>
          <w:p w14:paraId="58AA17D8"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tcPr>
          <w:p w14:paraId="10618BF8"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09435C0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782EFF9D"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3" w:type="pct"/>
          </w:tcPr>
          <w:p w14:paraId="3E112046"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320FE92F"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71" w:type="pct"/>
          </w:tcPr>
          <w:p w14:paraId="27717C0E"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47B0DF9B"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w:t>
            </w:r>
          </w:p>
          <w:p w14:paraId="677F11D3"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P D St</w:t>
            </w:r>
          </w:p>
        </w:tc>
        <w:tc>
          <w:tcPr>
            <w:tcW w:w="285" w:type="pct"/>
          </w:tcPr>
          <w:p w14:paraId="10DBC7A9"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5A876979"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17E620F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728AC38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c>
          <w:tcPr>
            <w:tcW w:w="314" w:type="pct"/>
          </w:tcPr>
          <w:p w14:paraId="507BBCD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r>
      <w:tr w:rsidR="009F1766" w:rsidRPr="00D038FE" w14:paraId="194FD0E0" w14:textId="77777777" w:rsidTr="00D038FE">
        <w:trPr>
          <w:tblHeader/>
        </w:trPr>
        <w:tc>
          <w:tcPr>
            <w:tcW w:w="1005" w:type="pct"/>
            <w:vAlign w:val="center"/>
          </w:tcPr>
          <w:p w14:paraId="672BB7DA" w14:textId="77777777" w:rsidR="009F1766" w:rsidRPr="00D038FE" w:rsidRDefault="009F1766" w:rsidP="00D50487">
            <w:pPr>
              <w:tabs>
                <w:tab w:val="left" w:pos="284"/>
              </w:tabs>
              <w:spacing w:before="0" w:after="0"/>
              <w:rPr>
                <w:rFonts w:cs="Tahoma"/>
                <w:sz w:val="14"/>
                <w:szCs w:val="14"/>
              </w:rPr>
            </w:pPr>
            <w:r w:rsidRPr="00D038FE">
              <w:rPr>
                <w:rFonts w:cs="Tahoma"/>
                <w:sz w:val="14"/>
                <w:szCs w:val="14"/>
              </w:rPr>
              <w:t>Wspieranie i promocja proekologicznych rozwiązań i programów edukacyjnych</w:t>
            </w:r>
          </w:p>
        </w:tc>
        <w:tc>
          <w:tcPr>
            <w:tcW w:w="292" w:type="pct"/>
            <w:vAlign w:val="center"/>
          </w:tcPr>
          <w:p w14:paraId="13391192"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w:t>
            </w:r>
          </w:p>
          <w:p w14:paraId="0F63CCAF"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P D St</w:t>
            </w:r>
          </w:p>
        </w:tc>
        <w:tc>
          <w:tcPr>
            <w:tcW w:w="395" w:type="pct"/>
            <w:vAlign w:val="center"/>
          </w:tcPr>
          <w:p w14:paraId="02B0035C"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w:t>
            </w:r>
          </w:p>
          <w:p w14:paraId="357D9339"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P D St</w:t>
            </w:r>
          </w:p>
        </w:tc>
        <w:tc>
          <w:tcPr>
            <w:tcW w:w="281" w:type="pct"/>
            <w:vAlign w:val="center"/>
          </w:tcPr>
          <w:p w14:paraId="2D85D165" w14:textId="77777777" w:rsidR="009F1766" w:rsidRPr="00D038FE" w:rsidRDefault="009F1766" w:rsidP="000D0FCB">
            <w:pPr>
              <w:tabs>
                <w:tab w:val="left" w:pos="2834"/>
              </w:tabs>
              <w:spacing w:before="0" w:after="0"/>
              <w:jc w:val="center"/>
              <w:rPr>
                <w:rFonts w:cs="Tahoma"/>
                <w:sz w:val="14"/>
                <w:szCs w:val="14"/>
              </w:rPr>
            </w:pPr>
          </w:p>
        </w:tc>
        <w:tc>
          <w:tcPr>
            <w:tcW w:w="299" w:type="pct"/>
            <w:vAlign w:val="center"/>
          </w:tcPr>
          <w:p w14:paraId="01BED873" w14:textId="77777777" w:rsidR="009F1766" w:rsidRPr="00D038FE" w:rsidRDefault="009F1766" w:rsidP="009F6A19">
            <w:pPr>
              <w:spacing w:before="0" w:after="0"/>
              <w:jc w:val="center"/>
              <w:rPr>
                <w:rFonts w:cs="Tahoma"/>
                <w:sz w:val="14"/>
                <w:szCs w:val="14"/>
              </w:rPr>
            </w:pPr>
            <w:r w:rsidRPr="00D038FE">
              <w:rPr>
                <w:rFonts w:cs="Tahoma"/>
                <w:sz w:val="14"/>
                <w:szCs w:val="14"/>
              </w:rPr>
              <w:t>+</w:t>
            </w:r>
          </w:p>
          <w:p w14:paraId="11827591" w14:textId="77777777" w:rsidR="009F1766" w:rsidRPr="00D038FE" w:rsidRDefault="009F1766" w:rsidP="009F6A19">
            <w:pPr>
              <w:spacing w:before="0" w:after="0"/>
              <w:jc w:val="center"/>
              <w:rPr>
                <w:rFonts w:cs="Tahoma"/>
                <w:sz w:val="14"/>
                <w:szCs w:val="14"/>
              </w:rPr>
            </w:pPr>
            <w:r w:rsidRPr="00D038FE">
              <w:rPr>
                <w:rFonts w:cs="Tahoma"/>
                <w:sz w:val="14"/>
                <w:szCs w:val="14"/>
              </w:rPr>
              <w:t>P D St</w:t>
            </w:r>
          </w:p>
        </w:tc>
        <w:tc>
          <w:tcPr>
            <w:tcW w:w="289" w:type="pct"/>
            <w:vAlign w:val="center"/>
          </w:tcPr>
          <w:p w14:paraId="54E50196" w14:textId="77777777" w:rsidR="009F1766" w:rsidRPr="00D038FE" w:rsidRDefault="009F1766" w:rsidP="009F6A19">
            <w:pPr>
              <w:spacing w:before="0" w:after="0"/>
              <w:jc w:val="center"/>
              <w:rPr>
                <w:rFonts w:cs="Tahoma"/>
                <w:sz w:val="14"/>
                <w:szCs w:val="14"/>
              </w:rPr>
            </w:pPr>
            <w:r w:rsidRPr="00D038FE">
              <w:rPr>
                <w:rFonts w:cs="Tahoma"/>
                <w:sz w:val="14"/>
                <w:szCs w:val="14"/>
              </w:rPr>
              <w:t>+</w:t>
            </w:r>
          </w:p>
          <w:p w14:paraId="707AB407" w14:textId="77777777" w:rsidR="009F1766" w:rsidRPr="00D038FE" w:rsidRDefault="009F1766" w:rsidP="009F6A19">
            <w:pPr>
              <w:spacing w:before="0" w:after="0"/>
              <w:jc w:val="center"/>
              <w:rPr>
                <w:rFonts w:cs="Tahoma"/>
                <w:sz w:val="14"/>
                <w:szCs w:val="14"/>
              </w:rPr>
            </w:pPr>
            <w:r w:rsidRPr="00D038FE">
              <w:rPr>
                <w:rFonts w:cs="Tahoma"/>
                <w:sz w:val="14"/>
                <w:szCs w:val="14"/>
              </w:rPr>
              <w:t>P D St</w:t>
            </w:r>
          </w:p>
        </w:tc>
        <w:tc>
          <w:tcPr>
            <w:tcW w:w="283" w:type="pct"/>
            <w:vAlign w:val="center"/>
          </w:tcPr>
          <w:p w14:paraId="2E5956E5" w14:textId="77777777" w:rsidR="009F1766" w:rsidRPr="00D038FE" w:rsidRDefault="009F1766" w:rsidP="009F6A19">
            <w:pPr>
              <w:spacing w:before="0" w:after="0"/>
              <w:jc w:val="center"/>
              <w:rPr>
                <w:rFonts w:cs="Tahoma"/>
                <w:sz w:val="14"/>
                <w:szCs w:val="14"/>
              </w:rPr>
            </w:pPr>
            <w:r w:rsidRPr="00D038FE">
              <w:rPr>
                <w:rFonts w:cs="Tahoma"/>
                <w:sz w:val="14"/>
                <w:szCs w:val="14"/>
              </w:rPr>
              <w:t>+</w:t>
            </w:r>
          </w:p>
          <w:p w14:paraId="34676DD4" w14:textId="77777777" w:rsidR="009F1766" w:rsidRPr="00D038FE" w:rsidRDefault="009F1766" w:rsidP="009F6A19">
            <w:pPr>
              <w:spacing w:before="0" w:after="0"/>
              <w:jc w:val="center"/>
              <w:rPr>
                <w:rFonts w:cs="Tahoma"/>
                <w:sz w:val="14"/>
                <w:szCs w:val="14"/>
              </w:rPr>
            </w:pPr>
            <w:r w:rsidRPr="00D038FE">
              <w:rPr>
                <w:rFonts w:cs="Tahoma"/>
                <w:sz w:val="14"/>
                <w:szCs w:val="14"/>
              </w:rPr>
              <w:t>P D St</w:t>
            </w:r>
          </w:p>
        </w:tc>
        <w:tc>
          <w:tcPr>
            <w:tcW w:w="299" w:type="pct"/>
            <w:vAlign w:val="center"/>
          </w:tcPr>
          <w:p w14:paraId="7EED214C"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w:t>
            </w:r>
          </w:p>
          <w:p w14:paraId="6A236528"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6AEC95CE"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w:t>
            </w:r>
          </w:p>
          <w:p w14:paraId="113BFDB8"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45813550"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08E7241E"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w:t>
            </w:r>
          </w:p>
          <w:p w14:paraId="26615583"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F1A486B"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w:t>
            </w:r>
          </w:p>
          <w:p w14:paraId="2E593C2A" w14:textId="77777777" w:rsidR="009F1766" w:rsidRPr="00D038FE" w:rsidRDefault="009F1766" w:rsidP="009F6A19">
            <w:pPr>
              <w:tabs>
                <w:tab w:val="left" w:pos="2834"/>
              </w:tabs>
              <w:spacing w:before="0" w:after="0"/>
              <w:jc w:val="center"/>
              <w:rPr>
                <w:rFonts w:cs="Tahoma"/>
                <w:sz w:val="14"/>
                <w:szCs w:val="14"/>
              </w:rPr>
            </w:pPr>
            <w:r w:rsidRPr="00D038FE">
              <w:rPr>
                <w:rFonts w:cs="Tahoma"/>
                <w:sz w:val="14"/>
                <w:szCs w:val="14"/>
              </w:rPr>
              <w:t>P D St</w:t>
            </w:r>
          </w:p>
        </w:tc>
        <w:tc>
          <w:tcPr>
            <w:tcW w:w="289" w:type="pct"/>
            <w:vAlign w:val="center"/>
          </w:tcPr>
          <w:p w14:paraId="3065E48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4FFC337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r>
      <w:tr w:rsidR="009F1766" w:rsidRPr="00D038FE" w14:paraId="01F82539" w14:textId="77777777" w:rsidTr="00D038FE">
        <w:trPr>
          <w:tblHeader/>
        </w:trPr>
        <w:tc>
          <w:tcPr>
            <w:tcW w:w="1005" w:type="pct"/>
            <w:vAlign w:val="center"/>
          </w:tcPr>
          <w:p w14:paraId="260CD707" w14:textId="77777777" w:rsidR="009F1766" w:rsidRPr="00D038FE" w:rsidRDefault="009F1766" w:rsidP="00D50487">
            <w:pPr>
              <w:tabs>
                <w:tab w:val="left" w:pos="284"/>
              </w:tabs>
              <w:spacing w:before="0" w:after="0"/>
              <w:rPr>
                <w:rFonts w:cs="Tahoma"/>
                <w:sz w:val="14"/>
                <w:szCs w:val="14"/>
              </w:rPr>
            </w:pPr>
            <w:r w:rsidRPr="00D038FE">
              <w:rPr>
                <w:rFonts w:cs="Tahoma"/>
                <w:sz w:val="14"/>
                <w:szCs w:val="14"/>
              </w:rPr>
              <w:t>Poprawa efektywności energetyczn</w:t>
            </w:r>
            <w:r w:rsidR="00E047A0">
              <w:rPr>
                <w:rFonts w:cs="Tahoma"/>
                <w:sz w:val="14"/>
                <w:szCs w:val="14"/>
              </w:rPr>
              <w:t>ej w </w:t>
            </w:r>
            <w:r w:rsidRPr="00D038FE">
              <w:rPr>
                <w:rFonts w:cs="Tahoma"/>
                <w:sz w:val="14"/>
                <w:szCs w:val="14"/>
              </w:rPr>
              <w:t>obiektach zarządzanych przez Starostę</w:t>
            </w:r>
          </w:p>
        </w:tc>
        <w:tc>
          <w:tcPr>
            <w:tcW w:w="292" w:type="pct"/>
            <w:vAlign w:val="center"/>
          </w:tcPr>
          <w:p w14:paraId="55A1DD1E"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3DAC9CDE"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220AC9BE"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12EA3061"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3D4EAF1D"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0EA0B60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4673800F"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580499A9"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4387DCE8"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4E329B6E"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06819B10"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c>
          <w:tcPr>
            <w:tcW w:w="285" w:type="pct"/>
            <w:vAlign w:val="center"/>
          </w:tcPr>
          <w:p w14:paraId="35266EF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1E7B850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03ABE140"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73ECF71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64D018F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1E5A1C30"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B ST D</w:t>
            </w:r>
          </w:p>
        </w:tc>
      </w:tr>
      <w:tr w:rsidR="009F1766" w:rsidRPr="00D038FE" w14:paraId="50129AB2" w14:textId="77777777" w:rsidTr="00D038FE">
        <w:trPr>
          <w:tblHeader/>
        </w:trPr>
        <w:tc>
          <w:tcPr>
            <w:tcW w:w="1005" w:type="pct"/>
            <w:vAlign w:val="center"/>
          </w:tcPr>
          <w:p w14:paraId="27B8AFA2" w14:textId="77777777" w:rsidR="009F1766" w:rsidRPr="00D038FE" w:rsidRDefault="009F1766" w:rsidP="00D50487">
            <w:pPr>
              <w:tabs>
                <w:tab w:val="left" w:pos="284"/>
              </w:tabs>
              <w:spacing w:before="0" w:after="0"/>
              <w:rPr>
                <w:rFonts w:cs="Tahoma"/>
                <w:sz w:val="14"/>
                <w:szCs w:val="14"/>
              </w:rPr>
            </w:pPr>
            <w:r w:rsidRPr="00D038FE">
              <w:rPr>
                <w:rFonts w:cs="Tahoma"/>
                <w:sz w:val="14"/>
                <w:szCs w:val="14"/>
              </w:rPr>
              <w:t>Zmniejszenie emisji spalin do atmosfery poprzez roz</w:t>
            </w:r>
            <w:r w:rsidR="00E047A0">
              <w:rPr>
                <w:rFonts w:cs="Tahoma"/>
                <w:sz w:val="14"/>
                <w:szCs w:val="14"/>
              </w:rPr>
              <w:t>budowę infrastruktury pieszej i </w:t>
            </w:r>
            <w:r w:rsidRPr="00D038FE">
              <w:rPr>
                <w:rFonts w:cs="Tahoma"/>
                <w:sz w:val="14"/>
                <w:szCs w:val="14"/>
              </w:rPr>
              <w:t>rowerowej, prowadzącej do zmniejszenia ruchu pojazdów mechanicznych</w:t>
            </w:r>
          </w:p>
        </w:tc>
        <w:tc>
          <w:tcPr>
            <w:tcW w:w="292" w:type="pct"/>
            <w:vAlign w:val="center"/>
          </w:tcPr>
          <w:p w14:paraId="7336AEF8"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13E35E20"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B K C</w:t>
            </w:r>
          </w:p>
        </w:tc>
        <w:tc>
          <w:tcPr>
            <w:tcW w:w="395" w:type="pct"/>
            <w:vAlign w:val="center"/>
          </w:tcPr>
          <w:p w14:paraId="149EB92F"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28330576"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48653AF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6E94BB7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5AE805D0"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1233F11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6DB4510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39962FD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51B56BDF"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37F82906"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464A8AF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34C12F7F"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7247DCD9"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49F0562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2425465F"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45097331"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1694FFF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6D2D309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79AD62E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0BB8EAC1"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r>
      <w:tr w:rsidR="009F1766" w:rsidRPr="00D038FE" w14:paraId="6E78E837" w14:textId="77777777" w:rsidTr="00D038FE">
        <w:trPr>
          <w:tblHeader/>
        </w:trPr>
        <w:tc>
          <w:tcPr>
            <w:tcW w:w="1005" w:type="pct"/>
            <w:vAlign w:val="center"/>
          </w:tcPr>
          <w:p w14:paraId="74C57B6C" w14:textId="77777777" w:rsidR="009F1766" w:rsidRPr="00D038FE" w:rsidRDefault="009F1766" w:rsidP="00D50487">
            <w:pPr>
              <w:tabs>
                <w:tab w:val="left" w:pos="284"/>
              </w:tabs>
              <w:spacing w:before="0" w:after="0"/>
              <w:rPr>
                <w:rFonts w:cs="Tahoma"/>
                <w:sz w:val="14"/>
                <w:szCs w:val="14"/>
              </w:rPr>
            </w:pPr>
            <w:r w:rsidRPr="00D038FE">
              <w:rPr>
                <w:rFonts w:cs="Tahoma"/>
                <w:sz w:val="14"/>
                <w:szCs w:val="14"/>
              </w:rPr>
              <w:t>Zminimalizowanie emisji spalin do atmosfery przez pojazdy mechaniczne poprzez przebudowy/remonty dróg powiatowych usprawniając ruch komunikacyjny</w:t>
            </w:r>
          </w:p>
        </w:tc>
        <w:tc>
          <w:tcPr>
            <w:tcW w:w="292" w:type="pct"/>
            <w:vAlign w:val="center"/>
          </w:tcPr>
          <w:p w14:paraId="571CD97E"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08D088F9"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B K C</w:t>
            </w:r>
          </w:p>
        </w:tc>
        <w:tc>
          <w:tcPr>
            <w:tcW w:w="395" w:type="pct"/>
            <w:vAlign w:val="center"/>
          </w:tcPr>
          <w:p w14:paraId="432375E6"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426ED04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3039C1F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32D3BA3D"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7F9C79E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B K C</w:t>
            </w:r>
          </w:p>
        </w:tc>
        <w:tc>
          <w:tcPr>
            <w:tcW w:w="289" w:type="pct"/>
            <w:vAlign w:val="center"/>
          </w:tcPr>
          <w:p w14:paraId="30FD27D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7AED973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B K C</w:t>
            </w:r>
          </w:p>
        </w:tc>
        <w:tc>
          <w:tcPr>
            <w:tcW w:w="283" w:type="pct"/>
            <w:vAlign w:val="center"/>
          </w:tcPr>
          <w:p w14:paraId="07CE7FA9"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18041AE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70883B8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356155D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c>
          <w:tcPr>
            <w:tcW w:w="371" w:type="pct"/>
            <w:vAlign w:val="center"/>
          </w:tcPr>
          <w:p w14:paraId="72269C79"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4E4DD4D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1AEAA10F"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36318056"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24152C7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c>
          <w:tcPr>
            <w:tcW w:w="299" w:type="pct"/>
            <w:vAlign w:val="center"/>
          </w:tcPr>
          <w:p w14:paraId="5B56FD0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33352FA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1A714800"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w:t>
            </w:r>
          </w:p>
          <w:p w14:paraId="06E3DBEE"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P D St</w:t>
            </w:r>
          </w:p>
        </w:tc>
      </w:tr>
      <w:tr w:rsidR="009F1766" w:rsidRPr="00D038FE" w14:paraId="794E369D" w14:textId="77777777" w:rsidTr="00D038FE">
        <w:trPr>
          <w:tblHeader/>
        </w:trPr>
        <w:tc>
          <w:tcPr>
            <w:tcW w:w="1005" w:type="pct"/>
            <w:vAlign w:val="center"/>
          </w:tcPr>
          <w:p w14:paraId="2F716D02" w14:textId="77777777" w:rsidR="009F1766" w:rsidRPr="00D038FE" w:rsidRDefault="009F1766" w:rsidP="00D50487">
            <w:pPr>
              <w:tabs>
                <w:tab w:val="left" w:pos="284"/>
              </w:tabs>
              <w:spacing w:before="0" w:after="0"/>
              <w:rPr>
                <w:rFonts w:cs="Tahoma"/>
                <w:sz w:val="14"/>
                <w:szCs w:val="14"/>
              </w:rPr>
            </w:pPr>
            <w:r w:rsidRPr="00D038FE">
              <w:rPr>
                <w:rFonts w:cs="Tahoma"/>
                <w:sz w:val="14"/>
                <w:szCs w:val="14"/>
              </w:rPr>
              <w:t>Działania inwestycyjne o charakterze adaptacyjnym w obiektach zarządzanych przez Starostę</w:t>
            </w:r>
          </w:p>
        </w:tc>
        <w:tc>
          <w:tcPr>
            <w:tcW w:w="292" w:type="pct"/>
          </w:tcPr>
          <w:p w14:paraId="2D6FB64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95" w:type="pct"/>
          </w:tcPr>
          <w:p w14:paraId="31B07F6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tcPr>
          <w:p w14:paraId="5B13B84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1E91684B"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4B5AB95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3" w:type="pct"/>
          </w:tcPr>
          <w:p w14:paraId="728461D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5BAA7A40"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71" w:type="pct"/>
          </w:tcPr>
          <w:p w14:paraId="3620E0E9"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2661278F"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tcPr>
          <w:p w14:paraId="7837556A"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7DD4B3BF"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6400AA7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tcPr>
          <w:p w14:paraId="089939E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r>
      <w:tr w:rsidR="009F1766" w:rsidRPr="00D038FE" w14:paraId="5D1C6E3E" w14:textId="77777777" w:rsidTr="00D038FE">
        <w:trPr>
          <w:tblHeader/>
        </w:trPr>
        <w:tc>
          <w:tcPr>
            <w:tcW w:w="1005" w:type="pct"/>
            <w:vAlign w:val="center"/>
          </w:tcPr>
          <w:p w14:paraId="489228FC" w14:textId="77777777" w:rsidR="009F1766" w:rsidRPr="00D038FE" w:rsidRDefault="009F1766" w:rsidP="00D50487">
            <w:pPr>
              <w:tabs>
                <w:tab w:val="left" w:pos="284"/>
              </w:tabs>
              <w:spacing w:before="0" w:after="0"/>
              <w:rPr>
                <w:rFonts w:cs="Tahoma"/>
                <w:sz w:val="14"/>
                <w:szCs w:val="14"/>
              </w:rPr>
            </w:pPr>
            <w:r w:rsidRPr="00D038FE">
              <w:rPr>
                <w:rFonts w:cs="Tahoma"/>
                <w:sz w:val="14"/>
                <w:szCs w:val="14"/>
              </w:rPr>
              <w:lastRenderedPageBreak/>
              <w:t>Kampanie informacyjno-edukacyjne</w:t>
            </w:r>
          </w:p>
        </w:tc>
        <w:tc>
          <w:tcPr>
            <w:tcW w:w="292" w:type="pct"/>
          </w:tcPr>
          <w:p w14:paraId="2A3B2071"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95" w:type="pct"/>
          </w:tcPr>
          <w:p w14:paraId="3958612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tcPr>
          <w:p w14:paraId="0E94B1D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7976A126"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5711232B"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3" w:type="pct"/>
          </w:tcPr>
          <w:p w14:paraId="477F05E8"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6F127496"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71" w:type="pct"/>
          </w:tcPr>
          <w:p w14:paraId="320FA07E"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1C8CE14F"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tcPr>
          <w:p w14:paraId="63AC5DE0"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669A53D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498EFD1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tcPr>
          <w:p w14:paraId="0D8FB4E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r>
      <w:tr w:rsidR="009F1766" w:rsidRPr="00D038FE" w14:paraId="656AFA70" w14:textId="77777777" w:rsidTr="00D038FE">
        <w:trPr>
          <w:tblHeader/>
        </w:trPr>
        <w:tc>
          <w:tcPr>
            <w:tcW w:w="5000" w:type="pct"/>
            <w:gridSpan w:val="14"/>
            <w:shd w:val="clear" w:color="auto" w:fill="DBE5F1" w:themeFill="accent1" w:themeFillTint="33"/>
            <w:vAlign w:val="center"/>
          </w:tcPr>
          <w:p w14:paraId="26BE1651" w14:textId="77777777" w:rsidR="009F1766" w:rsidRPr="00D038FE" w:rsidRDefault="009F1766" w:rsidP="00DA6173">
            <w:pPr>
              <w:tabs>
                <w:tab w:val="left" w:pos="2834"/>
              </w:tabs>
              <w:spacing w:before="0" w:after="0"/>
              <w:jc w:val="center"/>
              <w:rPr>
                <w:rFonts w:cs="Tahoma"/>
                <w:b/>
                <w:sz w:val="14"/>
                <w:szCs w:val="14"/>
              </w:rPr>
            </w:pPr>
            <w:r w:rsidRPr="00D038FE">
              <w:rPr>
                <w:rFonts w:cs="Tahoma"/>
                <w:b/>
                <w:sz w:val="14"/>
                <w:szCs w:val="14"/>
              </w:rPr>
              <w:t>Cel strategiczny 4. Sprawna i otwarta na współpracę administracja publiczna</w:t>
            </w:r>
          </w:p>
        </w:tc>
      </w:tr>
      <w:tr w:rsidR="009F1766" w:rsidRPr="00D038FE" w14:paraId="529A4E82" w14:textId="77777777" w:rsidTr="00D038FE">
        <w:trPr>
          <w:tblHeader/>
        </w:trPr>
        <w:tc>
          <w:tcPr>
            <w:tcW w:w="1005" w:type="pct"/>
            <w:vAlign w:val="center"/>
          </w:tcPr>
          <w:p w14:paraId="541692CC" w14:textId="77777777" w:rsidR="009F1766" w:rsidRPr="00D038FE" w:rsidRDefault="009F1766" w:rsidP="00F30D4A">
            <w:pPr>
              <w:pStyle w:val="Akapitzlist"/>
              <w:numPr>
                <w:ilvl w:val="0"/>
                <w:numId w:val="61"/>
              </w:numPr>
              <w:spacing w:before="0" w:after="0"/>
              <w:ind w:left="250" w:hanging="250"/>
              <w:contextualSpacing w:val="0"/>
              <w:rPr>
                <w:rFonts w:cs="Tahoma"/>
                <w:sz w:val="14"/>
                <w:szCs w:val="14"/>
              </w:rPr>
            </w:pPr>
            <w:r w:rsidRPr="00D038FE">
              <w:rPr>
                <w:rFonts w:cs="Tahoma"/>
                <w:sz w:val="14"/>
                <w:szCs w:val="14"/>
              </w:rPr>
              <w:t>Razem dla rozwoju e-usług publicznych – regionalne partnerstwo samorządów gmin powiatu włodawskiego, powiatów chełmskiego i kraśnickiego oraz gmin Janów Podlaski i Sosnowica</w:t>
            </w:r>
          </w:p>
        </w:tc>
        <w:tc>
          <w:tcPr>
            <w:tcW w:w="292" w:type="pct"/>
            <w:vAlign w:val="center"/>
          </w:tcPr>
          <w:p w14:paraId="010A7C7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0A55D1B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195A8C2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41BFAE7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7195CC5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1ACCD60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F3AF1C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5359499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2368DC7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08DF1E1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7293510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18980AC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1BE245B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r>
      <w:tr w:rsidR="009F1766" w:rsidRPr="00D038FE" w14:paraId="73285A5F" w14:textId="77777777" w:rsidTr="00D038FE">
        <w:trPr>
          <w:tblHeader/>
        </w:trPr>
        <w:tc>
          <w:tcPr>
            <w:tcW w:w="1005" w:type="pct"/>
            <w:vAlign w:val="center"/>
          </w:tcPr>
          <w:p w14:paraId="04C2ABD2" w14:textId="77777777" w:rsidR="009F1766" w:rsidRPr="00D038FE" w:rsidRDefault="009F1766" w:rsidP="00F30D4A">
            <w:pPr>
              <w:pStyle w:val="Akapitzlist"/>
              <w:numPr>
                <w:ilvl w:val="0"/>
                <w:numId w:val="61"/>
              </w:numPr>
              <w:spacing w:before="0" w:after="0"/>
              <w:ind w:left="250" w:hanging="250"/>
              <w:contextualSpacing w:val="0"/>
              <w:rPr>
                <w:rFonts w:cs="Tahoma"/>
                <w:sz w:val="14"/>
                <w:szCs w:val="14"/>
              </w:rPr>
            </w:pPr>
            <w:r w:rsidRPr="00D038FE">
              <w:rPr>
                <w:rFonts w:cs="Tahoma"/>
                <w:sz w:val="14"/>
                <w:szCs w:val="14"/>
              </w:rPr>
              <w:t>Szkolenie dla pracowników jednostki organizacyjnej – Powiat Chełmski</w:t>
            </w:r>
          </w:p>
        </w:tc>
        <w:tc>
          <w:tcPr>
            <w:tcW w:w="292" w:type="pct"/>
            <w:vAlign w:val="center"/>
          </w:tcPr>
          <w:p w14:paraId="3B463B8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10678D2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6F9DFCF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1AFE384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25C16CE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087AEE5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6F159FE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2BA4FC4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736FC83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2262148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27BA011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25C7BF5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7B04687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r>
      <w:tr w:rsidR="009F1766" w:rsidRPr="00D038FE" w14:paraId="61CF4F75" w14:textId="77777777" w:rsidTr="00D038FE">
        <w:trPr>
          <w:tblHeader/>
        </w:trPr>
        <w:tc>
          <w:tcPr>
            <w:tcW w:w="1005" w:type="pct"/>
            <w:vAlign w:val="center"/>
          </w:tcPr>
          <w:p w14:paraId="6E1FD0BD" w14:textId="77777777" w:rsidR="009F1766" w:rsidRPr="00D038FE" w:rsidRDefault="009F1766" w:rsidP="00F30D4A">
            <w:pPr>
              <w:pStyle w:val="Akapitzlist"/>
              <w:numPr>
                <w:ilvl w:val="0"/>
                <w:numId w:val="61"/>
              </w:numPr>
              <w:spacing w:before="0" w:after="0"/>
              <w:ind w:left="250" w:hanging="250"/>
              <w:contextualSpacing w:val="0"/>
              <w:rPr>
                <w:rFonts w:cs="Tahoma"/>
                <w:sz w:val="14"/>
                <w:szCs w:val="14"/>
              </w:rPr>
            </w:pPr>
            <w:r w:rsidRPr="00D038FE">
              <w:rPr>
                <w:rFonts w:cs="Tahoma"/>
                <w:sz w:val="14"/>
                <w:szCs w:val="14"/>
              </w:rPr>
              <w:t>Szkolenie dla pracowników jednostki organizacyjnej – Powiat Chełmski</w:t>
            </w:r>
          </w:p>
        </w:tc>
        <w:tc>
          <w:tcPr>
            <w:tcW w:w="292" w:type="pct"/>
            <w:vAlign w:val="center"/>
          </w:tcPr>
          <w:p w14:paraId="5597E7F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3FAA813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0B2CD5D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5214099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65C0F56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3693E49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62B60D3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7D26AB75"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4F8CA09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60F988B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5FFE8F5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43CF26DF"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7D13206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r>
      <w:tr w:rsidR="009F1766" w:rsidRPr="00D038FE" w14:paraId="0D54C6DE" w14:textId="77777777" w:rsidTr="00D038FE">
        <w:trPr>
          <w:tblHeader/>
        </w:trPr>
        <w:tc>
          <w:tcPr>
            <w:tcW w:w="1005" w:type="pct"/>
            <w:vAlign w:val="center"/>
          </w:tcPr>
          <w:p w14:paraId="69282A52" w14:textId="77777777" w:rsidR="009F1766" w:rsidRPr="00D038FE" w:rsidRDefault="009F1766" w:rsidP="00F30D4A">
            <w:pPr>
              <w:pStyle w:val="Akapitzlist"/>
              <w:numPr>
                <w:ilvl w:val="0"/>
                <w:numId w:val="61"/>
              </w:numPr>
              <w:spacing w:before="0" w:after="0"/>
              <w:ind w:left="250" w:hanging="250"/>
              <w:contextualSpacing w:val="0"/>
              <w:rPr>
                <w:rFonts w:cs="Tahoma"/>
                <w:sz w:val="14"/>
                <w:szCs w:val="14"/>
              </w:rPr>
            </w:pPr>
            <w:r w:rsidRPr="00D038FE">
              <w:rPr>
                <w:rFonts w:cs="Tahoma"/>
                <w:sz w:val="14"/>
                <w:szCs w:val="14"/>
              </w:rPr>
              <w:t>Szkolenie dla pracowników jednostki organizacyjnej – Powiat Chełmski</w:t>
            </w:r>
          </w:p>
        </w:tc>
        <w:tc>
          <w:tcPr>
            <w:tcW w:w="292" w:type="pct"/>
            <w:vAlign w:val="center"/>
          </w:tcPr>
          <w:p w14:paraId="44EC7E6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3FBB185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07A21F1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718FB2D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30CD854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577EC93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5FAF7D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78029BF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1725462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0C019C6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4D967B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136CCAF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4FB27C3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r>
      <w:tr w:rsidR="009F1766" w:rsidRPr="00D038FE" w14:paraId="73850F21" w14:textId="77777777" w:rsidTr="00D038FE">
        <w:trPr>
          <w:tblHeader/>
        </w:trPr>
        <w:tc>
          <w:tcPr>
            <w:tcW w:w="1005" w:type="pct"/>
            <w:vAlign w:val="center"/>
          </w:tcPr>
          <w:p w14:paraId="085DE78D" w14:textId="77777777" w:rsidR="009F1766" w:rsidRPr="00D038FE" w:rsidRDefault="009F1766" w:rsidP="00F30D4A">
            <w:pPr>
              <w:pStyle w:val="Akapitzlist"/>
              <w:numPr>
                <w:ilvl w:val="0"/>
                <w:numId w:val="61"/>
              </w:numPr>
              <w:spacing w:before="0" w:after="0"/>
              <w:ind w:left="250" w:hanging="250"/>
              <w:contextualSpacing w:val="0"/>
              <w:rPr>
                <w:rFonts w:cs="Tahoma"/>
                <w:sz w:val="14"/>
                <w:szCs w:val="14"/>
              </w:rPr>
            </w:pPr>
            <w:r w:rsidRPr="00D038FE">
              <w:rPr>
                <w:rFonts w:cs="Tahoma"/>
                <w:sz w:val="14"/>
                <w:szCs w:val="14"/>
              </w:rPr>
              <w:t>Zapewnienie dostępności osobom ze szczególnymi potrzebami</w:t>
            </w:r>
          </w:p>
        </w:tc>
        <w:tc>
          <w:tcPr>
            <w:tcW w:w="292" w:type="pct"/>
            <w:vAlign w:val="center"/>
          </w:tcPr>
          <w:p w14:paraId="1588C8D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3B8DB7E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46D5AE1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w:t>
            </w:r>
          </w:p>
          <w:p w14:paraId="0E840AD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B D ST</w:t>
            </w:r>
          </w:p>
        </w:tc>
        <w:tc>
          <w:tcPr>
            <w:tcW w:w="299" w:type="pct"/>
            <w:vAlign w:val="center"/>
          </w:tcPr>
          <w:p w14:paraId="7AA077D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7922C44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45D1C39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1B488CC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494DBF3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46AD12F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78BD8F3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1B2BB94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777078B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30D4EC9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r>
      <w:tr w:rsidR="009F1766" w:rsidRPr="00D038FE" w14:paraId="1F5C8C8D" w14:textId="77777777" w:rsidTr="00D038FE">
        <w:trPr>
          <w:tblHeader/>
        </w:trPr>
        <w:tc>
          <w:tcPr>
            <w:tcW w:w="1005" w:type="pct"/>
            <w:vAlign w:val="center"/>
          </w:tcPr>
          <w:p w14:paraId="52A2609F" w14:textId="77777777" w:rsidR="009F1766" w:rsidRPr="00D038FE" w:rsidRDefault="009F1766" w:rsidP="00F30D4A">
            <w:pPr>
              <w:pStyle w:val="Akapitzlist"/>
              <w:numPr>
                <w:ilvl w:val="0"/>
                <w:numId w:val="61"/>
              </w:numPr>
              <w:spacing w:before="0" w:after="0"/>
              <w:ind w:left="250" w:hanging="250"/>
              <w:contextualSpacing w:val="0"/>
              <w:rPr>
                <w:rFonts w:cs="Tahoma"/>
                <w:sz w:val="14"/>
                <w:szCs w:val="14"/>
              </w:rPr>
            </w:pPr>
            <w:r w:rsidRPr="00D038FE">
              <w:rPr>
                <w:rFonts w:cs="Tahoma"/>
                <w:sz w:val="14"/>
                <w:szCs w:val="14"/>
              </w:rPr>
              <w:t>Podnoszenie kompetencji zawodowych wśród pracowników Starostwa Powiatowego w Chełmie</w:t>
            </w:r>
          </w:p>
        </w:tc>
        <w:tc>
          <w:tcPr>
            <w:tcW w:w="292" w:type="pct"/>
            <w:vAlign w:val="center"/>
          </w:tcPr>
          <w:p w14:paraId="3A61828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49D8B1C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192834F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684F199"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25355CD1"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0B36766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4369E56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5093586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3FB3E833"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73DFB28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67D0181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353915BB"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6A03659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r>
      <w:tr w:rsidR="009F1766" w:rsidRPr="00D038FE" w14:paraId="126AD97B" w14:textId="77777777" w:rsidTr="00D038FE">
        <w:trPr>
          <w:tblHeader/>
        </w:trPr>
        <w:tc>
          <w:tcPr>
            <w:tcW w:w="1005" w:type="pct"/>
            <w:vAlign w:val="center"/>
          </w:tcPr>
          <w:p w14:paraId="3C88B006" w14:textId="77777777" w:rsidR="009F1766" w:rsidRPr="00D038FE" w:rsidRDefault="009F1766" w:rsidP="00F30D4A">
            <w:pPr>
              <w:pStyle w:val="Akapitzlist"/>
              <w:numPr>
                <w:ilvl w:val="0"/>
                <w:numId w:val="61"/>
              </w:numPr>
              <w:spacing w:before="0" w:after="0"/>
              <w:ind w:left="250" w:hanging="250"/>
              <w:contextualSpacing w:val="0"/>
              <w:rPr>
                <w:rFonts w:cs="Tahoma"/>
                <w:sz w:val="14"/>
                <w:szCs w:val="14"/>
              </w:rPr>
            </w:pPr>
            <w:r w:rsidRPr="00D038FE">
              <w:rPr>
                <w:rFonts w:cs="Tahoma"/>
                <w:sz w:val="14"/>
                <w:szCs w:val="14"/>
              </w:rPr>
              <w:t>Szkolenia dla pracowników Starostwa Powiatowego w Chełmie w celu podnoszenia kompetencji z zakresu obsługi petenta.</w:t>
            </w:r>
          </w:p>
        </w:tc>
        <w:tc>
          <w:tcPr>
            <w:tcW w:w="292" w:type="pct"/>
            <w:vAlign w:val="center"/>
          </w:tcPr>
          <w:p w14:paraId="62D5B5D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95" w:type="pct"/>
            <w:vAlign w:val="center"/>
          </w:tcPr>
          <w:p w14:paraId="3BAEB767"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1" w:type="pct"/>
            <w:vAlign w:val="center"/>
          </w:tcPr>
          <w:p w14:paraId="38BEB54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073D038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4ABCA490"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3" w:type="pct"/>
            <w:vAlign w:val="center"/>
          </w:tcPr>
          <w:p w14:paraId="4201F856"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60A0D4C8"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71" w:type="pct"/>
            <w:vAlign w:val="center"/>
          </w:tcPr>
          <w:p w14:paraId="150FD8D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1BFDB3CD"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5" w:type="pct"/>
            <w:vAlign w:val="center"/>
          </w:tcPr>
          <w:p w14:paraId="6EE78C32"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99" w:type="pct"/>
            <w:vAlign w:val="center"/>
          </w:tcPr>
          <w:p w14:paraId="43FA5A5E"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289" w:type="pct"/>
            <w:vAlign w:val="center"/>
          </w:tcPr>
          <w:p w14:paraId="766999E4"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c>
          <w:tcPr>
            <w:tcW w:w="314" w:type="pct"/>
            <w:vAlign w:val="center"/>
          </w:tcPr>
          <w:p w14:paraId="4C41C68C" w14:textId="77777777" w:rsidR="009F1766" w:rsidRPr="00D038FE" w:rsidRDefault="009F1766" w:rsidP="000D0FCB">
            <w:pPr>
              <w:tabs>
                <w:tab w:val="left" w:pos="2834"/>
              </w:tabs>
              <w:spacing w:before="0" w:after="0"/>
              <w:jc w:val="center"/>
              <w:rPr>
                <w:rFonts w:cs="Tahoma"/>
                <w:sz w:val="14"/>
                <w:szCs w:val="14"/>
              </w:rPr>
            </w:pPr>
            <w:r w:rsidRPr="00D038FE">
              <w:rPr>
                <w:rFonts w:cs="Tahoma"/>
                <w:sz w:val="14"/>
                <w:szCs w:val="14"/>
              </w:rPr>
              <w:t>0</w:t>
            </w:r>
          </w:p>
        </w:tc>
      </w:tr>
      <w:tr w:rsidR="009F1766" w:rsidRPr="00D038FE" w14:paraId="4D37C069" w14:textId="77777777" w:rsidTr="00D038FE">
        <w:trPr>
          <w:tblHeader/>
        </w:trPr>
        <w:tc>
          <w:tcPr>
            <w:tcW w:w="1005" w:type="pct"/>
            <w:vAlign w:val="center"/>
          </w:tcPr>
          <w:p w14:paraId="2825F763" w14:textId="77777777" w:rsidR="009F1766" w:rsidRPr="00D038FE" w:rsidRDefault="009F1766" w:rsidP="00FD1A9A">
            <w:pPr>
              <w:spacing w:before="0" w:after="0"/>
              <w:rPr>
                <w:rFonts w:cs="Tahoma"/>
                <w:sz w:val="14"/>
                <w:szCs w:val="14"/>
              </w:rPr>
            </w:pPr>
            <w:r w:rsidRPr="00D038FE">
              <w:rPr>
                <w:rFonts w:cs="Tahoma"/>
                <w:sz w:val="14"/>
                <w:szCs w:val="14"/>
              </w:rPr>
              <w:t>Podniesienie jakości obsługi interesantów w Starostwie Powiatowym i w jednostkach organizacyjnych powiatu</w:t>
            </w:r>
          </w:p>
        </w:tc>
        <w:tc>
          <w:tcPr>
            <w:tcW w:w="292" w:type="pct"/>
          </w:tcPr>
          <w:p w14:paraId="5390512D"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95" w:type="pct"/>
          </w:tcPr>
          <w:p w14:paraId="62871EB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tcPr>
          <w:p w14:paraId="74B3080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13471C48"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2A14AAD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3" w:type="pct"/>
          </w:tcPr>
          <w:p w14:paraId="75EA7B7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3F8EF55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71" w:type="pct"/>
          </w:tcPr>
          <w:p w14:paraId="6A661F1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6AC34FBA"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tcPr>
          <w:p w14:paraId="61D69060"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7F6D8BBD"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2896BBD6"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tcPr>
          <w:p w14:paraId="39B0C30E"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r>
      <w:tr w:rsidR="009F1766" w:rsidRPr="00D038FE" w14:paraId="00122252" w14:textId="77777777" w:rsidTr="00D038FE">
        <w:trPr>
          <w:tblHeader/>
        </w:trPr>
        <w:tc>
          <w:tcPr>
            <w:tcW w:w="1005" w:type="pct"/>
            <w:vAlign w:val="center"/>
          </w:tcPr>
          <w:p w14:paraId="6EDD4B31" w14:textId="77777777" w:rsidR="009F1766" w:rsidRPr="00D038FE" w:rsidRDefault="009F1766" w:rsidP="00FD1A9A">
            <w:pPr>
              <w:spacing w:before="0" w:after="0"/>
              <w:rPr>
                <w:rFonts w:cs="Tahoma"/>
                <w:sz w:val="14"/>
                <w:szCs w:val="14"/>
              </w:rPr>
            </w:pPr>
            <w:r w:rsidRPr="00D038FE">
              <w:rPr>
                <w:rFonts w:cs="Tahoma"/>
                <w:sz w:val="14"/>
                <w:szCs w:val="14"/>
              </w:rPr>
              <w:t>Podniesienie poziomu wiedzy i kwalifikacji kadr w zakresie zarzadzania strategicznego i operacyjnego w powiecie</w:t>
            </w:r>
          </w:p>
        </w:tc>
        <w:tc>
          <w:tcPr>
            <w:tcW w:w="292" w:type="pct"/>
          </w:tcPr>
          <w:p w14:paraId="3A9A88D8"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95" w:type="pct"/>
          </w:tcPr>
          <w:p w14:paraId="55808BA0"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tcPr>
          <w:p w14:paraId="3F796C11"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3033941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45C49D2E"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3" w:type="pct"/>
          </w:tcPr>
          <w:p w14:paraId="22CEC65A"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719C3FF6"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71" w:type="pct"/>
          </w:tcPr>
          <w:p w14:paraId="124EB55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708F462F"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tcPr>
          <w:p w14:paraId="43845DC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480E79ED"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6E6862BE"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tcPr>
          <w:p w14:paraId="35A1179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r>
      <w:tr w:rsidR="009F1766" w:rsidRPr="00D038FE" w14:paraId="1C16FAC6" w14:textId="77777777" w:rsidTr="00D038FE">
        <w:trPr>
          <w:tblHeader/>
        </w:trPr>
        <w:tc>
          <w:tcPr>
            <w:tcW w:w="1005" w:type="pct"/>
            <w:vAlign w:val="center"/>
          </w:tcPr>
          <w:p w14:paraId="52BB54F1" w14:textId="77777777" w:rsidR="009F1766" w:rsidRPr="00D038FE" w:rsidRDefault="009F1766" w:rsidP="00FD1A9A">
            <w:pPr>
              <w:spacing w:before="0" w:after="0"/>
              <w:rPr>
                <w:rFonts w:cs="Tahoma"/>
                <w:sz w:val="14"/>
                <w:szCs w:val="14"/>
              </w:rPr>
            </w:pPr>
            <w:r w:rsidRPr="00D038FE">
              <w:rPr>
                <w:rFonts w:cs="Tahoma"/>
                <w:sz w:val="14"/>
                <w:szCs w:val="14"/>
              </w:rPr>
              <w:t xml:space="preserve">Stworzenie systemu monitorowania jakości oferowanych usług </w:t>
            </w:r>
          </w:p>
        </w:tc>
        <w:tc>
          <w:tcPr>
            <w:tcW w:w="292" w:type="pct"/>
          </w:tcPr>
          <w:p w14:paraId="77B6816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95" w:type="pct"/>
          </w:tcPr>
          <w:p w14:paraId="2F8E804B"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tcPr>
          <w:p w14:paraId="08DC821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0E781CE1"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30F899C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3" w:type="pct"/>
          </w:tcPr>
          <w:p w14:paraId="4C2FA641"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5B09F25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71" w:type="pct"/>
          </w:tcPr>
          <w:p w14:paraId="27A2CE9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2BDB7E26"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tcPr>
          <w:p w14:paraId="1E8339BE"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2B4B01DF"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7793854D"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tcPr>
          <w:p w14:paraId="716DCB2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r>
      <w:tr w:rsidR="009F1766" w:rsidRPr="00D038FE" w14:paraId="63C080EB" w14:textId="77777777" w:rsidTr="00D038FE">
        <w:trPr>
          <w:tblHeader/>
        </w:trPr>
        <w:tc>
          <w:tcPr>
            <w:tcW w:w="1005" w:type="pct"/>
            <w:vAlign w:val="center"/>
          </w:tcPr>
          <w:p w14:paraId="389F378D" w14:textId="77777777" w:rsidR="009F1766" w:rsidRPr="00D038FE" w:rsidRDefault="009F1766" w:rsidP="00FD1A9A">
            <w:pPr>
              <w:spacing w:before="0" w:after="0"/>
              <w:rPr>
                <w:rFonts w:cs="Tahoma"/>
                <w:sz w:val="14"/>
                <w:szCs w:val="14"/>
              </w:rPr>
            </w:pPr>
            <w:r w:rsidRPr="00D038FE">
              <w:rPr>
                <w:rFonts w:cs="Tahoma"/>
                <w:sz w:val="14"/>
                <w:szCs w:val="14"/>
              </w:rPr>
              <w:t>Audyty w zakresie oceny funkcjonowania Starostwa Powiatowego i jednostek organizacyjnych</w:t>
            </w:r>
          </w:p>
        </w:tc>
        <w:tc>
          <w:tcPr>
            <w:tcW w:w="292" w:type="pct"/>
          </w:tcPr>
          <w:p w14:paraId="4F22E9D9"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95" w:type="pct"/>
          </w:tcPr>
          <w:p w14:paraId="09720A91"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tcPr>
          <w:p w14:paraId="770C2341"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27B178DD"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5E7680B0"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3" w:type="pct"/>
          </w:tcPr>
          <w:p w14:paraId="0333C7F1"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748A208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71" w:type="pct"/>
          </w:tcPr>
          <w:p w14:paraId="720E827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31AFA1E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tcPr>
          <w:p w14:paraId="39E2642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3D28C1BF"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5F9DA236"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tcPr>
          <w:p w14:paraId="3D64EC0D"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r>
      <w:tr w:rsidR="009F1766" w:rsidRPr="00D038FE" w14:paraId="6A1F1439" w14:textId="77777777" w:rsidTr="00D038FE">
        <w:trPr>
          <w:tblHeader/>
        </w:trPr>
        <w:tc>
          <w:tcPr>
            <w:tcW w:w="1005" w:type="pct"/>
            <w:vAlign w:val="center"/>
          </w:tcPr>
          <w:p w14:paraId="6B1E9B2C" w14:textId="77777777" w:rsidR="009F1766" w:rsidRPr="00D038FE" w:rsidRDefault="009F1766" w:rsidP="00FD1A9A">
            <w:pPr>
              <w:spacing w:before="0" w:after="0"/>
              <w:rPr>
                <w:rFonts w:cs="Tahoma"/>
                <w:sz w:val="14"/>
                <w:szCs w:val="14"/>
              </w:rPr>
            </w:pPr>
            <w:r w:rsidRPr="00D038FE">
              <w:rPr>
                <w:rFonts w:cs="Tahoma"/>
                <w:sz w:val="14"/>
                <w:szCs w:val="14"/>
              </w:rPr>
              <w:t>Studi</w:t>
            </w:r>
            <w:r w:rsidR="00E047A0">
              <w:rPr>
                <w:rFonts w:cs="Tahoma"/>
                <w:sz w:val="14"/>
                <w:szCs w:val="14"/>
              </w:rPr>
              <w:t>a podyplomowe dla pracowników i </w:t>
            </w:r>
            <w:r w:rsidRPr="00D038FE">
              <w:rPr>
                <w:rFonts w:cs="Tahoma"/>
                <w:sz w:val="14"/>
                <w:szCs w:val="14"/>
              </w:rPr>
              <w:t>kadry zarządzającej</w:t>
            </w:r>
          </w:p>
        </w:tc>
        <w:tc>
          <w:tcPr>
            <w:tcW w:w="292" w:type="pct"/>
          </w:tcPr>
          <w:p w14:paraId="1033E518"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95" w:type="pct"/>
          </w:tcPr>
          <w:p w14:paraId="31E871CE"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tcPr>
          <w:p w14:paraId="3D62CC7E"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124BE3C1"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046D1EC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3" w:type="pct"/>
          </w:tcPr>
          <w:p w14:paraId="6941C26E"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1ACCDA8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71" w:type="pct"/>
          </w:tcPr>
          <w:p w14:paraId="3FE7CAA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3A56343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tcPr>
          <w:p w14:paraId="181D3F9A"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351DBDD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51084169"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tcPr>
          <w:p w14:paraId="44C2395A"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r>
      <w:tr w:rsidR="009F1766" w:rsidRPr="00D038FE" w14:paraId="385F0764" w14:textId="77777777" w:rsidTr="00D038FE">
        <w:trPr>
          <w:tblHeader/>
        </w:trPr>
        <w:tc>
          <w:tcPr>
            <w:tcW w:w="1005" w:type="pct"/>
            <w:vAlign w:val="center"/>
          </w:tcPr>
          <w:p w14:paraId="4557C971" w14:textId="77777777" w:rsidR="009F1766" w:rsidRPr="00D038FE" w:rsidRDefault="009F1766" w:rsidP="00FD1A9A">
            <w:pPr>
              <w:spacing w:before="0" w:after="0"/>
              <w:rPr>
                <w:rFonts w:cs="Tahoma"/>
                <w:sz w:val="14"/>
                <w:szCs w:val="14"/>
              </w:rPr>
            </w:pPr>
            <w:r w:rsidRPr="00D038FE">
              <w:rPr>
                <w:rFonts w:cs="Tahoma"/>
                <w:sz w:val="14"/>
                <w:szCs w:val="14"/>
              </w:rPr>
              <w:t>Przeprowadzenie Samooceny JST</w:t>
            </w:r>
          </w:p>
        </w:tc>
        <w:tc>
          <w:tcPr>
            <w:tcW w:w="292" w:type="pct"/>
          </w:tcPr>
          <w:p w14:paraId="53D7BBC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95" w:type="pct"/>
          </w:tcPr>
          <w:p w14:paraId="164AD4CD"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tcPr>
          <w:p w14:paraId="4FD26F59"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57068FF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31CE8A8B"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3" w:type="pct"/>
          </w:tcPr>
          <w:p w14:paraId="5BA5C1B9"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0105BE2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71" w:type="pct"/>
          </w:tcPr>
          <w:p w14:paraId="545BF5B8"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66EE65BD"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tcPr>
          <w:p w14:paraId="62C1FD6B"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4723D21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443F2BC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tcPr>
          <w:p w14:paraId="4680057B"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r>
      <w:tr w:rsidR="009F1766" w:rsidRPr="00D038FE" w14:paraId="38980D67" w14:textId="77777777" w:rsidTr="00D038FE">
        <w:trPr>
          <w:tblHeader/>
        </w:trPr>
        <w:tc>
          <w:tcPr>
            <w:tcW w:w="1005" w:type="pct"/>
            <w:vAlign w:val="center"/>
          </w:tcPr>
          <w:p w14:paraId="30AB5AA6" w14:textId="77777777" w:rsidR="009F1766" w:rsidRPr="00D038FE" w:rsidRDefault="009F1766" w:rsidP="00FD1A9A">
            <w:pPr>
              <w:spacing w:before="0" w:after="0"/>
              <w:rPr>
                <w:rFonts w:cs="Tahoma"/>
                <w:sz w:val="14"/>
                <w:szCs w:val="14"/>
              </w:rPr>
            </w:pPr>
            <w:r w:rsidRPr="00D038FE">
              <w:rPr>
                <w:rFonts w:cs="Tahoma"/>
                <w:sz w:val="14"/>
                <w:szCs w:val="14"/>
              </w:rPr>
              <w:t xml:space="preserve">Rozwój zintegrowanych systemów do zarządzania operacyjnego w powiecie </w:t>
            </w:r>
          </w:p>
        </w:tc>
        <w:tc>
          <w:tcPr>
            <w:tcW w:w="292" w:type="pct"/>
          </w:tcPr>
          <w:p w14:paraId="38C16B8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95" w:type="pct"/>
          </w:tcPr>
          <w:p w14:paraId="6F479A2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tcPr>
          <w:p w14:paraId="28F177CD"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528DBEC6"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22DCA0D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3" w:type="pct"/>
          </w:tcPr>
          <w:p w14:paraId="051291E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3473F6D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71" w:type="pct"/>
          </w:tcPr>
          <w:p w14:paraId="5FD0E76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6C4B143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tcPr>
          <w:p w14:paraId="17537719"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780CA9F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18E11ED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tcPr>
          <w:p w14:paraId="0F688A8D"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r>
      <w:tr w:rsidR="009F1766" w:rsidRPr="00D038FE" w14:paraId="77A9AA63" w14:textId="77777777" w:rsidTr="00D038FE">
        <w:trPr>
          <w:tblHeader/>
        </w:trPr>
        <w:tc>
          <w:tcPr>
            <w:tcW w:w="1005" w:type="pct"/>
            <w:vAlign w:val="center"/>
          </w:tcPr>
          <w:p w14:paraId="3C46FB84" w14:textId="77777777" w:rsidR="009F1766" w:rsidRPr="00D038FE" w:rsidRDefault="009F1766" w:rsidP="00FD1A9A">
            <w:pPr>
              <w:spacing w:before="0" w:after="0"/>
              <w:rPr>
                <w:rFonts w:cs="Tahoma"/>
                <w:sz w:val="14"/>
                <w:szCs w:val="14"/>
              </w:rPr>
            </w:pPr>
            <w:r w:rsidRPr="00D038FE">
              <w:rPr>
                <w:rFonts w:cs="Tahoma"/>
                <w:sz w:val="14"/>
                <w:szCs w:val="14"/>
              </w:rPr>
              <w:t>Cyfryzacj</w:t>
            </w:r>
            <w:r w:rsidR="00E047A0">
              <w:rPr>
                <w:rFonts w:cs="Tahoma"/>
                <w:sz w:val="14"/>
                <w:szCs w:val="14"/>
              </w:rPr>
              <w:t>a i tworzenie zbiorów danych, w </w:t>
            </w:r>
            <w:r w:rsidRPr="00D038FE">
              <w:rPr>
                <w:rFonts w:cs="Tahoma"/>
                <w:sz w:val="14"/>
                <w:szCs w:val="14"/>
              </w:rPr>
              <w:t>tym geodezyjnych i archiwalnych</w:t>
            </w:r>
          </w:p>
        </w:tc>
        <w:tc>
          <w:tcPr>
            <w:tcW w:w="292" w:type="pct"/>
          </w:tcPr>
          <w:p w14:paraId="0A2BBB4B"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95" w:type="pct"/>
          </w:tcPr>
          <w:p w14:paraId="4ABCD289"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tcPr>
          <w:p w14:paraId="48E5A4A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2CE9FD5F"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27A9FE8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3" w:type="pct"/>
          </w:tcPr>
          <w:p w14:paraId="3F9652CA"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04F2EFBF"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71" w:type="pct"/>
          </w:tcPr>
          <w:p w14:paraId="76E41620"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2731BC1E"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tcPr>
          <w:p w14:paraId="3A0A935B"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42C3D656"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6E0277A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tcPr>
          <w:p w14:paraId="6FB46C3F"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r>
      <w:tr w:rsidR="009F1766" w:rsidRPr="00D038FE" w14:paraId="1B9C34B8" w14:textId="77777777" w:rsidTr="00D038FE">
        <w:trPr>
          <w:tblHeader/>
        </w:trPr>
        <w:tc>
          <w:tcPr>
            <w:tcW w:w="1005" w:type="pct"/>
            <w:vAlign w:val="center"/>
          </w:tcPr>
          <w:p w14:paraId="42FAA1C2" w14:textId="77777777" w:rsidR="009F1766" w:rsidRPr="00D038FE" w:rsidRDefault="009F1766" w:rsidP="00FD1A9A">
            <w:pPr>
              <w:spacing w:before="0" w:after="0"/>
              <w:rPr>
                <w:rFonts w:cs="Tahoma"/>
                <w:sz w:val="14"/>
                <w:szCs w:val="14"/>
              </w:rPr>
            </w:pPr>
            <w:r w:rsidRPr="00D038FE">
              <w:rPr>
                <w:rFonts w:cs="Tahoma"/>
                <w:sz w:val="14"/>
                <w:szCs w:val="14"/>
              </w:rPr>
              <w:t>Rozwój kompetencji cyfrowych pracowników jednostek organizacyjnych powiatu</w:t>
            </w:r>
          </w:p>
        </w:tc>
        <w:tc>
          <w:tcPr>
            <w:tcW w:w="292" w:type="pct"/>
          </w:tcPr>
          <w:p w14:paraId="241C6AD1"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95" w:type="pct"/>
          </w:tcPr>
          <w:p w14:paraId="713A978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tcPr>
          <w:p w14:paraId="6FD35048"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18BBD651"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79199426"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3" w:type="pct"/>
          </w:tcPr>
          <w:p w14:paraId="655574E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1A71DE5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71" w:type="pct"/>
          </w:tcPr>
          <w:p w14:paraId="1D6B7A16"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3F376699"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tcPr>
          <w:p w14:paraId="4B67D5C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6981C14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31DFEC20"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tcPr>
          <w:p w14:paraId="767257B8"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r>
      <w:tr w:rsidR="009F1766" w:rsidRPr="00D038FE" w14:paraId="67567074" w14:textId="77777777" w:rsidTr="00D038FE">
        <w:trPr>
          <w:tblHeader/>
        </w:trPr>
        <w:tc>
          <w:tcPr>
            <w:tcW w:w="1005" w:type="pct"/>
            <w:vAlign w:val="center"/>
          </w:tcPr>
          <w:p w14:paraId="529F2885" w14:textId="77777777" w:rsidR="009F1766" w:rsidRPr="00D038FE" w:rsidRDefault="009F1766" w:rsidP="00FD1A9A">
            <w:pPr>
              <w:spacing w:before="0" w:after="0"/>
              <w:rPr>
                <w:rFonts w:cs="Tahoma"/>
                <w:sz w:val="14"/>
                <w:szCs w:val="14"/>
              </w:rPr>
            </w:pPr>
            <w:r w:rsidRPr="00D038FE">
              <w:rPr>
                <w:rFonts w:cs="Tahoma"/>
                <w:sz w:val="14"/>
                <w:szCs w:val="14"/>
              </w:rPr>
              <w:t>Wdrożenie rozwiązań wpierających jakość świadczenia usług publicznych</w:t>
            </w:r>
          </w:p>
        </w:tc>
        <w:tc>
          <w:tcPr>
            <w:tcW w:w="292" w:type="pct"/>
          </w:tcPr>
          <w:p w14:paraId="3EE26091"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95" w:type="pct"/>
          </w:tcPr>
          <w:p w14:paraId="0D9F63E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tcPr>
          <w:p w14:paraId="36C79A56"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2278A8CA"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09F0152B"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3" w:type="pct"/>
          </w:tcPr>
          <w:p w14:paraId="5A68C68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0095BDFB"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71" w:type="pct"/>
          </w:tcPr>
          <w:p w14:paraId="0BA606DA"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7B61834E"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tcPr>
          <w:p w14:paraId="66F72FD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33F283DA"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79B8FFA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tcPr>
          <w:p w14:paraId="4933E7F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r>
      <w:tr w:rsidR="009F1766" w:rsidRPr="00D038FE" w14:paraId="59A39363" w14:textId="77777777" w:rsidTr="00D038FE">
        <w:trPr>
          <w:tblHeader/>
        </w:trPr>
        <w:tc>
          <w:tcPr>
            <w:tcW w:w="1005" w:type="pct"/>
            <w:vAlign w:val="center"/>
          </w:tcPr>
          <w:p w14:paraId="7A24F2CB" w14:textId="77777777" w:rsidR="009F1766" w:rsidRPr="00D038FE" w:rsidRDefault="009F1766" w:rsidP="00FD1A9A">
            <w:pPr>
              <w:spacing w:before="0" w:after="0"/>
              <w:rPr>
                <w:rFonts w:cs="Tahoma"/>
                <w:sz w:val="14"/>
                <w:szCs w:val="14"/>
              </w:rPr>
            </w:pPr>
            <w:r w:rsidRPr="00D038FE">
              <w:rPr>
                <w:rFonts w:cs="Tahoma"/>
                <w:sz w:val="14"/>
                <w:szCs w:val="14"/>
              </w:rPr>
              <w:t>Marketing Powiatu Chełmskiego poprzez działania informacyjno-promocyjne</w:t>
            </w:r>
          </w:p>
        </w:tc>
        <w:tc>
          <w:tcPr>
            <w:tcW w:w="292" w:type="pct"/>
          </w:tcPr>
          <w:p w14:paraId="7683621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95" w:type="pct"/>
          </w:tcPr>
          <w:p w14:paraId="2956C81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tcPr>
          <w:p w14:paraId="014651E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01C0CBF6"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5C5D42F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3" w:type="pct"/>
          </w:tcPr>
          <w:p w14:paraId="00DE84E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739CB57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71" w:type="pct"/>
          </w:tcPr>
          <w:p w14:paraId="5DEA1DC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79860DD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tcPr>
          <w:p w14:paraId="26CD350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29779A8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6C6F9F6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tcPr>
          <w:p w14:paraId="11433060"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r>
      <w:tr w:rsidR="009F1766" w:rsidRPr="00D038FE" w14:paraId="75F34ACB" w14:textId="77777777" w:rsidTr="00D038FE">
        <w:trPr>
          <w:tblHeader/>
        </w:trPr>
        <w:tc>
          <w:tcPr>
            <w:tcW w:w="1005" w:type="pct"/>
            <w:vAlign w:val="center"/>
          </w:tcPr>
          <w:p w14:paraId="735A25DD" w14:textId="77777777" w:rsidR="009F1766" w:rsidRPr="00D038FE" w:rsidRDefault="009F1766" w:rsidP="00FD1A9A">
            <w:pPr>
              <w:spacing w:before="0" w:after="0"/>
              <w:rPr>
                <w:rFonts w:cs="Tahoma"/>
                <w:sz w:val="14"/>
                <w:szCs w:val="14"/>
              </w:rPr>
            </w:pPr>
            <w:r w:rsidRPr="00D038FE">
              <w:rPr>
                <w:rFonts w:cs="Tahoma"/>
                <w:sz w:val="14"/>
                <w:szCs w:val="14"/>
              </w:rPr>
              <w:t>Poprawa kontaktu z mieszkańcami Powiatu Chełmskiego poprzez aplikację mobilną</w:t>
            </w:r>
          </w:p>
        </w:tc>
        <w:tc>
          <w:tcPr>
            <w:tcW w:w="292" w:type="pct"/>
          </w:tcPr>
          <w:p w14:paraId="646B748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95" w:type="pct"/>
          </w:tcPr>
          <w:p w14:paraId="0961AEB8"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tcPr>
          <w:p w14:paraId="03787641"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3F5D51F0"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7A1D321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3" w:type="pct"/>
          </w:tcPr>
          <w:p w14:paraId="4D1858C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3A12A6D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71" w:type="pct"/>
          </w:tcPr>
          <w:p w14:paraId="7896F95D"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52E969A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tcPr>
          <w:p w14:paraId="5F8647A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3D77259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1EEAB30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tcPr>
          <w:p w14:paraId="2CE2055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r>
      <w:tr w:rsidR="009F1766" w:rsidRPr="00D038FE" w14:paraId="10DAE3AE" w14:textId="77777777" w:rsidTr="00D038FE">
        <w:trPr>
          <w:tblHeader/>
        </w:trPr>
        <w:tc>
          <w:tcPr>
            <w:tcW w:w="1005" w:type="pct"/>
            <w:vAlign w:val="center"/>
          </w:tcPr>
          <w:p w14:paraId="11894170" w14:textId="77777777" w:rsidR="009F1766" w:rsidRPr="00D038FE" w:rsidRDefault="009F1766" w:rsidP="00FD1A9A">
            <w:pPr>
              <w:spacing w:before="0" w:after="0"/>
              <w:rPr>
                <w:rFonts w:cs="Tahoma"/>
                <w:sz w:val="14"/>
                <w:szCs w:val="14"/>
              </w:rPr>
            </w:pPr>
            <w:r w:rsidRPr="00D038FE">
              <w:rPr>
                <w:rFonts w:cs="Tahoma"/>
                <w:sz w:val="14"/>
                <w:szCs w:val="14"/>
              </w:rPr>
              <w:lastRenderedPageBreak/>
              <w:t>Inicjowanie i prowadzenie partnerskiej współpracy na rzecz rozwoju Powiatu Chełmskiego</w:t>
            </w:r>
          </w:p>
        </w:tc>
        <w:tc>
          <w:tcPr>
            <w:tcW w:w="292" w:type="pct"/>
          </w:tcPr>
          <w:p w14:paraId="59A02A8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95" w:type="pct"/>
          </w:tcPr>
          <w:p w14:paraId="708D13E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tcPr>
          <w:p w14:paraId="6F42477B"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5CBD3889"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622ECD8A"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3" w:type="pct"/>
          </w:tcPr>
          <w:p w14:paraId="389004F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081A7B4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71" w:type="pct"/>
          </w:tcPr>
          <w:p w14:paraId="7AF8119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19C76336"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tcPr>
          <w:p w14:paraId="1135DF9E"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5AD0716F"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099CA2A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tcPr>
          <w:p w14:paraId="591835F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r>
      <w:tr w:rsidR="009F1766" w:rsidRPr="00D038FE" w14:paraId="6F7824B3" w14:textId="77777777" w:rsidTr="00D038FE">
        <w:trPr>
          <w:tblHeader/>
        </w:trPr>
        <w:tc>
          <w:tcPr>
            <w:tcW w:w="1005" w:type="pct"/>
            <w:vAlign w:val="center"/>
          </w:tcPr>
          <w:p w14:paraId="385D3E5D" w14:textId="77777777" w:rsidR="009F1766" w:rsidRPr="00D038FE" w:rsidRDefault="00E047A0" w:rsidP="00FD1A9A">
            <w:pPr>
              <w:spacing w:before="0" w:after="0"/>
              <w:rPr>
                <w:rFonts w:cs="Tahoma"/>
                <w:sz w:val="14"/>
                <w:szCs w:val="14"/>
              </w:rPr>
            </w:pPr>
            <w:r>
              <w:rPr>
                <w:rFonts w:cs="Tahoma"/>
                <w:sz w:val="14"/>
                <w:szCs w:val="14"/>
              </w:rPr>
              <w:t>Opracowanie skutecznych metod i </w:t>
            </w:r>
            <w:r w:rsidR="009F1766" w:rsidRPr="00D038FE">
              <w:rPr>
                <w:rFonts w:cs="Tahoma"/>
                <w:sz w:val="14"/>
                <w:szCs w:val="14"/>
              </w:rPr>
              <w:t>narzędzi promocji powiatu w kraju i za granicą</w:t>
            </w:r>
          </w:p>
        </w:tc>
        <w:tc>
          <w:tcPr>
            <w:tcW w:w="292" w:type="pct"/>
          </w:tcPr>
          <w:p w14:paraId="6C2E3971"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95" w:type="pct"/>
          </w:tcPr>
          <w:p w14:paraId="445EA51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tcPr>
          <w:p w14:paraId="7DEFC20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71F2CD7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0AC07F09"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3" w:type="pct"/>
          </w:tcPr>
          <w:p w14:paraId="15D6300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54FE038A"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71" w:type="pct"/>
          </w:tcPr>
          <w:p w14:paraId="2FDAB46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7447A32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tcPr>
          <w:p w14:paraId="7B4A801B"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7421788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4319C276"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tcPr>
          <w:p w14:paraId="4E46069A"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r>
      <w:tr w:rsidR="009F1766" w:rsidRPr="00D038FE" w14:paraId="52796887" w14:textId="77777777" w:rsidTr="00D038FE">
        <w:trPr>
          <w:tblHeader/>
        </w:trPr>
        <w:tc>
          <w:tcPr>
            <w:tcW w:w="1005" w:type="pct"/>
            <w:vAlign w:val="center"/>
          </w:tcPr>
          <w:p w14:paraId="6F24D04D" w14:textId="77777777" w:rsidR="009F1766" w:rsidRPr="00D038FE" w:rsidRDefault="00E047A0" w:rsidP="00FD1A9A">
            <w:pPr>
              <w:spacing w:before="0" w:after="0"/>
              <w:rPr>
                <w:rFonts w:cs="Tahoma"/>
                <w:sz w:val="14"/>
                <w:szCs w:val="14"/>
              </w:rPr>
            </w:pPr>
            <w:r>
              <w:rPr>
                <w:rFonts w:cs="Tahoma"/>
                <w:sz w:val="14"/>
                <w:szCs w:val="14"/>
              </w:rPr>
              <w:t>Rozwój współpracy powiatu z </w:t>
            </w:r>
            <w:r w:rsidR="009F1766" w:rsidRPr="00D038FE">
              <w:rPr>
                <w:rFonts w:cs="Tahoma"/>
                <w:sz w:val="14"/>
                <w:szCs w:val="14"/>
              </w:rPr>
              <w:t>samorządami gminnymi w zakresie realizacji wspólnych usług i zadań inwestycyjnych</w:t>
            </w:r>
          </w:p>
        </w:tc>
        <w:tc>
          <w:tcPr>
            <w:tcW w:w="292" w:type="pct"/>
          </w:tcPr>
          <w:p w14:paraId="7257FBC0"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95" w:type="pct"/>
          </w:tcPr>
          <w:p w14:paraId="3461F69A"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tcPr>
          <w:p w14:paraId="2D3E438B"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48B1FDEB"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6F66F2B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3" w:type="pct"/>
          </w:tcPr>
          <w:p w14:paraId="5B7A4838"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7D31825A"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71" w:type="pct"/>
          </w:tcPr>
          <w:p w14:paraId="6F62BA1E"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398B01D1"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tcPr>
          <w:p w14:paraId="24D17E94"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13F1AA7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392561A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tcPr>
          <w:p w14:paraId="6A1F6BDA"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r>
      <w:tr w:rsidR="009F1766" w:rsidRPr="00D038FE" w14:paraId="52ECC11D" w14:textId="77777777" w:rsidTr="00D038FE">
        <w:trPr>
          <w:tblHeader/>
        </w:trPr>
        <w:tc>
          <w:tcPr>
            <w:tcW w:w="1005" w:type="pct"/>
            <w:vAlign w:val="center"/>
          </w:tcPr>
          <w:p w14:paraId="16ABF72F" w14:textId="77777777" w:rsidR="009F1766" w:rsidRPr="00D038FE" w:rsidRDefault="009F1766" w:rsidP="00FD1A9A">
            <w:pPr>
              <w:spacing w:before="0" w:after="0"/>
              <w:rPr>
                <w:rFonts w:cs="Tahoma"/>
                <w:sz w:val="14"/>
                <w:szCs w:val="14"/>
              </w:rPr>
            </w:pPr>
            <w:r w:rsidRPr="00D038FE">
              <w:rPr>
                <w:rFonts w:cs="Tahoma"/>
                <w:sz w:val="14"/>
                <w:szCs w:val="14"/>
              </w:rPr>
              <w:t>Rozwój współpracy powiatu z innymi jednostkami samorządowymi w kraju i za granicą w zakresie wymiany dobrych praktyk i wiedzy</w:t>
            </w:r>
          </w:p>
        </w:tc>
        <w:tc>
          <w:tcPr>
            <w:tcW w:w="292" w:type="pct"/>
          </w:tcPr>
          <w:p w14:paraId="5E368E61"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95" w:type="pct"/>
          </w:tcPr>
          <w:p w14:paraId="6E0103F0"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tcPr>
          <w:p w14:paraId="38011330"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1C49DBCD"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58820643"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3" w:type="pct"/>
          </w:tcPr>
          <w:p w14:paraId="0F371A6D"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4FFD7228"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71" w:type="pct"/>
          </w:tcPr>
          <w:p w14:paraId="491148F7"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3728FCCE"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tcPr>
          <w:p w14:paraId="3A7732D8"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09E6514D"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63C9BFBA"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tcPr>
          <w:p w14:paraId="4DCD2AB8"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r>
      <w:tr w:rsidR="009F1766" w:rsidRPr="00D038FE" w14:paraId="1F67FA56" w14:textId="77777777" w:rsidTr="00D038FE">
        <w:trPr>
          <w:tblHeader/>
        </w:trPr>
        <w:tc>
          <w:tcPr>
            <w:tcW w:w="1005" w:type="pct"/>
            <w:vAlign w:val="center"/>
          </w:tcPr>
          <w:p w14:paraId="5FB9616E" w14:textId="77777777" w:rsidR="009F1766" w:rsidRPr="00D038FE" w:rsidRDefault="009F1766" w:rsidP="00FD1A9A">
            <w:pPr>
              <w:spacing w:before="0" w:after="0"/>
              <w:rPr>
                <w:rFonts w:cs="Tahoma"/>
                <w:sz w:val="14"/>
                <w:szCs w:val="14"/>
              </w:rPr>
            </w:pPr>
            <w:r w:rsidRPr="00D038FE">
              <w:rPr>
                <w:rFonts w:cs="Tahoma"/>
                <w:sz w:val="14"/>
                <w:szCs w:val="14"/>
              </w:rPr>
              <w:t>Współpraca powiatu w wymiarze transgranicznym z partnerami z Ukrainy (np. w zakresie rozwoju turystyki, małego ruchu granicznego, rozwoju lokalnego rynku pracy itp.).</w:t>
            </w:r>
          </w:p>
        </w:tc>
        <w:tc>
          <w:tcPr>
            <w:tcW w:w="292" w:type="pct"/>
          </w:tcPr>
          <w:p w14:paraId="65DBA861"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95" w:type="pct"/>
          </w:tcPr>
          <w:p w14:paraId="36D76EE6"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1" w:type="pct"/>
          </w:tcPr>
          <w:p w14:paraId="01C64959"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2EF87C01"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0DB9ED56"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3" w:type="pct"/>
          </w:tcPr>
          <w:p w14:paraId="30D2C4D9"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20D6930C"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71" w:type="pct"/>
          </w:tcPr>
          <w:p w14:paraId="62D40182"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7A4AC35F"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5" w:type="pct"/>
          </w:tcPr>
          <w:p w14:paraId="213609FA"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99" w:type="pct"/>
          </w:tcPr>
          <w:p w14:paraId="3129760A"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289" w:type="pct"/>
          </w:tcPr>
          <w:p w14:paraId="1EA23CA5" w14:textId="77777777" w:rsidR="009F1766" w:rsidRPr="00D038FE" w:rsidRDefault="009F1766" w:rsidP="002D32FE">
            <w:pPr>
              <w:tabs>
                <w:tab w:val="left" w:pos="2834"/>
              </w:tabs>
              <w:spacing w:before="0" w:after="0"/>
              <w:jc w:val="center"/>
              <w:rPr>
                <w:rFonts w:cs="Tahoma"/>
                <w:sz w:val="14"/>
                <w:szCs w:val="14"/>
              </w:rPr>
            </w:pPr>
            <w:r w:rsidRPr="00D038FE">
              <w:rPr>
                <w:rFonts w:cs="Tahoma"/>
                <w:sz w:val="14"/>
                <w:szCs w:val="14"/>
              </w:rPr>
              <w:t>0</w:t>
            </w:r>
          </w:p>
        </w:tc>
        <w:tc>
          <w:tcPr>
            <w:tcW w:w="314" w:type="pct"/>
          </w:tcPr>
          <w:p w14:paraId="50FD45B4" w14:textId="77777777" w:rsidR="009F1766" w:rsidRPr="00D038FE" w:rsidRDefault="009F1766" w:rsidP="003876F9">
            <w:pPr>
              <w:keepNext/>
              <w:tabs>
                <w:tab w:val="left" w:pos="2834"/>
              </w:tabs>
              <w:spacing w:before="0" w:after="0"/>
              <w:jc w:val="center"/>
              <w:rPr>
                <w:rFonts w:cs="Tahoma"/>
                <w:sz w:val="14"/>
                <w:szCs w:val="14"/>
              </w:rPr>
            </w:pPr>
            <w:r w:rsidRPr="00D038FE">
              <w:rPr>
                <w:rFonts w:cs="Tahoma"/>
                <w:sz w:val="14"/>
                <w:szCs w:val="14"/>
              </w:rPr>
              <w:t>0</w:t>
            </w:r>
          </w:p>
        </w:tc>
      </w:tr>
    </w:tbl>
    <w:p w14:paraId="72FB76F4" w14:textId="77777777" w:rsidR="003876F9" w:rsidRDefault="003876F9" w:rsidP="00E047A0">
      <w:pPr>
        <w:pStyle w:val="Legenda"/>
        <w:jc w:val="right"/>
      </w:pPr>
      <w:r>
        <w:t xml:space="preserve">Źródło: </w:t>
      </w:r>
      <w:r w:rsidR="00E047A0">
        <w:t>opracowanie własne</w:t>
      </w:r>
    </w:p>
    <w:p w14:paraId="340F53F2" w14:textId="77777777" w:rsidR="00AD62D3" w:rsidRDefault="00AD62D3">
      <w:pPr>
        <w:tabs>
          <w:tab w:val="left" w:pos="2834"/>
        </w:tabs>
        <w:jc w:val="both"/>
      </w:pPr>
    </w:p>
    <w:p w14:paraId="4B143491" w14:textId="77777777" w:rsidR="005C55ED" w:rsidRDefault="005C55ED">
      <w:pPr>
        <w:tabs>
          <w:tab w:val="left" w:pos="2834"/>
        </w:tabs>
        <w:jc w:val="both"/>
        <w:sectPr w:rsidR="005C55ED" w:rsidSect="009B1DA0">
          <w:pgSz w:w="16838" w:h="11906" w:orient="landscape" w:code="9"/>
          <w:pgMar w:top="1418" w:right="1418" w:bottom="1418" w:left="1418" w:header="709" w:footer="805" w:gutter="0"/>
          <w:cols w:space="708"/>
          <w:titlePg/>
          <w:docGrid w:linePitch="360"/>
        </w:sectPr>
      </w:pPr>
    </w:p>
    <w:p w14:paraId="61318DB8" w14:textId="77777777" w:rsidR="009558AF" w:rsidRDefault="009558AF" w:rsidP="005412C3">
      <w:pPr>
        <w:pStyle w:val="Nagwek1"/>
        <w:numPr>
          <w:ilvl w:val="0"/>
          <w:numId w:val="1"/>
        </w:numPr>
      </w:pPr>
      <w:bookmarkStart w:id="83" w:name="_Toc64022771"/>
      <w:r>
        <w:lastRenderedPageBreak/>
        <w:t>P</w:t>
      </w:r>
      <w:r w:rsidRPr="002819AF">
        <w:t xml:space="preserve">odsumowanie </w:t>
      </w:r>
      <w:r>
        <w:t xml:space="preserve">analiz i </w:t>
      </w:r>
      <w:r w:rsidRPr="002819AF">
        <w:t>ocen dla poszczególnych elementów środowiska przyrodniczego oraz obszarów chronionych</w:t>
      </w:r>
      <w:bookmarkEnd w:id="83"/>
    </w:p>
    <w:p w14:paraId="4516AD07" w14:textId="77777777" w:rsidR="00BB5EDE" w:rsidRDefault="00BB5EDE" w:rsidP="00BB5EDE">
      <w:pPr>
        <w:pStyle w:val="Nagwek2"/>
        <w:numPr>
          <w:ilvl w:val="1"/>
          <w:numId w:val="1"/>
        </w:numPr>
      </w:pPr>
      <w:bookmarkStart w:id="84" w:name="_Toc64022772"/>
      <w:r w:rsidRPr="00BB5EDE">
        <w:t>Analiza i ocena na obszary chronione, w tym natura 2000 oraz różnorodność biologiczną, rośliny i zwierzęta</w:t>
      </w:r>
      <w:bookmarkEnd w:id="84"/>
    </w:p>
    <w:p w14:paraId="11F8AF93" w14:textId="77777777" w:rsidR="001C0F22" w:rsidRDefault="001C0F22" w:rsidP="00061602">
      <w:pPr>
        <w:jc w:val="both"/>
      </w:pPr>
      <w:r w:rsidRPr="001C0F22">
        <w:t xml:space="preserve">Stan </w:t>
      </w:r>
      <w:r>
        <w:t xml:space="preserve">obszarów chronionych został przedstawiony w </w:t>
      </w:r>
      <w:r w:rsidRPr="001C0F22">
        <w:t xml:space="preserve">rozdziale </w:t>
      </w:r>
      <w:r w:rsidR="00061602">
        <w:t>6</w:t>
      </w:r>
      <w:r w:rsidRPr="001C0F22">
        <w:t>. P</w:t>
      </w:r>
      <w:r w:rsidR="00061602">
        <w:t>oniżej zaprezentowano analizę i </w:t>
      </w:r>
      <w:r w:rsidRPr="001C0F22">
        <w:t xml:space="preserve">ocenę </w:t>
      </w:r>
      <w:r>
        <w:t xml:space="preserve">wpływu realizacji </w:t>
      </w:r>
      <w:r w:rsidR="00061602">
        <w:t xml:space="preserve">projektu </w:t>
      </w:r>
      <w:r>
        <w:t xml:space="preserve">Strategii </w:t>
      </w:r>
      <w:r w:rsidR="00061602" w:rsidRPr="0001504E">
        <w:t xml:space="preserve">Rozwoju Powiatu Chełmskiego na lata 2021-2026 </w:t>
      </w:r>
      <w:r>
        <w:t xml:space="preserve">na aktualny stan środowiska. </w:t>
      </w:r>
    </w:p>
    <w:p w14:paraId="0C745F91" w14:textId="77777777" w:rsidR="001C0F22" w:rsidRDefault="00BB5EDE" w:rsidP="001C0F22">
      <w:pPr>
        <w:jc w:val="both"/>
      </w:pPr>
      <w:r>
        <w:t>Bezpośredni pozytywny wpływ na obszary chronione, w tym Natura 2000 oraz różnorodność biologiczną, rośliny i zwierzęta będą miały przedsięwzięcia i kierunki interwencji z obszaru uregulowania gospodarki wodno-kanalizacyjnej oraz z</w:t>
      </w:r>
      <w:r w:rsidRPr="00BB5EDE">
        <w:t>mniejszenie emisji spalin do atmosfery</w:t>
      </w:r>
      <w:r w:rsidR="00061602">
        <w:t>. W </w:t>
      </w:r>
      <w:r w:rsidR="001C0F22">
        <w:t>Strategii przewidziano takie przedsięwzięcia i kierunki interw</w:t>
      </w:r>
      <w:r w:rsidR="00061602">
        <w:t>encji, i będą one realizowane z </w:t>
      </w:r>
      <w:r>
        <w:t>zachowanie</w:t>
      </w:r>
      <w:r w:rsidR="001C0F22">
        <w:t>m</w:t>
      </w:r>
      <w:r>
        <w:t xml:space="preserve"> bioróżnorodności </w:t>
      </w:r>
      <w:r w:rsidR="001C0F22">
        <w:t xml:space="preserve">Powiatu </w:t>
      </w:r>
      <w:r>
        <w:t xml:space="preserve">poprzez ograniczanie zagrożeń pochodzenia antropogenicznego. </w:t>
      </w:r>
      <w:r w:rsidR="001C0F22">
        <w:t xml:space="preserve">Zidentyfikowane w projekcie Strategii przyszłe działania wpłyną na poprawę stanu siedlisk. </w:t>
      </w:r>
    </w:p>
    <w:p w14:paraId="6782E3E3" w14:textId="77777777" w:rsidR="001C0F22" w:rsidRDefault="001C0F22" w:rsidP="001C0F22">
      <w:pPr>
        <w:jc w:val="both"/>
      </w:pPr>
      <w:r>
        <w:t>Należy się spodziewać</w:t>
      </w:r>
      <w:r w:rsidR="001F52E9">
        <w:t>, ż</w:t>
      </w:r>
      <w:r>
        <w:t xml:space="preserve">e w przyszłości pozytywne oddziaływanie przyniosą również kierunki interwencji związane z edukacją ekologiczna z zakresu ochrony przyrody czy efektywności energetycznej i gospodarowania odpadami. </w:t>
      </w:r>
    </w:p>
    <w:p w14:paraId="236D6DBC" w14:textId="77777777" w:rsidR="00CC22AA" w:rsidRPr="00403351" w:rsidRDefault="001C0F22" w:rsidP="001C0F22">
      <w:pPr>
        <w:jc w:val="both"/>
      </w:pPr>
      <w:r>
        <w:t xml:space="preserve">Ewentualne </w:t>
      </w:r>
      <w:r w:rsidR="00BB5EDE">
        <w:t>oddziaływania negatywne będą miały przeważnie charakter</w:t>
      </w:r>
      <w:r>
        <w:t xml:space="preserve"> pośredni,</w:t>
      </w:r>
      <w:r w:rsidR="001F52E9">
        <w:t xml:space="preserve"> krótkoterminowy i </w:t>
      </w:r>
      <w:r w:rsidR="00BB5EDE">
        <w:t xml:space="preserve">chwilowy. Oddziaływania te będą polegały na emisji hałasu i spalin w związku z realizacją prac budowlanych, zagrożeniu zniszczenia lub zamurowywania siedlisk ptaków i nietoperzy podczas termomodernizacji budynków, ograniczeniu powierzchni gleb w związku z prowadzeniem prac budowlanych, usuwaniu drzew i krzewów podczas realizacji inwestycji, płoszeniu zwierząt w trakcie </w:t>
      </w:r>
      <w:r w:rsidR="00BB5EDE" w:rsidRPr="00403351">
        <w:t xml:space="preserve">wykonywania prac. </w:t>
      </w:r>
    </w:p>
    <w:p w14:paraId="381778D9" w14:textId="77777777" w:rsidR="00CC22AA" w:rsidRDefault="00BB5EDE" w:rsidP="001C0F22">
      <w:pPr>
        <w:jc w:val="both"/>
      </w:pPr>
      <w:r w:rsidRPr="00403351">
        <w:t>Ponadto inwestycje w zakresie OZE mogą negatywnie oddziaływać na gatunki ptaków i nietoperzy (np. w przypadku powstania farm wiatrowych</w:t>
      </w:r>
      <w:r w:rsidR="00CC22AA" w:rsidRPr="00403351">
        <w:t xml:space="preserve"> i fotowoltaicznych</w:t>
      </w:r>
      <w:r w:rsidRPr="00403351">
        <w:t>), w zależności od źródła energii, lokalizacji, zastosowanej technologii oraz sposobu wykonywania prac.</w:t>
      </w:r>
      <w:r>
        <w:t xml:space="preserve"> </w:t>
      </w:r>
    </w:p>
    <w:p w14:paraId="7783F578" w14:textId="77777777" w:rsidR="00BB5EDE" w:rsidRDefault="00BB5EDE" w:rsidP="001C0F22">
      <w:pPr>
        <w:jc w:val="both"/>
      </w:pPr>
      <w:r>
        <w:t>Negatywne oddziaływanie w największym stopniu związane będzie z etapem budowy – przede wszystkim usuwaniem drzew i krzewów, ryzykiem zajęcia stanowisk gatunków roślin chronionych oraz stanowisk chronionych zwierząt, jak również przerwaniem drożności korytarzy migracyjnych zwierząt oraz ich płoszeniem. W przypadku inwestycji liniowych największe zagrożenie dotyczące negatywnego oddziaływania na walory przyrodnicze dotyczy fragmentacji siedlisk przyrodniczych oraz ich zajmowania.</w:t>
      </w:r>
    </w:p>
    <w:p w14:paraId="1C6CF83A" w14:textId="77777777" w:rsidR="00482186" w:rsidRDefault="00482186" w:rsidP="006767C9">
      <w:pPr>
        <w:jc w:val="both"/>
      </w:pPr>
      <w:r>
        <w:t>Zgodnie z Art. 33 Ustawy z dn. 16 kwietnia 20</w:t>
      </w:r>
      <w:r w:rsidR="00403351">
        <w:t>04 roku o ochronie przyrody (t</w:t>
      </w:r>
      <w:r>
        <w:t xml:space="preserve">j.: </w:t>
      </w:r>
      <w:r w:rsidR="00403351">
        <w:t>Dz. U. z 2020 r. poz. </w:t>
      </w:r>
      <w:r>
        <w:t>1378 ze zm.) zabrania się podejmowania działań mogących osobno lub w połączeniu z innymi działaniami, znacząco negatywnie oddziaływać na cele ochrony obszaru Natura 2000</w:t>
      </w:r>
      <w:r w:rsidRPr="00482186">
        <w:t xml:space="preserve"> </w:t>
      </w:r>
      <w:r w:rsidR="006767C9">
        <w:t>w tym w </w:t>
      </w:r>
      <w:r>
        <w:t>szczególności:</w:t>
      </w:r>
    </w:p>
    <w:p w14:paraId="1B7B97D3" w14:textId="77777777" w:rsidR="00482186" w:rsidRDefault="00482186" w:rsidP="00F30D4A">
      <w:pPr>
        <w:pStyle w:val="Akapitzlist"/>
        <w:numPr>
          <w:ilvl w:val="1"/>
          <w:numId w:val="55"/>
        </w:numPr>
        <w:ind w:left="709"/>
      </w:pPr>
      <w:r>
        <w:t>pogorszyć stan siedlisk przyrodniczych lub siedlisk gatunków roślin i zwierząt, dla których ochrony wyznaczono obszar Natura 2000 lub</w:t>
      </w:r>
    </w:p>
    <w:p w14:paraId="6F7C2974" w14:textId="77777777" w:rsidR="00482186" w:rsidRDefault="00482186" w:rsidP="00F30D4A">
      <w:pPr>
        <w:pStyle w:val="Akapitzlist"/>
        <w:numPr>
          <w:ilvl w:val="1"/>
          <w:numId w:val="55"/>
        </w:numPr>
        <w:ind w:left="709"/>
      </w:pPr>
      <w:r>
        <w:t>wpłynąć negatywnie na gatunki, dla których ochrony został wyznaczony obszar Natura 2000, lub</w:t>
      </w:r>
    </w:p>
    <w:p w14:paraId="094F4300" w14:textId="77777777" w:rsidR="00482186" w:rsidRDefault="00482186" w:rsidP="00F30D4A">
      <w:pPr>
        <w:pStyle w:val="Akapitzlist"/>
        <w:numPr>
          <w:ilvl w:val="1"/>
          <w:numId w:val="55"/>
        </w:numPr>
        <w:ind w:left="709"/>
      </w:pPr>
      <w:r>
        <w:t xml:space="preserve">pogorszyć integralność obszaru Natura 2000 lub jego powiązania z innymi obszarami. </w:t>
      </w:r>
    </w:p>
    <w:p w14:paraId="40CA1437" w14:textId="77777777" w:rsidR="00644688" w:rsidRDefault="00644688" w:rsidP="005A375D">
      <w:pPr>
        <w:jc w:val="both"/>
      </w:pPr>
      <w:r w:rsidRPr="00644688">
        <w:lastRenderedPageBreak/>
        <w:t xml:space="preserve">Projekt </w:t>
      </w:r>
      <w:r>
        <w:t xml:space="preserve">Strategii </w:t>
      </w:r>
      <w:r w:rsidRPr="00644688">
        <w:t>nie zakłada realizacji</w:t>
      </w:r>
      <w:r>
        <w:t xml:space="preserve"> inwestycji wpływających na pogorszenie stanu siedlisk, mających negatywny wpływ na gatunki roślin i zwierząt i wpływających na pogorszenie integralności obszarów Natura 2000. </w:t>
      </w:r>
    </w:p>
    <w:p w14:paraId="23766B2F" w14:textId="77777777" w:rsidR="00644688" w:rsidRDefault="00644688" w:rsidP="005A375D">
      <w:pPr>
        <w:jc w:val="both"/>
      </w:pPr>
      <w:r w:rsidRPr="00644688">
        <w:t xml:space="preserve">Zgodnie z art. 15 Ustawy o ochronie przyrody w rezerwatach zabrania się budowy lub przebudowy obiektów budowlanych i urządzeń technicznych, z wyjątkiem obiektów i urządzeń służących celom rezerwatu przyrody. Projekt </w:t>
      </w:r>
      <w:r w:rsidR="005964CC">
        <w:t>Strategii</w:t>
      </w:r>
      <w:r w:rsidRPr="00644688">
        <w:t xml:space="preserve"> nie zakłada realizacji </w:t>
      </w:r>
      <w:r w:rsidR="005964CC">
        <w:t>kierunków interwencji</w:t>
      </w:r>
      <w:r w:rsidRPr="00644688">
        <w:t xml:space="preserve"> w granicach rezerwatów przyrody. Należy mieć jednak na uwadze, iż wszelkie inwestycje dla których nie wskazano dokładnej lokalizacji, a potencjalnie mogące negatywnie oddziaływać na rezerwaty przyrody należy przeanalizować na etapie oceny oddziaływania inwestycji na środowisko.</w:t>
      </w:r>
    </w:p>
    <w:p w14:paraId="10FA9E74" w14:textId="77777777" w:rsidR="00482186" w:rsidRDefault="00482186" w:rsidP="005A375D">
      <w:pPr>
        <w:jc w:val="both"/>
      </w:pPr>
      <w:r w:rsidRPr="00811B5C">
        <w:t>Strategi</w:t>
      </w:r>
      <w:r>
        <w:t>a</w:t>
      </w:r>
      <w:r w:rsidRPr="00811B5C">
        <w:t xml:space="preserve"> Rozwoju Powiatu Chełmskiego na lata 2021-2026</w:t>
      </w:r>
      <w:r>
        <w:t xml:space="preserve"> ma na celu poprawę stanu środowiska przyrodniczego na</w:t>
      </w:r>
      <w:r w:rsidR="005A375D">
        <w:t xml:space="preserve"> </w:t>
      </w:r>
      <w:r>
        <w:t xml:space="preserve">terenie </w:t>
      </w:r>
      <w:r w:rsidR="00061602">
        <w:t>Powiatu Chełmskiego</w:t>
      </w:r>
      <w:r>
        <w:t xml:space="preserve">. Realizacja większości </w:t>
      </w:r>
      <w:r w:rsidR="00667515">
        <w:t>kierunków interwencji</w:t>
      </w:r>
      <w:r>
        <w:t xml:space="preserve"> przewidzianych w </w:t>
      </w:r>
      <w:r w:rsidR="005A375D">
        <w:t xml:space="preserve">dokumencie </w:t>
      </w:r>
      <w:r>
        <w:t>będzie</w:t>
      </w:r>
      <w:r w:rsidR="005A375D">
        <w:t xml:space="preserve"> </w:t>
      </w:r>
      <w:r>
        <w:t>miał</w:t>
      </w:r>
      <w:r w:rsidR="00667515">
        <w:t>a</w:t>
      </w:r>
      <w:r w:rsidR="005A375D">
        <w:t xml:space="preserve"> obojętny lub </w:t>
      </w:r>
      <w:r>
        <w:t>pozytywny wpływ na różnorodność występujących na</w:t>
      </w:r>
      <w:r w:rsidR="005A375D">
        <w:t xml:space="preserve"> </w:t>
      </w:r>
      <w:r>
        <w:t xml:space="preserve">tym terenie organizmów żywych oraz na obszary chronione. Na etapie sporządzania </w:t>
      </w:r>
      <w:r w:rsidR="005A375D">
        <w:t>Strategii Starostwo Powiatowe oraz Urzęd</w:t>
      </w:r>
      <w:r w:rsidR="00667515">
        <w:t>y</w:t>
      </w:r>
      <w:r w:rsidR="005A375D">
        <w:t xml:space="preserve"> Gmin nie dysponowały szczegółowymi informacjami na temat lokalizacji nowych inwestycji lub parametrami inwestycji poddanych ulepszeniu lub naprawie. </w:t>
      </w:r>
    </w:p>
    <w:p w14:paraId="799D7A57" w14:textId="77777777" w:rsidR="00482186" w:rsidRPr="00061602" w:rsidRDefault="007743C4" w:rsidP="00B61B3A">
      <w:pPr>
        <w:jc w:val="both"/>
      </w:pPr>
      <w:r w:rsidRPr="00061602">
        <w:t xml:space="preserve">Gminy dysponujące studium uwarunkowań i kierunków zagospodarowania przestrzennego oraz miejscowymi planami zagospodarowania przestrzennego posiadają opracowania ekofizjograficzne. </w:t>
      </w:r>
      <w:r w:rsidR="00B61B3A" w:rsidRPr="00061602">
        <w:t xml:space="preserve">Dzięki temu </w:t>
      </w:r>
      <w:r w:rsidR="00482186" w:rsidRPr="00061602">
        <w:t>lokalizacja planowanych</w:t>
      </w:r>
      <w:r w:rsidR="00B61B3A" w:rsidRPr="00061602">
        <w:t xml:space="preserve"> </w:t>
      </w:r>
      <w:r w:rsidR="00482186" w:rsidRPr="00061602">
        <w:t>inwestycji nie będzie kolidować z występowaniem gatunków, siedlisk oraz obszarów</w:t>
      </w:r>
      <w:r w:rsidR="00B61B3A" w:rsidRPr="00061602">
        <w:t xml:space="preserve"> chronionych, w </w:t>
      </w:r>
      <w:r w:rsidR="00482186" w:rsidRPr="00061602">
        <w:t>tym obszarów Natura 2000, przedmiotów ochrony obszarów Natura 2000,</w:t>
      </w:r>
      <w:r w:rsidR="00B61B3A" w:rsidRPr="00061602">
        <w:t xml:space="preserve"> </w:t>
      </w:r>
      <w:r w:rsidR="00482186" w:rsidRPr="00061602">
        <w:t>korytarzy ekologicznych ani powiązań przyrodniczych.</w:t>
      </w:r>
    </w:p>
    <w:p w14:paraId="296B5045" w14:textId="77777777" w:rsidR="00482186" w:rsidRDefault="00482186" w:rsidP="00005B34">
      <w:pPr>
        <w:jc w:val="both"/>
      </w:pPr>
      <w:r>
        <w:t xml:space="preserve">Realizacja zadań zawartych w </w:t>
      </w:r>
      <w:r w:rsidR="005001CA">
        <w:t>Strategii</w:t>
      </w:r>
      <w:r w:rsidR="00B6155F">
        <w:t xml:space="preserve"> </w:t>
      </w:r>
      <w:r>
        <w:t>nie spowoduje powstania zagrożeń dla form</w:t>
      </w:r>
      <w:r w:rsidR="00B6155F">
        <w:t xml:space="preserve"> </w:t>
      </w:r>
      <w:r>
        <w:t xml:space="preserve">ochrony przyrody wymienionych </w:t>
      </w:r>
      <w:r w:rsidR="00B6155F">
        <w:t xml:space="preserve">w rozdziale </w:t>
      </w:r>
      <w:r w:rsidR="00061602">
        <w:t>6.7</w:t>
      </w:r>
      <w:r>
        <w:t>. Nie wpłynie na funkcjonalność i integr</w:t>
      </w:r>
      <w:r w:rsidR="00B6155F">
        <w:t xml:space="preserve">alność ostoi. </w:t>
      </w:r>
    </w:p>
    <w:p w14:paraId="14F339DD" w14:textId="77777777" w:rsidR="00482186" w:rsidRDefault="00482186" w:rsidP="00005B34">
      <w:pPr>
        <w:jc w:val="both"/>
      </w:pPr>
      <w:r>
        <w:t xml:space="preserve">Realizacja </w:t>
      </w:r>
      <w:r w:rsidR="005001CA">
        <w:t>kierunków interwencji i przedsięwzięć</w:t>
      </w:r>
      <w:r>
        <w:t xml:space="preserve"> z zakresu ochrony powietrza przyczyni się do ograniczenia emisji</w:t>
      </w:r>
      <w:r w:rsidR="005001CA">
        <w:t xml:space="preserve"> </w:t>
      </w:r>
      <w:r>
        <w:t>niskiej mającej wpływ na powstawanie kwaśnych deszczy, które stanowią potencjalne</w:t>
      </w:r>
      <w:r w:rsidR="005001CA">
        <w:t xml:space="preserve"> </w:t>
      </w:r>
      <w:r>
        <w:t>zagrożenie dla naturalnych bioróżnorodności.</w:t>
      </w:r>
      <w:r w:rsidR="005001CA">
        <w:t xml:space="preserve"> </w:t>
      </w:r>
    </w:p>
    <w:p w14:paraId="51FFA21C" w14:textId="77777777" w:rsidR="00F9227E" w:rsidRDefault="00F9227E" w:rsidP="00365225"/>
    <w:p w14:paraId="56FAE94F" w14:textId="77777777" w:rsidR="009B1DA0" w:rsidRDefault="0075793A" w:rsidP="005412C3">
      <w:pPr>
        <w:pStyle w:val="Nagwek2"/>
        <w:numPr>
          <w:ilvl w:val="1"/>
          <w:numId w:val="1"/>
        </w:numPr>
      </w:pPr>
      <w:bookmarkStart w:id="85" w:name="_Toc64022773"/>
      <w:r w:rsidRPr="0075793A">
        <w:t>Analiz</w:t>
      </w:r>
      <w:r>
        <w:t xml:space="preserve">a </w:t>
      </w:r>
      <w:r w:rsidRPr="0075793A">
        <w:t>i ocen</w:t>
      </w:r>
      <w:r>
        <w:t>a</w:t>
      </w:r>
      <w:r w:rsidRPr="0075793A">
        <w:t xml:space="preserve"> wpływu </w:t>
      </w:r>
      <w:r>
        <w:t>strategii na wody</w:t>
      </w:r>
      <w:r w:rsidR="005F2691">
        <w:t>, GZWP</w:t>
      </w:r>
      <w:r>
        <w:t xml:space="preserve"> oraz wpływ na istniejące i projektowane ujęcia wód wraz ze strefami ochronnymi</w:t>
      </w:r>
      <w:bookmarkEnd w:id="85"/>
      <w:r w:rsidRPr="0075793A">
        <w:rPr>
          <w:highlight w:val="yellow"/>
        </w:rPr>
        <w:t xml:space="preserve"> </w:t>
      </w:r>
    </w:p>
    <w:p w14:paraId="72D54D12" w14:textId="77777777" w:rsidR="000E4617" w:rsidRDefault="005634F4" w:rsidP="001335A8">
      <w:pPr>
        <w:jc w:val="both"/>
      </w:pPr>
      <w:r>
        <w:t xml:space="preserve">Stan jakości wód w analizowanym obszarze został opisany w </w:t>
      </w:r>
      <w:r w:rsidR="00B57DE3" w:rsidRPr="00061602">
        <w:t>r</w:t>
      </w:r>
      <w:r w:rsidRPr="00061602">
        <w:t xml:space="preserve">ozdziale </w:t>
      </w:r>
      <w:r w:rsidR="00061602" w:rsidRPr="00061602">
        <w:t>6.6</w:t>
      </w:r>
      <w:r w:rsidR="00061602">
        <w:t>.</w:t>
      </w:r>
      <w:r>
        <w:t xml:space="preserve"> Przeprowadzono</w:t>
      </w:r>
      <w:r w:rsidR="000E4617">
        <w:t xml:space="preserve"> </w:t>
      </w:r>
      <w:r>
        <w:t>ocenę aktualnego stanu środowiska, zidentyfikowano zagrożenia wód oraz wskazano kierunki</w:t>
      </w:r>
      <w:r w:rsidR="000E4617">
        <w:t xml:space="preserve"> </w:t>
      </w:r>
      <w:r>
        <w:t xml:space="preserve">działań mające na celu poprawę jakości wód. </w:t>
      </w:r>
    </w:p>
    <w:p w14:paraId="7BFA8F6A" w14:textId="77777777" w:rsidR="005634F4" w:rsidRDefault="000E4617" w:rsidP="000E4BA0">
      <w:pPr>
        <w:jc w:val="both"/>
      </w:pPr>
      <w:r>
        <w:t xml:space="preserve">Dokonano analizy i oceny </w:t>
      </w:r>
      <w:r w:rsidR="005634F4">
        <w:t>wpływ</w:t>
      </w:r>
      <w:r>
        <w:t xml:space="preserve">u założeń projektu Strategii Rozwoju Powiatu Chełmskiego na lata 2021-2026 </w:t>
      </w:r>
      <w:r w:rsidR="005634F4">
        <w:t>na wody GZWP nr 407 Niecka Lubelska i stwierdzono, że wszelkie</w:t>
      </w:r>
      <w:r>
        <w:t xml:space="preserve"> </w:t>
      </w:r>
      <w:r w:rsidR="005634F4">
        <w:t xml:space="preserve">obostrzenia dla zbiornika będą spełnione, a zadania zawarte w </w:t>
      </w:r>
      <w:r>
        <w:t xml:space="preserve">dokumencie </w:t>
      </w:r>
      <w:r w:rsidR="005634F4">
        <w:t>nie kolidują z zakazami obowiązujący</w:t>
      </w:r>
      <w:r>
        <w:t xml:space="preserve">mi dla wód podziemnych obszaru. </w:t>
      </w:r>
      <w:r w:rsidR="005634F4">
        <w:t>Nie stwierdzono</w:t>
      </w:r>
      <w:r>
        <w:t xml:space="preserve"> </w:t>
      </w:r>
      <w:r w:rsidR="005634F4">
        <w:t xml:space="preserve">negatywnego oddziaływania założeń planistycznych zawartych w </w:t>
      </w:r>
      <w:r>
        <w:t>Strategii</w:t>
      </w:r>
      <w:r w:rsidR="005634F4">
        <w:t xml:space="preserve"> na cele</w:t>
      </w:r>
      <w:r>
        <w:t xml:space="preserve"> </w:t>
      </w:r>
      <w:r w:rsidR="005634F4">
        <w:t xml:space="preserve">środowiskowe dla jednolitych części wód zawarte w dokumencie </w:t>
      </w:r>
      <w:r w:rsidR="000E4BA0">
        <w:t>„</w:t>
      </w:r>
      <w:r w:rsidR="000E4BA0" w:rsidRPr="000E4BA0">
        <w:t>Plan gospodarowania wodami w obszarze dorzecza Wisły</w:t>
      </w:r>
      <w:r w:rsidR="000E4BA0">
        <w:t xml:space="preserve">” </w:t>
      </w:r>
      <w:r w:rsidR="005634F4">
        <w:t>ani rozbieżności</w:t>
      </w:r>
      <w:r w:rsidR="000E4BA0">
        <w:t xml:space="preserve"> </w:t>
      </w:r>
      <w:r w:rsidR="005D2BE7">
        <w:t>pomiędzy założeniami ww. </w:t>
      </w:r>
      <w:r w:rsidR="005634F4">
        <w:t>dokumentów</w:t>
      </w:r>
      <w:r w:rsidR="000E4BA0">
        <w:t xml:space="preserve">. </w:t>
      </w:r>
    </w:p>
    <w:p w14:paraId="565CDAA8" w14:textId="77777777" w:rsidR="00073690" w:rsidRDefault="00073690" w:rsidP="00073690">
      <w:pPr>
        <w:jc w:val="both"/>
      </w:pPr>
      <w:r>
        <w:t>Na terenie powiatu chełmskiego, w 2019 r. zgodnie z danymi GUS, długość czynnej wodociągowej sieci rozdzielczej wynosiła 1 430,2 km (od 2014 r. jej długość zwiększyła się o ok. 5,5%), z czego 94,8% zlokalizowana była na obszarze wiejskim powiatu chełmskiego (1 356,5 km). Liczba przyłączy do budynków mieszkalnych i zbiorowego zamieszkania wynosiła 20 150 szt. (miasta z terenu powiatu – 1 491, obszar wiejski – 18 659, GUS 2019 r.) i od 2014 r. ich licz</w:t>
      </w:r>
      <w:r w:rsidR="00006FD9">
        <w:t>ba zwiększyła się o 6,2% (1 174 </w:t>
      </w:r>
      <w:r>
        <w:t>szt. przyłączy). Z sieci wodociągowej, w 2018 r., korzystało łącznie 62 277 osób, z czego 11,2% to mieszkańcy miast z terenu powiatu chełmskiego. Łącznie do gos</w:t>
      </w:r>
      <w:r w:rsidR="005A667A">
        <w:t xml:space="preserve">podarstw domowych </w:t>
      </w:r>
      <w:r w:rsidR="005A667A">
        <w:lastRenderedPageBreak/>
        <w:t>dostarczono 1 </w:t>
      </w:r>
      <w:r>
        <w:t>843 dam</w:t>
      </w:r>
      <w:r w:rsidRPr="005826EC">
        <w:rPr>
          <w:vertAlign w:val="superscript"/>
        </w:rPr>
        <w:t>3</w:t>
      </w:r>
      <w:r>
        <w:t xml:space="preserve"> wody (na teren miast – 190,1 dam</w:t>
      </w:r>
      <w:r w:rsidRPr="00EC3784">
        <w:rPr>
          <w:vertAlign w:val="superscript"/>
        </w:rPr>
        <w:t>3</w:t>
      </w:r>
      <w:r>
        <w:t>, na obszary wiejskie – 1 652,9 dam</w:t>
      </w:r>
      <w:r w:rsidRPr="005826EC">
        <w:rPr>
          <w:vertAlign w:val="superscript"/>
        </w:rPr>
        <w:t>3</w:t>
      </w:r>
      <w:r w:rsidR="005826EC">
        <w:t>), a </w:t>
      </w:r>
      <w:r>
        <w:t>zużycie wody na 1 mieszkańca gminy wyniosło 23,5 m</w:t>
      </w:r>
      <w:r w:rsidRPr="00EC3784">
        <w:rPr>
          <w:vertAlign w:val="superscript"/>
        </w:rPr>
        <w:t>3</w:t>
      </w:r>
      <w:r>
        <w:t xml:space="preserve"> (miasta – 24,1 m</w:t>
      </w:r>
      <w:r w:rsidRPr="00EC3784">
        <w:rPr>
          <w:vertAlign w:val="superscript"/>
        </w:rPr>
        <w:t>3</w:t>
      </w:r>
      <w:r w:rsidR="005826EC">
        <w:t>, obszar wiejski – 23,4 </w:t>
      </w:r>
      <w:r>
        <w:t>m</w:t>
      </w:r>
      <w:r w:rsidRPr="00EC3784">
        <w:rPr>
          <w:vertAlign w:val="superscript"/>
        </w:rPr>
        <w:t>3</w:t>
      </w:r>
      <w:r>
        <w:t>). Według danych GUS, w 2018 r., odnotowano 131 awarii sieci wodociągowej (2019 – 158). Potrzeby w zakresie infrastruktury wodociągowej, na terenie poszczególnych gmin wchodzących w</w:t>
      </w:r>
      <w:r w:rsidR="005826EC">
        <w:t> </w:t>
      </w:r>
      <w:r>
        <w:t>skład powiatu chełmskiego, skupiają się wokół jej modernizacji ze względu</w:t>
      </w:r>
      <w:r w:rsidR="005A667A">
        <w:t xml:space="preserve"> na wiek, zły stan techniczny i </w:t>
      </w:r>
      <w:r>
        <w:t xml:space="preserve">przestarzałe technologie. </w:t>
      </w:r>
      <w:r w:rsidRPr="00073690">
        <w:t xml:space="preserve">W 2018 r. z sieci wodociągowej na terenie powiatu chełmskiego </w:t>
      </w:r>
      <w:r>
        <w:t>korzystało 79,6% ogółu ludności</w:t>
      </w:r>
      <w:r w:rsidRPr="00073690">
        <w:t>.</w:t>
      </w:r>
    </w:p>
    <w:p w14:paraId="433D3054" w14:textId="77777777" w:rsidR="006F3A4A" w:rsidRDefault="006F3A4A" w:rsidP="006F3A4A">
      <w:pPr>
        <w:jc w:val="both"/>
      </w:pPr>
      <w:r>
        <w:t xml:space="preserve">Długość czynnej sieci kanalizacyjnej, w 2019 r. wynosiła łącznie 243 km przy dynamice na poziomie 10,8% (w porównaniu do 2014 r., dane GUS). Większy odsetek sieci znajdował się na terenie obszarów wiejskich – 84,3%. Liczba przyłączy sieci kanalizacyjnej, prowadzących do budynków mieszkalnych i zbiorowego zamieszkania, w 2019 r. wynosiła 4 594 szt., z czego 3 791 znajdowało się na terenach wiejskich. Ich liczba od 2014 r. zwiększyła się o ok. 20,9% (793 szt. przyłączy). </w:t>
      </w:r>
    </w:p>
    <w:p w14:paraId="1D73E36E" w14:textId="77777777" w:rsidR="003326C0" w:rsidRDefault="006F3A4A" w:rsidP="006F3A4A">
      <w:pPr>
        <w:jc w:val="both"/>
      </w:pPr>
      <w:r>
        <w:t>Z sieci kanalizacyjnej, w 2018 r., korzystało łącznie 21 193 osób (27,1%), z czego 23,6% to mieszkańcy miast powiatu chełmskiego (5 010 osób). Łącznie odprowadzono siecią kanalizacyjną 547,2 dam</w:t>
      </w:r>
      <w:r w:rsidRPr="005826EC">
        <w:rPr>
          <w:vertAlign w:val="superscript"/>
        </w:rPr>
        <w:t>3</w:t>
      </w:r>
      <w:r>
        <w:t xml:space="preserve"> ścieków bytowych (w 2019 r. 540,6 dam</w:t>
      </w:r>
      <w:r w:rsidRPr="005826EC">
        <w:rPr>
          <w:vertAlign w:val="superscript"/>
        </w:rPr>
        <w:t>3</w:t>
      </w:r>
      <w:r>
        <w:t>) oraz odnotowano łącznie 205 awarii sieci kanalizacyjnej (2019 - 239).</w:t>
      </w:r>
    </w:p>
    <w:p w14:paraId="01E8AF6F" w14:textId="77777777" w:rsidR="006F3A4A" w:rsidRDefault="00E13279" w:rsidP="006F3A4A">
      <w:pPr>
        <w:jc w:val="both"/>
      </w:pPr>
      <w:r>
        <w:t xml:space="preserve">Powyższe dane potwierdzają działania </w:t>
      </w:r>
      <w:r w:rsidR="00100A67">
        <w:t xml:space="preserve">związane z ochrona środowiska wodno-glebowego na obszarze powiatu chełmskiego, należą do nich również budowa oczyszczalni ścieków, wprowadzanie dobrej praktyki rolnej z racjonalnym zużyciu środków ochrony roślin i nawozów, modernizacja ciągów komunikacyjnych. </w:t>
      </w:r>
    </w:p>
    <w:p w14:paraId="569ED8D7" w14:textId="77777777" w:rsidR="0075793A" w:rsidRDefault="00100A67" w:rsidP="00100A67">
      <w:pPr>
        <w:jc w:val="both"/>
      </w:pPr>
      <w:r>
        <w:t xml:space="preserve">Jednym ze źródeł zanieczyszczenia wód gruntowych są kolejowe i drogowe szlaki komunikacyjne. Powodem zanieczyszczeń są: </w:t>
      </w:r>
      <w:r w:rsidR="0075793A" w:rsidRPr="00100A67">
        <w:t>zanieczyszcze</w:t>
      </w:r>
      <w:r w:rsidRPr="00100A67">
        <w:t xml:space="preserve">nia </w:t>
      </w:r>
      <w:r w:rsidR="0075793A" w:rsidRPr="00100A67">
        <w:t>spływ</w:t>
      </w:r>
      <w:r w:rsidRPr="00100A67">
        <w:t xml:space="preserve">ające </w:t>
      </w:r>
      <w:r w:rsidR="005826EC">
        <w:t>z dróg</w:t>
      </w:r>
      <w:r w:rsidRPr="00100A67">
        <w:t xml:space="preserve"> w tym substancj</w:t>
      </w:r>
      <w:r>
        <w:t xml:space="preserve">e </w:t>
      </w:r>
      <w:r w:rsidR="0075793A" w:rsidRPr="00100A67">
        <w:t>chemiczn</w:t>
      </w:r>
      <w:r>
        <w:t>e</w:t>
      </w:r>
      <w:r w:rsidR="0075793A" w:rsidRPr="00100A67">
        <w:t xml:space="preserve"> stosowan</w:t>
      </w:r>
      <w:r w:rsidRPr="00100A67">
        <w:t xml:space="preserve">e </w:t>
      </w:r>
      <w:r w:rsidR="0075793A" w:rsidRPr="00100A67">
        <w:t>przy ich utrzymaniu (sól drogowa), wycieki z pojazdów</w:t>
      </w:r>
      <w:r w:rsidR="005826EC">
        <w:t xml:space="preserve"> i wagonów</w:t>
      </w:r>
      <w:r w:rsidR="0075793A" w:rsidRPr="00100A67">
        <w:t>, a także</w:t>
      </w:r>
      <w:r w:rsidR="005A667A">
        <w:t xml:space="preserve"> zmiotki z </w:t>
      </w:r>
      <w:r w:rsidR="0075793A" w:rsidRPr="00100A67">
        <w:t xml:space="preserve">oczyszczania ulic, odpady </w:t>
      </w:r>
      <w:r w:rsidRPr="00100A67">
        <w:t xml:space="preserve">komunalny z </w:t>
      </w:r>
      <w:r w:rsidR="0075793A" w:rsidRPr="00100A67">
        <w:t>miejsc postojowych</w:t>
      </w:r>
      <w:r w:rsidRPr="00100A67">
        <w:t xml:space="preserve"> oraz</w:t>
      </w:r>
      <w:r w:rsidR="0075793A" w:rsidRPr="00100A67">
        <w:t xml:space="preserve"> odpady</w:t>
      </w:r>
      <w:r w:rsidRPr="00100A67">
        <w:t xml:space="preserve"> </w:t>
      </w:r>
      <w:r w:rsidR="0075793A" w:rsidRPr="00100A67">
        <w:t>i wycieki powstałe w wyniku wypadków i kolizji drogowych</w:t>
      </w:r>
      <w:r w:rsidRPr="00100A67">
        <w:t xml:space="preserve"> i kolejowych</w:t>
      </w:r>
      <w:r w:rsidR="0075793A" w:rsidRPr="00100A67">
        <w:t>.</w:t>
      </w:r>
    </w:p>
    <w:p w14:paraId="26F18DB2" w14:textId="77777777" w:rsidR="0075793A" w:rsidRPr="00A61365" w:rsidRDefault="00F3496D" w:rsidP="00F3496D">
      <w:pPr>
        <w:jc w:val="both"/>
        <w:rPr>
          <w:highlight w:val="yellow"/>
        </w:rPr>
      </w:pPr>
      <w:r w:rsidRPr="00F3496D">
        <w:t xml:space="preserve">Przedsięwzięcia dotyczące dróg obejmują ich remont, przebudowę oraz rozbudowę i będą one realizowane na </w:t>
      </w:r>
      <w:r w:rsidR="0075793A" w:rsidRPr="00F3496D">
        <w:t>już istniejących</w:t>
      </w:r>
      <w:r w:rsidRPr="00F3496D">
        <w:t xml:space="preserve"> </w:t>
      </w:r>
      <w:r w:rsidR="0075793A" w:rsidRPr="00F3496D">
        <w:t xml:space="preserve">przekształceniach terenu, </w:t>
      </w:r>
      <w:r w:rsidR="005826EC">
        <w:t>dlatego też</w:t>
      </w:r>
      <w:r w:rsidRPr="00F3496D">
        <w:t xml:space="preserve"> </w:t>
      </w:r>
      <w:r w:rsidR="0075793A" w:rsidRPr="00F3496D">
        <w:t xml:space="preserve">nie wpłyną </w:t>
      </w:r>
      <w:r w:rsidRPr="00F3496D">
        <w:t xml:space="preserve">one negatywnie </w:t>
      </w:r>
      <w:r w:rsidR="0075793A" w:rsidRPr="00F3496D">
        <w:t>na wody oraz ujęcia wód wraz ze strefami</w:t>
      </w:r>
      <w:r w:rsidRPr="00F3496D">
        <w:t xml:space="preserve"> </w:t>
      </w:r>
      <w:r w:rsidR="0075793A" w:rsidRPr="00F3496D">
        <w:t>ochronnymi. Planowan</w:t>
      </w:r>
      <w:r w:rsidR="005826EC">
        <w:t>a</w:t>
      </w:r>
      <w:r w:rsidR="0075793A" w:rsidRPr="00F3496D">
        <w:t xml:space="preserve"> modernizacja i rozbudowa sieci kanalizacyjnej i wodociągowej</w:t>
      </w:r>
      <w:r w:rsidRPr="00F3496D">
        <w:t xml:space="preserve"> </w:t>
      </w:r>
      <w:r w:rsidR="0075793A" w:rsidRPr="00F3496D">
        <w:t>przyczyni się do zmniejszenia ryzyka zanieczyszczenia wód i gleb, poprzez zastosowanie</w:t>
      </w:r>
      <w:r w:rsidRPr="00F3496D">
        <w:t xml:space="preserve"> </w:t>
      </w:r>
      <w:r w:rsidR="0075793A" w:rsidRPr="00F3496D">
        <w:t>nowoczesnych materiałów, które nie ulegają korozji. Na czas opracowywania prognozy</w:t>
      </w:r>
      <w:r w:rsidRPr="00F3496D">
        <w:t xml:space="preserve"> </w:t>
      </w:r>
      <w:r w:rsidR="0075793A" w:rsidRPr="00F3496D">
        <w:t>planowane nowe odcinki sieci kanalizacyjnej i wodociągowej są zlokalizowane poza strefami</w:t>
      </w:r>
      <w:r w:rsidRPr="00F3496D">
        <w:t xml:space="preserve"> </w:t>
      </w:r>
      <w:r w:rsidR="0075793A" w:rsidRPr="00F3496D">
        <w:t xml:space="preserve">ochrony bezpośredniej ujęć wód. Ponadto, w przypadku niektórych </w:t>
      </w:r>
      <w:r w:rsidRPr="00F3496D">
        <w:t xml:space="preserve">przedsięwzięć </w:t>
      </w:r>
      <w:r w:rsidR="0075793A" w:rsidRPr="00F3496D">
        <w:t>zawartych w</w:t>
      </w:r>
      <w:r>
        <w:t> </w:t>
      </w:r>
      <w:r w:rsidRPr="00F3496D">
        <w:t>Strategii</w:t>
      </w:r>
      <w:r w:rsidR="0075793A" w:rsidRPr="00F3496D">
        <w:t>, ze względu na brak dokumentacji</w:t>
      </w:r>
      <w:r w:rsidRPr="00F3496D">
        <w:t xml:space="preserve"> hydrotechnicznej</w:t>
      </w:r>
      <w:r w:rsidR="0075793A" w:rsidRPr="00F3496D">
        <w:t xml:space="preserve"> niemożliwa jest na obecnym</w:t>
      </w:r>
      <w:r w:rsidRPr="00F3496D">
        <w:t xml:space="preserve"> </w:t>
      </w:r>
      <w:r w:rsidR="0075793A" w:rsidRPr="00F3496D">
        <w:t>etapie planowania dokładna ocena wpływu na ujęcia wód wraz ze strefami ochronnymi.</w:t>
      </w:r>
      <w:r>
        <w:rPr>
          <w:highlight w:val="yellow"/>
        </w:rPr>
        <w:t xml:space="preserve"> </w:t>
      </w:r>
    </w:p>
    <w:p w14:paraId="1BD5AB20" w14:textId="77777777" w:rsidR="00A61365" w:rsidRDefault="0075793A" w:rsidP="00C254F8">
      <w:pPr>
        <w:jc w:val="both"/>
      </w:pPr>
      <w:r w:rsidRPr="005634F4">
        <w:t xml:space="preserve">Realizacja </w:t>
      </w:r>
      <w:r w:rsidR="00B57DE3">
        <w:t xml:space="preserve">przedsięwzięć </w:t>
      </w:r>
      <w:r w:rsidRPr="005634F4">
        <w:t xml:space="preserve">zawartych w </w:t>
      </w:r>
      <w:r w:rsidR="005634F4" w:rsidRPr="005634F4">
        <w:t>Strategii</w:t>
      </w:r>
      <w:r w:rsidRPr="005634F4">
        <w:t xml:space="preserve"> nie będzie wiązała się</w:t>
      </w:r>
      <w:r w:rsidR="005634F4" w:rsidRPr="005634F4">
        <w:t xml:space="preserve"> </w:t>
      </w:r>
      <w:r w:rsidRPr="005634F4">
        <w:t>z wystąpieniem oddziaływań, które mogłyby przyczynić się do wystąpienia przekroczeń jakości</w:t>
      </w:r>
      <w:r w:rsidR="005634F4" w:rsidRPr="005634F4">
        <w:t xml:space="preserve"> </w:t>
      </w:r>
      <w:r w:rsidRPr="005634F4">
        <w:t>standardów gleby i ziemi.</w:t>
      </w:r>
      <w:r w:rsidR="00C254F8">
        <w:t xml:space="preserve"> </w:t>
      </w:r>
      <w:r w:rsidR="00B57DE3">
        <w:t xml:space="preserve">Niewątpliwie </w:t>
      </w:r>
      <w:r w:rsidR="00B57DE3" w:rsidRPr="00B57DE3">
        <w:t>rozbudową sieci kanalizacyjnych przyczyni się do poprawy jakości JCWP i zbliży do osiągnięcia celów środowiskowych</w:t>
      </w:r>
      <w:r w:rsidR="00B57DE3">
        <w:t xml:space="preserve">, również w przypadków wód podziemnych. </w:t>
      </w:r>
    </w:p>
    <w:p w14:paraId="6F12ACB6" w14:textId="77777777" w:rsidR="00034312" w:rsidRDefault="008A0460" w:rsidP="00034312">
      <w:pPr>
        <w:tabs>
          <w:tab w:val="left" w:pos="2834"/>
        </w:tabs>
        <w:jc w:val="both"/>
      </w:pPr>
      <w:r>
        <w:t>W przedmiotowym dokumencie z</w:t>
      </w:r>
      <w:r w:rsidR="00B57DE3">
        <w:t xml:space="preserve">identyfikowano działania minimalizujące i kompensujące negatywne oddziaływania na środowisko </w:t>
      </w:r>
      <w:r w:rsidR="00B57DE3" w:rsidRPr="00061602">
        <w:t xml:space="preserve">w rozdziale </w:t>
      </w:r>
      <w:r w:rsidR="00061602" w:rsidRPr="00061602">
        <w:t>15.</w:t>
      </w:r>
    </w:p>
    <w:p w14:paraId="3A78A3E6" w14:textId="77777777" w:rsidR="005F2691" w:rsidRDefault="008A0460">
      <w:pPr>
        <w:tabs>
          <w:tab w:val="left" w:pos="2834"/>
        </w:tabs>
        <w:jc w:val="both"/>
      </w:pPr>
      <w:r w:rsidRPr="008A0460">
        <w:t>I</w:t>
      </w:r>
      <w:r w:rsidR="005F2691" w:rsidRPr="008A0460">
        <w:t xml:space="preserve">stotną kwestią związaną z ochroną wód jest </w:t>
      </w:r>
      <w:r w:rsidRPr="008A0460">
        <w:t>realizacja</w:t>
      </w:r>
      <w:r w:rsidR="005F2691" w:rsidRPr="008A0460">
        <w:t xml:space="preserve"> polityki przestrzennej</w:t>
      </w:r>
      <w:r w:rsidRPr="008A0460">
        <w:t xml:space="preserve"> w sposób u</w:t>
      </w:r>
      <w:r w:rsidR="005F2691" w:rsidRPr="008A0460">
        <w:t>względnia</w:t>
      </w:r>
      <w:r w:rsidRPr="008A0460">
        <w:t>jący</w:t>
      </w:r>
      <w:r>
        <w:t xml:space="preserve"> </w:t>
      </w:r>
      <w:r w:rsidR="005F2691" w:rsidRPr="008A0460">
        <w:t>potencjał przyrodniczy środowiska or</w:t>
      </w:r>
      <w:r w:rsidRPr="008A0460">
        <w:t xml:space="preserve">az ekosystemu przy realizacji inwestycji </w:t>
      </w:r>
      <w:r w:rsidR="005F2691" w:rsidRPr="008A0460">
        <w:t xml:space="preserve">związanych z rozwojem infrastruktury </w:t>
      </w:r>
      <w:r w:rsidRPr="008A0460">
        <w:t>technicznej</w:t>
      </w:r>
      <w:r w:rsidR="005F2691" w:rsidRPr="008A0460">
        <w:t>. Nowe inwestycje powinny być poddane indywidualnej i rzetelnie przeprowadzonej ocenie oddziaływania na środowisko.</w:t>
      </w:r>
    </w:p>
    <w:p w14:paraId="41348A0B" w14:textId="77777777" w:rsidR="005F2691" w:rsidRDefault="005F2691">
      <w:pPr>
        <w:tabs>
          <w:tab w:val="left" w:pos="2834"/>
        </w:tabs>
        <w:jc w:val="both"/>
      </w:pPr>
    </w:p>
    <w:p w14:paraId="17A09985" w14:textId="77777777" w:rsidR="005412C3" w:rsidRDefault="005412C3">
      <w:pPr>
        <w:tabs>
          <w:tab w:val="left" w:pos="2834"/>
        </w:tabs>
        <w:jc w:val="both"/>
      </w:pPr>
    </w:p>
    <w:p w14:paraId="072E4EC6" w14:textId="77777777" w:rsidR="005412C3" w:rsidRDefault="005412C3">
      <w:pPr>
        <w:tabs>
          <w:tab w:val="left" w:pos="2834"/>
        </w:tabs>
        <w:jc w:val="both"/>
      </w:pPr>
    </w:p>
    <w:p w14:paraId="1690B209" w14:textId="77777777" w:rsidR="0075793A" w:rsidRDefault="007F590D" w:rsidP="005412C3">
      <w:pPr>
        <w:pStyle w:val="Nagwek2"/>
        <w:numPr>
          <w:ilvl w:val="1"/>
          <w:numId w:val="1"/>
        </w:numPr>
      </w:pPr>
      <w:bookmarkStart w:id="86" w:name="_Toc64022774"/>
      <w:r>
        <w:t>A</w:t>
      </w:r>
      <w:r w:rsidR="0075793A" w:rsidRPr="0075793A">
        <w:t>naliz</w:t>
      </w:r>
      <w:r>
        <w:t>a</w:t>
      </w:r>
      <w:r w:rsidR="0075793A" w:rsidRPr="0075793A">
        <w:t xml:space="preserve"> i ocen</w:t>
      </w:r>
      <w:r>
        <w:t>a</w:t>
      </w:r>
      <w:r w:rsidR="0075793A" w:rsidRPr="0075793A">
        <w:t xml:space="preserve"> wpływu</w:t>
      </w:r>
      <w:r>
        <w:t xml:space="preserve"> realizacji Strategii </w:t>
      </w:r>
      <w:r w:rsidR="0075793A" w:rsidRPr="0075793A">
        <w:t xml:space="preserve"> na krajobraz, w tym krajobraz kulturowy</w:t>
      </w:r>
      <w:bookmarkEnd w:id="86"/>
    </w:p>
    <w:p w14:paraId="480ACE46" w14:textId="77777777" w:rsidR="0075793A" w:rsidRDefault="0075793A">
      <w:pPr>
        <w:tabs>
          <w:tab w:val="left" w:pos="2834"/>
        </w:tabs>
        <w:jc w:val="both"/>
      </w:pPr>
    </w:p>
    <w:p w14:paraId="61982673" w14:textId="77777777" w:rsidR="00277972" w:rsidRDefault="00277972" w:rsidP="00277972">
      <w:pPr>
        <w:tabs>
          <w:tab w:val="left" w:pos="2834"/>
        </w:tabs>
        <w:jc w:val="both"/>
      </w:pPr>
      <w:r>
        <w:t xml:space="preserve">Realizacja </w:t>
      </w:r>
      <w:r w:rsidRPr="00277972">
        <w:t>Strategii Rozwoju Powiat</w:t>
      </w:r>
      <w:r>
        <w:t xml:space="preserve">u Chełmskiego na lata 2021-2026, w efekcie końcowym, przyczyni się do poprawy stanu środowiska na terenie powiatu, co w sposób pośredni </w:t>
      </w:r>
      <w:r w:rsidR="002B7329">
        <w:t xml:space="preserve">lub bezpośredni </w:t>
      </w:r>
      <w:r>
        <w:t>będzie korzystnie oddziaływać także na obszary i obiekty chronione.</w:t>
      </w:r>
    </w:p>
    <w:p w14:paraId="2507ED82" w14:textId="77777777" w:rsidR="00277972" w:rsidRDefault="002B40B3">
      <w:pPr>
        <w:tabs>
          <w:tab w:val="left" w:pos="2834"/>
        </w:tabs>
        <w:jc w:val="both"/>
      </w:pPr>
      <w:r>
        <w:t xml:space="preserve">Wykaz zabytków Powiatu Chełmskiego przedstawiono w </w:t>
      </w:r>
      <w:r w:rsidRPr="00061602">
        <w:t>rozdziale 6.8.</w:t>
      </w:r>
      <w:r w:rsidR="00061602">
        <w:t xml:space="preserve"> </w:t>
      </w:r>
      <w:r w:rsidRPr="00061602">
        <w:t>Zabytki i dobra materialne</w:t>
      </w:r>
      <w:r w:rsidR="002D32FE" w:rsidRPr="00061602">
        <w:t>.</w:t>
      </w:r>
      <w:r w:rsidR="002D32FE">
        <w:t xml:space="preserve"> </w:t>
      </w:r>
    </w:p>
    <w:p w14:paraId="3C2F6500" w14:textId="77777777" w:rsidR="005227B4" w:rsidRDefault="005227B4" w:rsidP="002D32FE">
      <w:pPr>
        <w:tabs>
          <w:tab w:val="left" w:pos="2834"/>
        </w:tabs>
        <w:jc w:val="both"/>
      </w:pPr>
      <w:r>
        <w:t>Wpływ na stan obiektów</w:t>
      </w:r>
      <w:r w:rsidR="002D32FE">
        <w:t xml:space="preserve"> zabytkow</w:t>
      </w:r>
      <w:r>
        <w:t>ych</w:t>
      </w:r>
      <w:r w:rsidR="00D12642">
        <w:t xml:space="preserve"> zlokalizowanych</w:t>
      </w:r>
      <w:r w:rsidR="002D32FE">
        <w:t xml:space="preserve"> w Powiecie Chełmskim </w:t>
      </w:r>
      <w:r>
        <w:t xml:space="preserve">ma </w:t>
      </w:r>
      <w:r w:rsidR="002D32FE">
        <w:t>zwiększ</w:t>
      </w:r>
      <w:r>
        <w:t xml:space="preserve">ająca się </w:t>
      </w:r>
      <w:r w:rsidR="002D32FE">
        <w:t>emisj</w:t>
      </w:r>
      <w:r w:rsidR="00D12642">
        <w:t>a</w:t>
      </w:r>
      <w:r w:rsidR="002D32FE">
        <w:t xml:space="preserve"> zanieczyszczeń do powietrza</w:t>
      </w:r>
      <w:r>
        <w:t>, powodująca kwaśne deszcze. Największe znaczenie mają tu związki chemiczne: dwutlenek siarki, tlenki azotu, siarkowodór, dwutlenek węgla i chlorowodór. Zanieczyszczenia powietrza pochodzą ze źródeł naturalnych oraz są wynikiem działalności człowieka – powstają w skutek spalania paliw i procesów przemysłowych. Z występowaniem kwaśnych deszczy wiąże się przyspieszona erozja i niszczenie wielu zabytkowych obiektów. Szczególnie narażone są także zabytki zbudowane z wapienia oraz piaskowca. Minerały te ulegają rozkładowi i rozpadają się. Kwaśne opady niszczą także hartowane materiały. Zabytkowe budyn</w:t>
      </w:r>
      <w:r w:rsidR="00D12642">
        <w:t>ki muszą być często malowane, a </w:t>
      </w:r>
      <w:r>
        <w:t>niestety zanieczyszczone powietrze szkodliwie działa na pigmenty</w:t>
      </w:r>
      <w:r w:rsidR="00D12642">
        <w:t xml:space="preserve"> zawarte w farbach. Torowiska i </w:t>
      </w:r>
      <w:r>
        <w:t>stal (także ocynkowana) na terenach o dużym uprzemysłowieniu w bardzo szybkim tempie ulegają korozji, stąd konieczność częstych renowacji. Zanieczyszczenia niszczą również starodruki, obrazy oraz litografie znajdujące się w galeriach sztuki, muzeach oraz w bibliotekach. Współczesne budynki, również są niszczone przez kwaśne deszcze, beton zaczyna się kruszyć, a stalowe pręty rdzewieją</w:t>
      </w:r>
    </w:p>
    <w:p w14:paraId="01428380" w14:textId="77777777" w:rsidR="00C73FBF" w:rsidRDefault="002D32FE" w:rsidP="002D32FE">
      <w:pPr>
        <w:tabs>
          <w:tab w:val="left" w:pos="2834"/>
        </w:tabs>
        <w:jc w:val="both"/>
        <w:rPr>
          <w:highlight w:val="green"/>
        </w:rPr>
      </w:pPr>
      <w:r w:rsidRPr="005227B4">
        <w:t>Przewidywane oddziaływanie pozytywne efektów realizacji Strategii należy doszukiwać się w zmianach krajobrazu na terenach miejskich czy innych już zmienionych antropogenicznie. Na takich obszarach działania związane z rewitalizacją budowli prowadzić będą do poprawy estetyki przestrzeni. Także inne działania związane z budową różnych obiektów, wkomponowując się w przestrzeń miejską, nie powinny wykazać negatywnego oddziaływania na krajobraz</w:t>
      </w:r>
      <w:r w:rsidR="005227B4" w:rsidRPr="005227B4">
        <w:t xml:space="preserve"> (jeżeli charakter budowli został dopasowany do aktualnej zabudowy)</w:t>
      </w:r>
      <w:r w:rsidRPr="005227B4">
        <w:t>. Realizacja tego typu inwestycji sprzyja uporządkowaniu przestrzeni na wybranych obszarach.</w:t>
      </w:r>
      <w:r w:rsidR="005227B4" w:rsidRPr="005227B4">
        <w:t xml:space="preserve"> Poprawa estetyki przestrzeni następuje w przypadku remontu istniejącej infrastruktury lub budowy nowych elementów tej infrastruktury. Przekształcenia krajobrazu, nawet w przypadku budowy nowych obiektów, dotyczą zwykle przestrzeni silnie zmienionej antropogenicznie (np. przestrzeni miejskiej), dlatego ewentualne dysonanse krajobrazowe będą niewielkie.</w:t>
      </w:r>
      <w:r w:rsidR="005227B4">
        <w:t xml:space="preserve"> </w:t>
      </w:r>
      <w:r w:rsidR="005227B4" w:rsidRPr="005227B4">
        <w:t>Pozytywny bezpośredni i długoterminowy wpływ będą mieć działania mające na celu przywrócenie funkcji społecznych, gospodarczych, edukacyjnych, turystycznych, kulturowych bądź rekreacyjno-wypoczynkowych terenom i obiektom zdegradowanym, które stanowią znaczący negatywny element krajobrazu. Inicjatywy służące rozwiązywaniu problemów środowiskowych powinny również pośrednio przynieść pozytywne oddziaływanie na k</w:t>
      </w:r>
      <w:r w:rsidR="00215EA7">
        <w:t>rajobraz, w zakresie dbałości o </w:t>
      </w:r>
      <w:r w:rsidR="005227B4" w:rsidRPr="005227B4">
        <w:t>ten komponent środowiska.</w:t>
      </w:r>
      <w:r w:rsidR="00C73FBF">
        <w:t xml:space="preserve"> Niewątpliwie wszystkie kierunk</w:t>
      </w:r>
      <w:r w:rsidR="000A64FA">
        <w:t>i interwencji związane z poprawą</w:t>
      </w:r>
      <w:r w:rsidR="00C73FBF">
        <w:t xml:space="preserve"> środowiska w powiecie, </w:t>
      </w:r>
      <w:r w:rsidR="00C73FBF" w:rsidRPr="00C73FBF">
        <w:t>związane z zachowaniem wysokiej jakości zasobów przyrodniczych oraz poprawą ładu przestrzennego</w:t>
      </w:r>
      <w:r w:rsidR="00C73FBF">
        <w:t xml:space="preserve"> pozytywnie oddziaływają na </w:t>
      </w:r>
      <w:r w:rsidR="00C73FBF" w:rsidRPr="00C73FBF">
        <w:t>ochronę krajobrazu i zachowanie jego lokalnego charakteru</w:t>
      </w:r>
      <w:r w:rsidR="00C73FBF">
        <w:t xml:space="preserve">. </w:t>
      </w:r>
    </w:p>
    <w:p w14:paraId="6FBB7873" w14:textId="77777777" w:rsidR="00165110" w:rsidRDefault="00165110" w:rsidP="00165110">
      <w:pPr>
        <w:tabs>
          <w:tab w:val="left" w:pos="2834"/>
        </w:tabs>
        <w:jc w:val="both"/>
      </w:pPr>
      <w:r>
        <w:t xml:space="preserve">Oddziaływanie negatywne na krajobraz związane jest najczęściej z prowadzeniem </w:t>
      </w:r>
      <w:r w:rsidR="000A64FA">
        <w:t>robót budowlanych i </w:t>
      </w:r>
      <w:r w:rsidR="008B69D6">
        <w:t xml:space="preserve">budowy nowych obiektów </w:t>
      </w:r>
      <w:r>
        <w:t xml:space="preserve">na terenach </w:t>
      </w:r>
      <w:r w:rsidR="008B69D6">
        <w:t>niezurbanizowanych</w:t>
      </w:r>
      <w:r>
        <w:t xml:space="preserve">, gdyż w wyniku ich realizacji krajobraz naturalny zostaje przekształcony. Szczególną ostrożność należy zachować przy lokalizowaniu nowych </w:t>
      </w:r>
      <w:r w:rsidR="008B69D6">
        <w:t xml:space="preserve">farm fotowoltaicznych </w:t>
      </w:r>
      <w:r>
        <w:t>oraz turbin wiatrowych</w:t>
      </w:r>
      <w:r w:rsidR="008B69D6">
        <w:t xml:space="preserve"> oraz szlaków i ścieżek turystycznych</w:t>
      </w:r>
      <w:r>
        <w:t>. Dysonanse krajobrazowe niwelowane są poprzez tworzenie zasad projektowych tego typu inwestycji.</w:t>
      </w:r>
    </w:p>
    <w:p w14:paraId="0608C167" w14:textId="77777777" w:rsidR="00165110" w:rsidRDefault="00165110" w:rsidP="00165110">
      <w:pPr>
        <w:tabs>
          <w:tab w:val="left" w:pos="2834"/>
        </w:tabs>
        <w:jc w:val="both"/>
      </w:pPr>
      <w:r>
        <w:lastRenderedPageBreak/>
        <w:t xml:space="preserve">Negatywny wpływ na krajobraz mają inwestycje zajmujące przestrzeń, jeśli względy krajobrazowe nie </w:t>
      </w:r>
      <w:r w:rsidR="008B69D6">
        <w:t xml:space="preserve">były brane </w:t>
      </w:r>
      <w:r>
        <w:t>pod uwagę na etapie planowania</w:t>
      </w:r>
      <w:r w:rsidR="008B69D6">
        <w:t xml:space="preserve"> i</w:t>
      </w:r>
      <w:r>
        <w:t xml:space="preserve"> realizacji inwestycji</w:t>
      </w:r>
      <w:r w:rsidR="008B69D6">
        <w:t xml:space="preserve"> i charakter inwestycji odbiega od istniejącej już zabudowy. </w:t>
      </w:r>
      <w:r>
        <w:t>Wszelkie projekty infrastrukturalne powinny być przeprowadzone z dbałością o tradycyjną kompozycję krajobrazu, w której się znajdują (wielkość, forma, kolorystyka budynków, identyfikacja wizualna niedominująca w krajobrazie).</w:t>
      </w:r>
      <w:r w:rsidR="008B69D6">
        <w:t xml:space="preserve"> Aby uniknąć negatywnego oddziaływania należy przeprowadzić prac</w:t>
      </w:r>
      <w:r w:rsidR="000A64FA">
        <w:t>e</w:t>
      </w:r>
      <w:r w:rsidR="008B69D6">
        <w:t xml:space="preserve"> </w:t>
      </w:r>
      <w:r>
        <w:t>plan</w:t>
      </w:r>
      <w:r w:rsidR="008B69D6">
        <w:t>istyczne związane z inwestycją, uwzględniając</w:t>
      </w:r>
      <w:r>
        <w:t xml:space="preserve"> konieczność wkomponowania planowanych o</w:t>
      </w:r>
      <w:r w:rsidR="008B69D6">
        <w:t xml:space="preserve">biektów w istniejącą przestrzeń. Jak również należy pamiętać o </w:t>
      </w:r>
      <w:r>
        <w:t>zagospodarowani</w:t>
      </w:r>
      <w:r w:rsidR="008B69D6">
        <w:t>u</w:t>
      </w:r>
      <w:r>
        <w:t xml:space="preserve"> terenu z</w:t>
      </w:r>
      <w:r w:rsidR="008B69D6">
        <w:t xml:space="preserve">ielenią ochronną wysoką i niską. </w:t>
      </w:r>
    </w:p>
    <w:p w14:paraId="18F0418B" w14:textId="77777777" w:rsidR="002D32FE" w:rsidRDefault="002D32FE" w:rsidP="002D32FE">
      <w:pPr>
        <w:tabs>
          <w:tab w:val="left" w:pos="2834"/>
        </w:tabs>
        <w:jc w:val="both"/>
      </w:pPr>
    </w:p>
    <w:p w14:paraId="540F4304" w14:textId="77777777" w:rsidR="002A54AE" w:rsidRDefault="000E78FF" w:rsidP="000E78FF">
      <w:pPr>
        <w:pStyle w:val="Nagwek2"/>
        <w:numPr>
          <w:ilvl w:val="1"/>
          <w:numId w:val="1"/>
        </w:numPr>
        <w:tabs>
          <w:tab w:val="left" w:pos="2834"/>
        </w:tabs>
        <w:jc w:val="both"/>
      </w:pPr>
      <w:bookmarkStart w:id="87" w:name="_Toc64022775"/>
      <w:r>
        <w:t>A</w:t>
      </w:r>
      <w:r w:rsidRPr="0075793A">
        <w:t>naliz</w:t>
      </w:r>
      <w:r>
        <w:t>a</w:t>
      </w:r>
      <w:r w:rsidRPr="0075793A">
        <w:t xml:space="preserve"> i ocen</w:t>
      </w:r>
      <w:r>
        <w:t>a</w:t>
      </w:r>
      <w:r w:rsidRPr="0075793A">
        <w:t xml:space="preserve"> wpływu</w:t>
      </w:r>
      <w:r>
        <w:t xml:space="preserve"> realizacji Strategii </w:t>
      </w:r>
      <w:r w:rsidRPr="0075793A">
        <w:t xml:space="preserve">na </w:t>
      </w:r>
      <w:r w:rsidRPr="000E78FF">
        <w:t>gleby, powierzchnię ziemi i zasoby naturalne</w:t>
      </w:r>
      <w:bookmarkEnd w:id="87"/>
    </w:p>
    <w:p w14:paraId="688AE244" w14:textId="77777777" w:rsidR="005847CB" w:rsidRDefault="005847CB" w:rsidP="005847CB">
      <w:pPr>
        <w:tabs>
          <w:tab w:val="left" w:pos="2834"/>
        </w:tabs>
        <w:jc w:val="both"/>
      </w:pPr>
      <w:r>
        <w:t>Ze względu na charakter i rodzaj planowanych działań zakłada się, że realizacja</w:t>
      </w:r>
      <w:r w:rsidR="00761FDF">
        <w:t xml:space="preserve"> Strategii</w:t>
      </w:r>
      <w:r>
        <w:t xml:space="preserve"> nie spowoduje długotrwałego zanieczyszczenia </w:t>
      </w:r>
      <w:r w:rsidR="00761FDF">
        <w:t>gleb i powierzchni ziemi</w:t>
      </w:r>
      <w:r>
        <w:t xml:space="preserve"> na terenie powiatu. Niebezpieczeństwo zanieczyszczenia</w:t>
      </w:r>
      <w:r w:rsidR="00761FDF">
        <w:t xml:space="preserve"> </w:t>
      </w:r>
      <w:r>
        <w:t>związane z robotami budowlanymi i ziemnymi głównie na terenach przyległych do</w:t>
      </w:r>
      <w:r w:rsidR="00761FDF">
        <w:t xml:space="preserve"> </w:t>
      </w:r>
      <w:r>
        <w:t>remontowanych i budowanych dróg, sieci kanalizacyjnej oraz placów budowy. Będzie ono</w:t>
      </w:r>
      <w:r w:rsidR="00761FDF">
        <w:t xml:space="preserve"> </w:t>
      </w:r>
      <w:r>
        <w:t>dotyczyło szczególnie skażeń substancjami niebezpiecznymi, użytymi w procesie inwestycyjnym</w:t>
      </w:r>
      <w:r w:rsidR="00761FDF">
        <w:t xml:space="preserve"> </w:t>
      </w:r>
      <w:r>
        <w:t>lub pochodzącymi ze sprzętu budowlanego i środków transportu.</w:t>
      </w:r>
    </w:p>
    <w:p w14:paraId="33174789" w14:textId="77777777" w:rsidR="00761FDF" w:rsidRDefault="00761FDF" w:rsidP="00761FDF">
      <w:pPr>
        <w:tabs>
          <w:tab w:val="left" w:pos="2834"/>
        </w:tabs>
        <w:jc w:val="both"/>
        <w:rPr>
          <w:rFonts w:ascii="Calibri" w:hAnsi="Calibri" w:cs="Calibri"/>
          <w:color w:val="000000"/>
          <w:sz w:val="22"/>
        </w:rPr>
      </w:pPr>
      <w:r w:rsidRPr="00761FDF">
        <w:t>Negatywne oddziaływania związane z realizacją przedsięwzięć dotyczy jedynie zajmowania nieprzekształconej antropogenicznie dotychczas przestrzeni pod nowe inwestycje. Prace zwią</w:t>
      </w:r>
      <w:r>
        <w:t>zane z </w:t>
      </w:r>
      <w:r w:rsidRPr="00761FDF">
        <w:t>przekształcenie przestrzeni dotyczą m.in. usuwania wierzchnic</w:t>
      </w:r>
      <w:r>
        <w:t>h warstw gleby, a także drzew i </w:t>
      </w:r>
      <w:r w:rsidRPr="00761FDF">
        <w:t xml:space="preserve">krzewów. Inne niepożądane oddziaływania związane z realizacją tego typu inwestycji to powstawanie odpadów budowlanych, wzrost wydobycia surowców budowlanych oraz powstawanie nieużytecznych w danym miejscu mas ziemnych. </w:t>
      </w:r>
      <w:r>
        <w:t>Do działań</w:t>
      </w:r>
      <w:r w:rsidR="006A6D96">
        <w:t>,</w:t>
      </w:r>
      <w:r>
        <w:t xml:space="preserve"> które przeciwdziałają negatywnym zmianom w glebie, powierzchni ziemi i zasobach naturalnych </w:t>
      </w:r>
      <w:r w:rsidR="006A6D96">
        <w:t xml:space="preserve">należą </w:t>
      </w:r>
      <w:r w:rsidR="006A6D96" w:rsidRPr="006A6D96">
        <w:t>minimalizacja terenu zajęcia i przekształcenia pod inwestycje, selektywne składowanie odpadów czy wykorzystywanie wydobytego materiału ziemnego do niwelacji terenu.</w:t>
      </w:r>
      <w:r w:rsidR="006A6D96">
        <w:rPr>
          <w:rFonts w:ascii="Calibri" w:hAnsi="Calibri" w:cs="Calibri"/>
          <w:color w:val="000000"/>
          <w:sz w:val="22"/>
        </w:rPr>
        <w:t xml:space="preserve"> </w:t>
      </w:r>
    </w:p>
    <w:p w14:paraId="1F201DC6" w14:textId="77777777" w:rsidR="00DF3158" w:rsidRPr="00FF53B4" w:rsidRDefault="006A6D96" w:rsidP="004324EC">
      <w:pPr>
        <w:tabs>
          <w:tab w:val="left" w:pos="2834"/>
        </w:tabs>
        <w:jc w:val="both"/>
      </w:pPr>
      <w:r w:rsidRPr="00FF53B4">
        <w:t xml:space="preserve">Pomimo wymienionych negatywnych oddziaływań Strategia rekomenduje działania związane </w:t>
      </w:r>
      <w:r w:rsidR="000A64FA">
        <w:t>z </w:t>
      </w:r>
      <w:r w:rsidRPr="00FF53B4">
        <w:t>ochron</w:t>
      </w:r>
      <w:r w:rsidR="000A64FA">
        <w:t>ą</w:t>
      </w:r>
      <w:r w:rsidRPr="00FF53B4">
        <w:t xml:space="preserve"> gleb przed negatywnym oddziaływaniem antropogenicznym, erozją oraz niekorzystnymi zmianami klimatu. </w:t>
      </w:r>
      <w:r w:rsidR="00DF3158" w:rsidRPr="00FF53B4">
        <w:t xml:space="preserve">Ze względu na znaczący wpływ rolnictwa na gleby oraz inne powiązane z glebą komponenty środowiska istotne jest stosowanie dobrych praktyk rolniczych. </w:t>
      </w:r>
      <w:r w:rsidRPr="00FF53B4">
        <w:t>P</w:t>
      </w:r>
      <w:r w:rsidR="00DF3158" w:rsidRPr="00FF53B4">
        <w:t>rzestrzeganie przez rolnika zasad dobrej praktyki w powiązaniu z odpowiednią infrastrukturą techniczną gospodarstwa pozwoli zminimalizować ujemne oddziaływanie rolnictwa na środowisko. Istotne znaczenie ma tu zachowanie minimalnych standardów dotyczących przede wszystkim racjonalnej gospodarki nawozami, stosowania środków ochrony roślin, ochrony gleb i wód</w:t>
      </w:r>
      <w:r w:rsidR="000A64FA">
        <w:t>, zachowania cennych siedlisk i </w:t>
      </w:r>
      <w:r w:rsidR="00DF3158" w:rsidRPr="00FF53B4">
        <w:t xml:space="preserve">gatunków występujących na obszarach rolnych. </w:t>
      </w:r>
    </w:p>
    <w:p w14:paraId="2E2307F4" w14:textId="77777777" w:rsidR="00DF3158" w:rsidRPr="00FF53B4" w:rsidRDefault="00DF3158" w:rsidP="00FF53B4">
      <w:pPr>
        <w:tabs>
          <w:tab w:val="left" w:pos="2834"/>
        </w:tabs>
        <w:jc w:val="both"/>
      </w:pPr>
      <w:r w:rsidRPr="00FF53B4">
        <w:t xml:space="preserve">Pozytywny wpływ na gleby i powierzchnię ziemi będą mieć niektóre zadania z obszaru gospodarki odpadami. Zadania organizacyjne i kontrolne będą skutkować ograniczeniem niewłaściwej gospodarki odpadami i przyczynią się do zmniejszenia presji na środowisko glebowe oraz powierzchnię ziemi. Pozytywny wpływ na jakość gleb będą miały inwestycje związane z selektywną zbiórką odpadów oraz ich recyklingiem. Inwestycje te przynoszą wymierne korzyści w postaci ograniczenia masy odpadów zanieczyszczających środowisko oraz wydłużenia żywotności składowisk. </w:t>
      </w:r>
    </w:p>
    <w:p w14:paraId="10F4D903" w14:textId="77777777" w:rsidR="00DF3158" w:rsidRPr="00FF53B4" w:rsidRDefault="00FF53B4" w:rsidP="00FF53B4">
      <w:pPr>
        <w:tabs>
          <w:tab w:val="left" w:pos="2834"/>
        </w:tabs>
        <w:jc w:val="both"/>
      </w:pPr>
      <w:r w:rsidRPr="00FF53B4">
        <w:t>Pośrednio p</w:t>
      </w:r>
      <w:r w:rsidR="00DF3158" w:rsidRPr="00FF53B4">
        <w:t>oprawa stanu gleb nastąpi</w:t>
      </w:r>
      <w:r w:rsidRPr="00FF53B4">
        <w:t xml:space="preserve"> w wyniku rozwoju infras</w:t>
      </w:r>
      <w:r w:rsidR="000A64FA">
        <w:t>truktury wodno-kanalizacyjnej i </w:t>
      </w:r>
      <w:r w:rsidR="00DF3158" w:rsidRPr="00FF53B4">
        <w:t>zmniejszeni</w:t>
      </w:r>
      <w:r w:rsidRPr="00FF53B4">
        <w:t>u</w:t>
      </w:r>
      <w:r w:rsidR="000A64FA">
        <w:t xml:space="preserve"> się</w:t>
      </w:r>
      <w:r w:rsidRPr="00FF53B4">
        <w:t xml:space="preserve"> liczby </w:t>
      </w:r>
      <w:r w:rsidR="00DF3158" w:rsidRPr="00FF53B4">
        <w:t xml:space="preserve">zbiorników bezodpływowych, których wady konstrukcyjne bądź niewłaściwa eksploatacja przyczyniają się do przedostawania się nieczystości do gleb. </w:t>
      </w:r>
    </w:p>
    <w:p w14:paraId="1C35F280" w14:textId="77777777" w:rsidR="00DF3158" w:rsidRPr="00B87A0E" w:rsidRDefault="00DF3158" w:rsidP="00DF3158">
      <w:pPr>
        <w:tabs>
          <w:tab w:val="left" w:pos="2834"/>
        </w:tabs>
        <w:jc w:val="both"/>
        <w:rPr>
          <w:highlight w:val="green"/>
        </w:rPr>
      </w:pPr>
    </w:p>
    <w:p w14:paraId="5CA4EAFF" w14:textId="77777777" w:rsidR="0086437B" w:rsidRDefault="0086437B" w:rsidP="0086437B">
      <w:pPr>
        <w:pStyle w:val="Nagwek2"/>
        <w:numPr>
          <w:ilvl w:val="1"/>
          <w:numId w:val="1"/>
        </w:numPr>
        <w:tabs>
          <w:tab w:val="left" w:pos="2834"/>
        </w:tabs>
        <w:jc w:val="both"/>
      </w:pPr>
      <w:bookmarkStart w:id="88" w:name="_Toc64022776"/>
      <w:r>
        <w:lastRenderedPageBreak/>
        <w:t>A</w:t>
      </w:r>
      <w:r w:rsidRPr="0075793A">
        <w:t>naliz</w:t>
      </w:r>
      <w:r>
        <w:t>a</w:t>
      </w:r>
      <w:r w:rsidRPr="0075793A">
        <w:t xml:space="preserve"> i ocen</w:t>
      </w:r>
      <w:r>
        <w:t>a</w:t>
      </w:r>
      <w:r w:rsidRPr="0075793A">
        <w:t xml:space="preserve"> wpływu</w:t>
      </w:r>
      <w:r>
        <w:t xml:space="preserve"> realizacji Strategii </w:t>
      </w:r>
      <w:r w:rsidRPr="0075793A">
        <w:t xml:space="preserve">na </w:t>
      </w:r>
      <w:r>
        <w:t>powietrze i klimat</w:t>
      </w:r>
      <w:bookmarkEnd w:id="88"/>
      <w:r>
        <w:t xml:space="preserve"> </w:t>
      </w:r>
    </w:p>
    <w:p w14:paraId="3DD811F4" w14:textId="77777777" w:rsidR="00A93B25" w:rsidRDefault="00A93B25" w:rsidP="00A93B25">
      <w:pPr>
        <w:tabs>
          <w:tab w:val="left" w:pos="2834"/>
        </w:tabs>
        <w:jc w:val="both"/>
      </w:pPr>
      <w:r>
        <w:t xml:space="preserve">Zanieczyszczenie powietrza atmosferycznego </w:t>
      </w:r>
      <w:r w:rsidR="0091347D">
        <w:t xml:space="preserve">to przede wszystkim </w:t>
      </w:r>
      <w:r>
        <w:t>wprowadzenie substancji</w:t>
      </w:r>
      <w:r w:rsidR="0091347D">
        <w:t xml:space="preserve"> </w:t>
      </w:r>
      <w:r>
        <w:t>stałych, ciekłych i gazowych, w ilościach, które mogą ujemnie wpłynąć na zdrowie człowieka,</w:t>
      </w:r>
      <w:r w:rsidR="0091347D">
        <w:t xml:space="preserve"> </w:t>
      </w:r>
      <w:r>
        <w:t>klimat, przyrodę ożywioną, wody, gleby lub spowodować nieprzewidziane szkody w środowisku</w:t>
      </w:r>
      <w:r w:rsidR="0091347D">
        <w:t xml:space="preserve"> </w:t>
      </w:r>
      <w:r>
        <w:t>naturalnym.</w:t>
      </w:r>
    </w:p>
    <w:p w14:paraId="253584E6" w14:textId="77777777" w:rsidR="00272F81" w:rsidRDefault="00A93B25" w:rsidP="00A93B25">
      <w:pPr>
        <w:tabs>
          <w:tab w:val="left" w:pos="2834"/>
        </w:tabs>
        <w:jc w:val="both"/>
      </w:pPr>
      <w:r>
        <w:t xml:space="preserve">Realizacja </w:t>
      </w:r>
      <w:r w:rsidR="0091347D">
        <w:t xml:space="preserve">przedsięwzięć i kierunków interwencji Strategii ma wpływ na jakość powietrza w zakresie </w:t>
      </w:r>
      <w:r>
        <w:t>wiążący</w:t>
      </w:r>
      <w:r w:rsidR="0091347D">
        <w:t>m</w:t>
      </w:r>
      <w:r>
        <w:t xml:space="preserve"> się z pracami budowlanymi oraz ziemnymi i związanym z tym użyciem</w:t>
      </w:r>
      <w:r w:rsidR="0091347D">
        <w:t xml:space="preserve"> </w:t>
      </w:r>
      <w:r>
        <w:t>ciężkiego sprzętu budowlanego</w:t>
      </w:r>
      <w:r w:rsidR="0091347D">
        <w:t xml:space="preserve">. Oddziaływanie to </w:t>
      </w:r>
      <w:r>
        <w:t xml:space="preserve">będzie </w:t>
      </w:r>
      <w:r w:rsidR="0091347D">
        <w:t xml:space="preserve">się </w:t>
      </w:r>
      <w:r>
        <w:t>charakteryzował</w:t>
      </w:r>
      <w:r w:rsidR="0091347D">
        <w:t>o</w:t>
      </w:r>
      <w:r>
        <w:t xml:space="preserve"> lokalnym</w:t>
      </w:r>
      <w:r w:rsidR="0091347D">
        <w:t xml:space="preserve"> </w:t>
      </w:r>
      <w:r>
        <w:t>i krótkoterminowym oddziaływaniem na stan powietrza.</w:t>
      </w:r>
    </w:p>
    <w:p w14:paraId="11383B6E" w14:textId="77777777" w:rsidR="00A533C3" w:rsidRDefault="00052CBA" w:rsidP="00A93B25">
      <w:pPr>
        <w:tabs>
          <w:tab w:val="left" w:pos="2834"/>
        </w:tabs>
        <w:jc w:val="both"/>
        <w:rPr>
          <w:rFonts w:ascii="Calibri" w:hAnsi="Calibri" w:cs="Calibri"/>
          <w:color w:val="000000"/>
          <w:sz w:val="22"/>
        </w:rPr>
      </w:pPr>
      <w:r w:rsidRPr="00052CBA">
        <w:t>Kierunki interwencji związane ze zmniejszeniem emisji zanieczyszczeń (podnoszenie efektywności energetycznej w budynkach, modernizacja systemów grzewczych, stos</w:t>
      </w:r>
      <w:r>
        <w:t>owanie paliw wysokiej jakości i </w:t>
      </w:r>
      <w:r w:rsidRPr="00052CBA">
        <w:t xml:space="preserve">wzrost </w:t>
      </w:r>
      <w:r w:rsidRPr="00A533C3">
        <w:t>wykorzysta</w:t>
      </w:r>
      <w:r w:rsidR="00377C30">
        <w:t>nia odnawialnych źródeł energii</w:t>
      </w:r>
      <w:r w:rsidRPr="00A533C3">
        <w:t xml:space="preserve">) maja </w:t>
      </w:r>
      <w:r w:rsidR="00272F81" w:rsidRPr="00A533C3">
        <w:t xml:space="preserve">pozytywny wpływ na jakość powietrza </w:t>
      </w:r>
      <w:r w:rsidRPr="00A533C3">
        <w:t xml:space="preserve">i klimat. </w:t>
      </w:r>
      <w:r w:rsidR="00272F81" w:rsidRPr="00A533C3">
        <w:t>Główny udział w niskiej emisji ma emisja spalin towarzyszących spalaniu w paleniskach kotłów domowych paliw o niskiej jakości oraz odpadów. Alternatywą jest zastosowanie OZE, które wiąże się również z oszczędnością surowców naturalnych. W celu zracjonalizowania zużycia energii należy zmniejszyć zapotrzebowanie, m.in. poprzez termomodernizację budynków. Modernizacja systemów oświetleniowych</w:t>
      </w:r>
      <w:r w:rsidR="00A533C3" w:rsidRPr="00A533C3">
        <w:t xml:space="preserve"> (w tym również ulicznego)</w:t>
      </w:r>
      <w:r w:rsidR="00272F81" w:rsidRPr="00A533C3">
        <w:t xml:space="preserve"> i wymiana energochłonnego oświetlenia na energooszczędne, wpłynie na zmniejszenie zapotrzebowania na energię.</w:t>
      </w:r>
      <w:r w:rsidR="00272F81" w:rsidRPr="00B87A0E">
        <w:rPr>
          <w:rFonts w:ascii="Calibri" w:hAnsi="Calibri" w:cs="Calibri"/>
          <w:color w:val="000000"/>
          <w:sz w:val="22"/>
          <w:highlight w:val="green"/>
        </w:rPr>
        <w:t xml:space="preserve"> </w:t>
      </w:r>
    </w:p>
    <w:p w14:paraId="354CB691" w14:textId="77777777" w:rsidR="00A533C3" w:rsidRDefault="008E6777" w:rsidP="00A93B25">
      <w:pPr>
        <w:tabs>
          <w:tab w:val="left" w:pos="2834"/>
        </w:tabs>
        <w:jc w:val="both"/>
      </w:pPr>
      <w:r w:rsidRPr="008E6777">
        <w:t>Pośredni długoterminowy</w:t>
      </w:r>
      <w:r w:rsidR="00377C30">
        <w:t xml:space="preserve"> pozytywny</w:t>
      </w:r>
      <w:r w:rsidRPr="008E6777">
        <w:t xml:space="preserve"> wpływ na powietrze </w:t>
      </w:r>
      <w:r>
        <w:t xml:space="preserve">i klimat </w:t>
      </w:r>
      <w:r w:rsidRPr="008E6777">
        <w:t>może mieć upowszechnianie edukacji</w:t>
      </w:r>
      <w:r>
        <w:t xml:space="preserve"> ekologicznej</w:t>
      </w:r>
      <w:r w:rsidRPr="008E6777">
        <w:t xml:space="preserve">. </w:t>
      </w:r>
      <w:r>
        <w:t xml:space="preserve">Kierunki związane z podnoszeniem świadomości społecznej w zakresie inwestycji prośrodowiskowych </w:t>
      </w:r>
      <w:r w:rsidRPr="008E6777">
        <w:t xml:space="preserve">powinny z wysokim prawdopodobieństwem przyczynić się do poprawy jakości powietrza w przyszłości. </w:t>
      </w:r>
    </w:p>
    <w:p w14:paraId="5B0496B7" w14:textId="77777777" w:rsidR="00DB2A35" w:rsidRDefault="00DB2A35" w:rsidP="00DB2A35">
      <w:pPr>
        <w:tabs>
          <w:tab w:val="left" w:pos="2834"/>
        </w:tabs>
        <w:jc w:val="both"/>
      </w:pPr>
      <w:r>
        <w:t xml:space="preserve">Ograniczenie emisji do atmosfery dwutlenku węgla, który jest jednym z gazów powstających w efekcie spalania paliw stałych i z transportu, będzie miało pozytywny wpływ na warunki klimatyczne. Zmiany klimatu i towarzyszące im czynniki antropogeniczne związane są z </w:t>
      </w:r>
      <w:r w:rsidR="00377C30">
        <w:t>sytuacjami ekstremalnymi, m.in. </w:t>
      </w:r>
      <w:r>
        <w:t xml:space="preserve">huraganami i powodziami. Zmiany klimatyczne mają wpływ na zasięg występowania gatunków, cykle rozrodcze, okresy wegetacji i interakcje ze środowiskiem. Pod wpływem zmian parametrów klimatycznych stopniowym przekształceniom ulega różnorodność biologiczna. Realizacja Strategii niewątpliwie będzie miała pozytywny wpływ na klimat, gdyż przyczyni się do ograniczania niekorzystnych skutków zmian klimatycznych. </w:t>
      </w:r>
    </w:p>
    <w:p w14:paraId="5A16D39B" w14:textId="77777777" w:rsidR="00DB2A35" w:rsidRPr="001C2398" w:rsidRDefault="00DB2A35" w:rsidP="00A93B25">
      <w:pPr>
        <w:tabs>
          <w:tab w:val="left" w:pos="2834"/>
        </w:tabs>
        <w:jc w:val="both"/>
      </w:pPr>
      <w:r w:rsidRPr="001C2398">
        <w:t xml:space="preserve">Oddziaływania negatywne </w:t>
      </w:r>
      <w:r w:rsidR="001C2398">
        <w:t xml:space="preserve">kierunków interwencji Strategii </w:t>
      </w:r>
      <w:r w:rsidRPr="001C2398">
        <w:t xml:space="preserve">w głównej mierze mają charakter przejściowy i związane są z fazą realizacji planowanych inwestycji. </w:t>
      </w:r>
      <w:r w:rsidR="00A93B25">
        <w:t xml:space="preserve">Do </w:t>
      </w:r>
      <w:r w:rsidR="00272F81">
        <w:t xml:space="preserve">inwestycji </w:t>
      </w:r>
      <w:r w:rsidR="00377C30">
        <w:t>tych należą: budowa i </w:t>
      </w:r>
      <w:r w:rsidR="00A93B25">
        <w:t>przebudowa dróg i ulic, realizacja rozbudowy sieci</w:t>
      </w:r>
      <w:r w:rsidR="00272F81">
        <w:t xml:space="preserve"> </w:t>
      </w:r>
      <w:r w:rsidR="00A93B25">
        <w:t xml:space="preserve">wodociągowej i kanalizacyjnej, budowa </w:t>
      </w:r>
      <w:r w:rsidR="00377C30">
        <w:t>i </w:t>
      </w:r>
      <w:r w:rsidR="00272F81">
        <w:t xml:space="preserve">modernizacja obiektów budowlanych. </w:t>
      </w:r>
      <w:r w:rsidR="00A93B25">
        <w:t>Użycie środków transportu ciężarowego, specjalistycznego sprzętu i wszelkie prace</w:t>
      </w:r>
      <w:r w:rsidR="00272F81">
        <w:t xml:space="preserve"> </w:t>
      </w:r>
      <w:r w:rsidR="00A93B25">
        <w:t>budowlane nie pozostają bez wpływu na zanieczyszczenie powietrza. Możliwe jest generowanie</w:t>
      </w:r>
      <w:r w:rsidR="00272F81">
        <w:t xml:space="preserve"> </w:t>
      </w:r>
      <w:r w:rsidR="00A93B25">
        <w:t>dużych ilości pyłów</w:t>
      </w:r>
      <w:r w:rsidR="00272F81">
        <w:t xml:space="preserve"> i</w:t>
      </w:r>
      <w:r w:rsidR="00A93B25">
        <w:t xml:space="preserve"> lokalne podwyższenie stężeń</w:t>
      </w:r>
      <w:r w:rsidR="00272F81">
        <w:t xml:space="preserve"> niektórych substancji gazowych. </w:t>
      </w:r>
      <w:r w:rsidR="00A93B25">
        <w:t>Dotyczy to w szczególności substancji emitowanych z silników spalinowych (transport</w:t>
      </w:r>
      <w:r w:rsidR="00272F81">
        <w:t xml:space="preserve"> </w:t>
      </w:r>
      <w:r w:rsidR="00A93B25">
        <w:t>i ciężkie maszyny), prac spawalniczych (gazy i pyły), prac malarskich (lotne związki organiczne)</w:t>
      </w:r>
      <w:r w:rsidR="00272F81">
        <w:t xml:space="preserve"> </w:t>
      </w:r>
      <w:r w:rsidR="00A93B25">
        <w:t>i innych.</w:t>
      </w:r>
      <w:r w:rsidRPr="001C2398">
        <w:t xml:space="preserve"> </w:t>
      </w:r>
    </w:p>
    <w:p w14:paraId="38C0B514" w14:textId="77777777" w:rsidR="00A93B25" w:rsidRDefault="00DB2A35" w:rsidP="00A93B25">
      <w:pPr>
        <w:tabs>
          <w:tab w:val="left" w:pos="2834"/>
        </w:tabs>
        <w:jc w:val="both"/>
      </w:pPr>
      <w:r w:rsidRPr="00DB2A35">
        <w:t xml:space="preserve">W celu wykazania wariantu realizacji inwestycji najmniej obciążającego środowisko należy dla każdej nowej inwestycji wykonać rzetelną ocenę oddziaływania na środowisko. </w:t>
      </w:r>
    </w:p>
    <w:p w14:paraId="53EF9CF3" w14:textId="77777777" w:rsidR="00F64C4F" w:rsidRPr="00B87A0E" w:rsidRDefault="00F64C4F" w:rsidP="001C2398">
      <w:pPr>
        <w:tabs>
          <w:tab w:val="left" w:pos="2834"/>
        </w:tabs>
        <w:jc w:val="both"/>
        <w:rPr>
          <w:highlight w:val="green"/>
        </w:rPr>
      </w:pPr>
      <w:r w:rsidRPr="001C2398">
        <w:t>Ryzyko wystąpienia oddziaływań negatywnych związanych z prowadzeniem budowy może zostać zminimalizowane przez</w:t>
      </w:r>
      <w:r w:rsidR="001C2398">
        <w:t xml:space="preserve"> </w:t>
      </w:r>
      <w:r w:rsidRPr="001C2398">
        <w:t>egzekwowanie zaostrzony</w:t>
      </w:r>
      <w:r w:rsidR="001C2398" w:rsidRPr="001C2398">
        <w:t>ch zapisów pozwoleń budowlanyc</w:t>
      </w:r>
      <w:r w:rsidR="001C2398">
        <w:t>h i</w:t>
      </w:r>
      <w:r w:rsidR="001C2398" w:rsidRPr="001C2398">
        <w:t xml:space="preserve"> </w:t>
      </w:r>
      <w:r w:rsidRPr="001C2398">
        <w:t xml:space="preserve">stosowanie zapisów promujących ochronę </w:t>
      </w:r>
      <w:r w:rsidR="001C2398" w:rsidRPr="001C2398">
        <w:t>środowiska</w:t>
      </w:r>
      <w:r w:rsidRPr="001C2398">
        <w:t xml:space="preserve"> </w:t>
      </w:r>
      <w:r w:rsidR="001C2398" w:rsidRPr="001C2398">
        <w:t>w dokumentach przetargowych.</w:t>
      </w:r>
    </w:p>
    <w:p w14:paraId="2A650A91" w14:textId="77777777" w:rsidR="00706BE7" w:rsidRDefault="00706BE7" w:rsidP="00706BE7">
      <w:pPr>
        <w:pStyle w:val="Nagwek2"/>
        <w:numPr>
          <w:ilvl w:val="1"/>
          <w:numId w:val="1"/>
        </w:numPr>
        <w:tabs>
          <w:tab w:val="left" w:pos="2834"/>
        </w:tabs>
        <w:jc w:val="both"/>
      </w:pPr>
      <w:bookmarkStart w:id="89" w:name="_Toc64022777"/>
      <w:r>
        <w:t>A</w:t>
      </w:r>
      <w:r w:rsidRPr="0075793A">
        <w:t>naliz</w:t>
      </w:r>
      <w:r>
        <w:t>a</w:t>
      </w:r>
      <w:r w:rsidRPr="0075793A">
        <w:t xml:space="preserve"> i ocen</w:t>
      </w:r>
      <w:r>
        <w:t>a</w:t>
      </w:r>
      <w:r w:rsidRPr="0075793A">
        <w:t xml:space="preserve"> wpływu</w:t>
      </w:r>
      <w:r>
        <w:t xml:space="preserve"> realizacji Strategii </w:t>
      </w:r>
      <w:r w:rsidRPr="0075793A">
        <w:t xml:space="preserve">na </w:t>
      </w:r>
      <w:r>
        <w:t>klimat akustyczny</w:t>
      </w:r>
      <w:bookmarkEnd w:id="89"/>
      <w:r>
        <w:t xml:space="preserve"> </w:t>
      </w:r>
    </w:p>
    <w:p w14:paraId="015332EC" w14:textId="77777777" w:rsidR="00F31173" w:rsidRDefault="00F31173" w:rsidP="00F64C4F">
      <w:pPr>
        <w:autoSpaceDE w:val="0"/>
        <w:autoSpaceDN w:val="0"/>
        <w:adjustRightInd w:val="0"/>
        <w:spacing w:before="0" w:after="0" w:line="240" w:lineRule="auto"/>
        <w:rPr>
          <w:rFonts w:ascii="Calibri" w:hAnsi="Calibri" w:cs="Calibri"/>
          <w:color w:val="000000"/>
          <w:sz w:val="22"/>
          <w:highlight w:val="green"/>
        </w:rPr>
      </w:pPr>
    </w:p>
    <w:p w14:paraId="6FD53DD4" w14:textId="77777777" w:rsidR="00706BE7" w:rsidRPr="00706BE7" w:rsidRDefault="00706BE7" w:rsidP="00706BE7">
      <w:pPr>
        <w:tabs>
          <w:tab w:val="left" w:pos="2834"/>
        </w:tabs>
        <w:jc w:val="both"/>
      </w:pPr>
      <w:r w:rsidRPr="00706BE7">
        <w:lastRenderedPageBreak/>
        <w:t xml:space="preserve">W trakcie robót budowlanych i modernizacyjnych, a także podczas trwania innych przedsięwzięć inwestycyjnych wykorzystywany będzie sprzęt budowlany i środki transportu, stanowiące źródło hałasu i drgań. Emitowany hałas będzie oddziaływał na okolicznych mieszkańców oraz ludzi przebywających chwilowo w rejonie inwestycji, a także w obrębie dróg dojazdowych. Poza terenami zabudowanymi należy liczyć się z oddziaływaniem na lokalną faunę, co może przyczynić się do ich migracji w inne rejony. </w:t>
      </w:r>
    </w:p>
    <w:p w14:paraId="62B1F3C3" w14:textId="77777777" w:rsidR="00706BE7" w:rsidRPr="0036110B" w:rsidRDefault="00706BE7" w:rsidP="0036110B">
      <w:pPr>
        <w:tabs>
          <w:tab w:val="left" w:pos="2834"/>
        </w:tabs>
        <w:jc w:val="both"/>
      </w:pPr>
      <w:r w:rsidRPr="0036110B">
        <w:t xml:space="preserve">Maszyny stosowane przy pracach powinny spełniać kryteria dotyczące ich wartości akustycznej, wynikające z przepisów prawa. Obecnie w tym względzie obowiązuje Rozporządzenie Ministra Gospodarki z dnia 21 grudnia 2005 r. w sprawie zasadniczych wymagań dla urządzeń używanych na zewnątrz pomieszczeń w zakresie emisji hałasu do środowiska (Dz. U. z 2005 r. nr 263, poz. 2202 </w:t>
      </w:r>
      <w:r w:rsidR="0036110B" w:rsidRPr="0036110B">
        <w:t xml:space="preserve">oraz późniejsze rozporządzenia </w:t>
      </w:r>
      <w:r w:rsidR="0036110B">
        <w:t>zmieniające rozpor</w:t>
      </w:r>
      <w:r w:rsidR="0036110B" w:rsidRPr="0036110B">
        <w:t>ządzenie w sprawie zasadniczych wymagań dla urządzeń używanych na zewnątrz pomieszczeń w zakresie emisji hałasu do środowiska</w:t>
      </w:r>
      <w:r w:rsidR="0036110B">
        <w:t>)</w:t>
      </w:r>
      <w:r w:rsidR="0036110B" w:rsidRPr="0036110B">
        <w:t xml:space="preserve">. </w:t>
      </w:r>
      <w:r w:rsidRPr="0036110B">
        <w:t>Normy obowiązujące dla nowych</w:t>
      </w:r>
      <w:r w:rsidR="0036110B" w:rsidRPr="0036110B">
        <w:t xml:space="preserve"> </w:t>
      </w:r>
      <w:r w:rsidRPr="0036110B">
        <w:t>urządzeń mają na celu ochronę słuchu pracowników, a także osób postronnych. Spełnianie</w:t>
      </w:r>
      <w:r w:rsidR="0036110B" w:rsidRPr="0036110B">
        <w:t xml:space="preserve"> </w:t>
      </w:r>
      <w:r w:rsidRPr="0036110B">
        <w:t>kryteriów nie spowoduje całkowitej eliminacji uciążliwości hałasu na terenach otaczających place</w:t>
      </w:r>
      <w:r w:rsidR="0036110B" w:rsidRPr="0036110B">
        <w:t xml:space="preserve"> </w:t>
      </w:r>
      <w:r w:rsidRPr="0036110B">
        <w:t>budowy, należy jednak pamiętać, że proces budowlany będzie ograniczony w czasie, a po jego</w:t>
      </w:r>
      <w:r w:rsidR="0036110B" w:rsidRPr="0036110B">
        <w:t xml:space="preserve"> </w:t>
      </w:r>
      <w:r w:rsidRPr="0036110B">
        <w:t>zakończeniu wszystkie niedogodności akustyczne ustaną.</w:t>
      </w:r>
      <w:r w:rsidR="0036110B" w:rsidRPr="0036110B">
        <w:t xml:space="preserve"> </w:t>
      </w:r>
    </w:p>
    <w:p w14:paraId="5FE16E0F" w14:textId="77777777" w:rsidR="00706BE7" w:rsidRPr="0036110B" w:rsidRDefault="00706BE7" w:rsidP="0036110B">
      <w:pPr>
        <w:tabs>
          <w:tab w:val="left" w:pos="2834"/>
        </w:tabs>
        <w:jc w:val="both"/>
      </w:pPr>
      <w:r w:rsidRPr="0036110B">
        <w:t>Dla ograniczenia uciążliwości akustycznych, jeśli to możliwe, prace budowlane należy</w:t>
      </w:r>
      <w:r w:rsidR="0036110B">
        <w:t xml:space="preserve"> </w:t>
      </w:r>
      <w:r w:rsidRPr="0036110B">
        <w:t>wykonywać wyłącznie w porze dziennej.</w:t>
      </w:r>
      <w:r w:rsidR="0036110B">
        <w:t xml:space="preserve"> </w:t>
      </w:r>
      <w:r w:rsidRPr="0036110B">
        <w:t>Na etapie organizacji prac w obrębie poszczególnych zadań istnieje możliwość</w:t>
      </w:r>
      <w:r w:rsidR="0036110B" w:rsidRPr="0036110B">
        <w:t xml:space="preserve"> </w:t>
      </w:r>
      <w:r w:rsidRPr="0036110B">
        <w:t>wykorzystania różnych środków zapobiegawczych i ochronnych, jednak w praktyce uciążliwości</w:t>
      </w:r>
      <w:r w:rsidR="0036110B" w:rsidRPr="0036110B">
        <w:t xml:space="preserve"> </w:t>
      </w:r>
      <w:r w:rsidRPr="0036110B">
        <w:t>przy remontach nie są zwykle podstawą do poważnych konfliktów, w sytuacji, gdy osoby</w:t>
      </w:r>
      <w:r w:rsidR="0036110B" w:rsidRPr="0036110B">
        <w:t xml:space="preserve"> </w:t>
      </w:r>
      <w:r w:rsidRPr="0036110B">
        <w:t>narażone na niedogodności mają jasno określony horyzont czasowy, w jakim prace zostaną</w:t>
      </w:r>
      <w:r w:rsidR="0036110B" w:rsidRPr="0036110B">
        <w:t xml:space="preserve"> </w:t>
      </w:r>
      <w:r w:rsidRPr="0036110B">
        <w:t>zakończone oraz ich dokładny harmonogram.</w:t>
      </w:r>
    </w:p>
    <w:p w14:paraId="664816B4" w14:textId="77777777" w:rsidR="007223F9" w:rsidRPr="007223F9" w:rsidRDefault="007223F9" w:rsidP="007223F9">
      <w:pPr>
        <w:pStyle w:val="Nagwek2"/>
        <w:numPr>
          <w:ilvl w:val="1"/>
          <w:numId w:val="1"/>
        </w:numPr>
        <w:tabs>
          <w:tab w:val="left" w:pos="2834"/>
        </w:tabs>
        <w:jc w:val="both"/>
      </w:pPr>
      <w:bookmarkStart w:id="90" w:name="_Toc64022778"/>
      <w:r w:rsidRPr="007223F9">
        <w:t xml:space="preserve">Analiza i ocena wpływu realizacji Strategii na </w:t>
      </w:r>
      <w:r w:rsidR="006E3D39">
        <w:t>zdrowie człowieka</w:t>
      </w:r>
      <w:bookmarkEnd w:id="90"/>
      <w:r w:rsidR="006E3D39">
        <w:t xml:space="preserve"> </w:t>
      </w:r>
    </w:p>
    <w:p w14:paraId="769BEEC0" w14:textId="77777777" w:rsidR="007223F9" w:rsidRPr="00F64C4F" w:rsidRDefault="007223F9" w:rsidP="00F64C4F">
      <w:pPr>
        <w:autoSpaceDE w:val="0"/>
        <w:autoSpaceDN w:val="0"/>
        <w:adjustRightInd w:val="0"/>
        <w:spacing w:before="0" w:after="0" w:line="240" w:lineRule="auto"/>
        <w:rPr>
          <w:rFonts w:ascii="Calibri" w:hAnsi="Calibri" w:cs="Calibri"/>
          <w:color w:val="000000"/>
          <w:sz w:val="22"/>
          <w:highlight w:val="green"/>
        </w:rPr>
      </w:pPr>
    </w:p>
    <w:p w14:paraId="57232326" w14:textId="77777777" w:rsidR="00F64C4F" w:rsidRDefault="00F64C4F" w:rsidP="00C00169">
      <w:pPr>
        <w:tabs>
          <w:tab w:val="left" w:pos="2834"/>
        </w:tabs>
        <w:jc w:val="both"/>
      </w:pPr>
      <w:r w:rsidRPr="00C00169">
        <w:t xml:space="preserve">Pozytywne oddziaływania </w:t>
      </w:r>
      <w:r w:rsidR="00C00169">
        <w:t xml:space="preserve">realizacji Strategii </w:t>
      </w:r>
      <w:r w:rsidR="00C00169" w:rsidRPr="00C00169">
        <w:t>Rozwoju Powiatu</w:t>
      </w:r>
      <w:r w:rsidR="00394AEA">
        <w:t xml:space="preserve"> Chełmskiego na lata 2021-2026 </w:t>
      </w:r>
      <w:r w:rsidRPr="00C00169">
        <w:t>na zdrowie człowieka związane</w:t>
      </w:r>
      <w:r w:rsidR="00C00169">
        <w:t xml:space="preserve"> jest z </w:t>
      </w:r>
      <w:r w:rsidRPr="00C00169">
        <w:t xml:space="preserve">realizacją inwestycji, w szczególności uwzględniających poprawę stanu środowiska przyrodniczego, w tym poprawę jakości wód, powietrza, gleb oraz stanu gospodarki odpadami. Zadbanie o wszystkie elementy środowiska, usunięcie z nich zanieczyszczeń, wpłynie nie tylko na jego ogólny stan i otoczenie, ale przede wszystkim na poprawę standardów życia ludzi (poprzez redukcję czynników chorobotwórczych bezpośrednio wpływających na ich życie i zdrowie) oraz poprzez wzrost ich świadomości ekologicznej. </w:t>
      </w:r>
    </w:p>
    <w:p w14:paraId="7A085C1E" w14:textId="77777777" w:rsidR="00F64C4F" w:rsidRDefault="00F64C4F" w:rsidP="00C64FF9">
      <w:pPr>
        <w:tabs>
          <w:tab w:val="left" w:pos="2834"/>
        </w:tabs>
        <w:jc w:val="both"/>
        <w:rPr>
          <w:rFonts w:ascii="Calibri" w:hAnsi="Calibri" w:cs="Calibri"/>
          <w:sz w:val="22"/>
          <w:highlight w:val="green"/>
        </w:rPr>
      </w:pPr>
      <w:r w:rsidRPr="00C64FF9">
        <w:t>Działania negatywne</w:t>
      </w:r>
      <w:r w:rsidR="00C64FF9" w:rsidRPr="00C64FF9">
        <w:t xml:space="preserve"> to </w:t>
      </w:r>
      <w:r w:rsidRPr="00C64FF9">
        <w:t xml:space="preserve">głównie krótkotrwałe i </w:t>
      </w:r>
      <w:r w:rsidR="00C64FF9" w:rsidRPr="00C64FF9">
        <w:t>lokalne</w:t>
      </w:r>
      <w:r w:rsidRPr="00C64FF9">
        <w:t xml:space="preserve"> związane z etapem realizacji inwestycji polegającym na </w:t>
      </w:r>
      <w:r w:rsidR="00C64FF9">
        <w:t>modernizacji</w:t>
      </w:r>
      <w:r w:rsidRPr="00C64FF9">
        <w:t xml:space="preserve"> lub budowie </w:t>
      </w:r>
      <w:r w:rsidR="00C64FF9">
        <w:t>obiektów</w:t>
      </w:r>
      <w:r w:rsidRPr="00C64FF9">
        <w:t>. Dotyczyć będą etapu prowadzenia prac budowlanych lub montażowych, co wiąże się z emisją ponadnormaty</w:t>
      </w:r>
      <w:r w:rsidR="008F25B9">
        <w:t>wnego hałasu, spalin, pylenia z </w:t>
      </w:r>
      <w:r w:rsidRPr="00C64FF9">
        <w:t>placów budowy oraz wzmożonym ruchem na drogach dojazdowych.</w:t>
      </w:r>
      <w:r w:rsidRPr="00F64C4F">
        <w:rPr>
          <w:rFonts w:ascii="Calibri" w:hAnsi="Calibri" w:cs="Calibri"/>
          <w:sz w:val="22"/>
          <w:highlight w:val="green"/>
        </w:rPr>
        <w:t xml:space="preserve"> </w:t>
      </w:r>
    </w:p>
    <w:p w14:paraId="2DC2D9A5" w14:textId="77777777" w:rsidR="00F64C4F" w:rsidRPr="007F347E" w:rsidRDefault="00F64C4F" w:rsidP="007F347E">
      <w:pPr>
        <w:tabs>
          <w:tab w:val="left" w:pos="2834"/>
        </w:tabs>
        <w:jc w:val="both"/>
      </w:pPr>
      <w:r w:rsidRPr="007F347E">
        <w:t xml:space="preserve">Ze względu na brak szczegółowego określenia lokalizacji przedsięwzięć wspieranych </w:t>
      </w:r>
      <w:r w:rsidR="007F347E">
        <w:t xml:space="preserve">w Strategii i ich szczegółowej charakterystyki, jak również brak dokumentacji technicznej, </w:t>
      </w:r>
      <w:r w:rsidRPr="007F347E">
        <w:t xml:space="preserve">trudno </w:t>
      </w:r>
      <w:r w:rsidR="007F347E">
        <w:t xml:space="preserve">jest </w:t>
      </w:r>
      <w:r w:rsidRPr="007F347E">
        <w:t xml:space="preserve">określić możliwą kumulację ich oddziaływań z innymi oddziaływaniami </w:t>
      </w:r>
    </w:p>
    <w:p w14:paraId="27245467" w14:textId="77777777" w:rsidR="002A54AE" w:rsidRDefault="002A54AE">
      <w:pPr>
        <w:tabs>
          <w:tab w:val="left" w:pos="2834"/>
        </w:tabs>
        <w:jc w:val="both"/>
      </w:pPr>
    </w:p>
    <w:p w14:paraId="37C6B581" w14:textId="77777777" w:rsidR="002A54AE" w:rsidRDefault="002A54AE">
      <w:pPr>
        <w:tabs>
          <w:tab w:val="left" w:pos="2834"/>
        </w:tabs>
        <w:jc w:val="both"/>
      </w:pPr>
    </w:p>
    <w:p w14:paraId="5D2DF7A5" w14:textId="77777777" w:rsidR="002A54AE" w:rsidRDefault="002A54AE">
      <w:pPr>
        <w:tabs>
          <w:tab w:val="left" w:pos="2834"/>
        </w:tabs>
        <w:jc w:val="both"/>
      </w:pPr>
    </w:p>
    <w:p w14:paraId="4782505B" w14:textId="77777777" w:rsidR="002A54AE" w:rsidRDefault="002A54AE">
      <w:pPr>
        <w:tabs>
          <w:tab w:val="left" w:pos="2834"/>
        </w:tabs>
        <w:jc w:val="both"/>
      </w:pPr>
    </w:p>
    <w:p w14:paraId="6D517D9C" w14:textId="77777777" w:rsidR="002819AF" w:rsidRPr="002819AF" w:rsidRDefault="002819AF" w:rsidP="002819AF"/>
    <w:p w14:paraId="6A4CBF9B" w14:textId="77777777" w:rsidR="0075793A" w:rsidRDefault="0075793A">
      <w:pPr>
        <w:tabs>
          <w:tab w:val="left" w:pos="2834"/>
        </w:tabs>
        <w:jc w:val="both"/>
      </w:pPr>
    </w:p>
    <w:p w14:paraId="1D5F99EB" w14:textId="77777777" w:rsidR="0037055B" w:rsidRDefault="0037055B" w:rsidP="0037055B">
      <w:pPr>
        <w:pStyle w:val="Nagwek1"/>
        <w:numPr>
          <w:ilvl w:val="0"/>
          <w:numId w:val="1"/>
        </w:numPr>
      </w:pPr>
      <w:bookmarkStart w:id="91" w:name="_Toc64022779"/>
      <w:r>
        <w:lastRenderedPageBreak/>
        <w:t>Analiza i wpływ ustaleń strategii na zmiany klimatyczne oraz różnorodność biologiczną z uwzględnieniem celów i kierunków adaptacji do zmian klimatu, o których jest mowa w „Strategicznym planie adaptacji dla sektorów i obszarów wrażliwych na zmiany klimatu do roku 2020 z perspektywą do roku 2030”</w:t>
      </w:r>
      <w:bookmarkEnd w:id="91"/>
      <w:r>
        <w:t xml:space="preserve"> </w:t>
      </w:r>
    </w:p>
    <w:p w14:paraId="77A08277" w14:textId="77777777" w:rsidR="0037055B" w:rsidRPr="00FD7FBB" w:rsidRDefault="0037055B" w:rsidP="0037055B">
      <w:pPr>
        <w:tabs>
          <w:tab w:val="left" w:pos="2834"/>
        </w:tabs>
        <w:jc w:val="both"/>
      </w:pPr>
      <w:r w:rsidRPr="00FD7FBB">
        <w:t>Strategiczny Plan Adaptacji dla sektorów i obszarów wrażliwych na zmiany klimatu do</w:t>
      </w:r>
      <w:r w:rsidR="00FD7FBB" w:rsidRPr="00FD7FBB">
        <w:t xml:space="preserve"> </w:t>
      </w:r>
      <w:r w:rsidR="000F1161">
        <w:t>roku 2020 z </w:t>
      </w:r>
      <w:r w:rsidRPr="00FD7FBB">
        <w:t>perspektywą do roku 2030 został przygotowany z myślą o zapewnieniu warunków</w:t>
      </w:r>
      <w:r w:rsidR="00FD7FBB" w:rsidRPr="00FD7FBB">
        <w:t xml:space="preserve"> </w:t>
      </w:r>
      <w:r w:rsidRPr="00FD7FBB">
        <w:t>stabilnego rozwoju społeczno-gospodarczego w obliczu zmian klimatu, niosących ze sobą</w:t>
      </w:r>
      <w:r w:rsidR="00FD7FBB" w:rsidRPr="00FD7FBB">
        <w:t xml:space="preserve"> </w:t>
      </w:r>
      <w:r w:rsidRPr="00FD7FBB">
        <w:t>pewne ryzyka, ale również z myślą o wykorzystaniu możliwego pozytywnego wpływu działań</w:t>
      </w:r>
      <w:r w:rsidR="00FD7FBB" w:rsidRPr="00FD7FBB">
        <w:t xml:space="preserve"> </w:t>
      </w:r>
      <w:r w:rsidRPr="00FD7FBB">
        <w:t>adaptacyjnych na stan środowiska i wzrost gospodarczy.</w:t>
      </w:r>
    </w:p>
    <w:p w14:paraId="63BA14FA" w14:textId="77777777" w:rsidR="00803365" w:rsidRDefault="00803365" w:rsidP="00803365">
      <w:pPr>
        <w:tabs>
          <w:tab w:val="left" w:pos="2834"/>
        </w:tabs>
        <w:jc w:val="both"/>
      </w:pPr>
      <w:r w:rsidRPr="00803365">
        <w:t>W zakresie kierunków interwencji podmiotów z sektora publicznego, w tym przypadku również Powiatu Chełmskiego najważniejszymi s</w:t>
      </w:r>
      <w:r>
        <w:t xml:space="preserve">ą inwestycje adaptacyjne niwelujące ryzyko zagrożeń jakie niosą za sobą zmiany klimatyczne. </w:t>
      </w:r>
    </w:p>
    <w:p w14:paraId="74C39D7F" w14:textId="77777777" w:rsidR="002819AF" w:rsidRPr="002112AF" w:rsidRDefault="00803365" w:rsidP="002112AF">
      <w:pPr>
        <w:tabs>
          <w:tab w:val="left" w:pos="2834"/>
        </w:tabs>
        <w:jc w:val="both"/>
      </w:pPr>
      <w:r w:rsidRPr="00803365">
        <w:t xml:space="preserve">Strategia Rozwoju Powiatu Chełmskiego na lata 2021-2026 </w:t>
      </w:r>
      <w:r>
        <w:t xml:space="preserve">obejmuje kierunki interwencji, </w:t>
      </w:r>
      <w:r w:rsidR="0037055B" w:rsidRPr="002112AF">
        <w:t>które przyczynią się do realizacji celów i kierunków adaptacyjnych zawartych w SPA</w:t>
      </w:r>
      <w:r>
        <w:t xml:space="preserve"> </w:t>
      </w:r>
      <w:r w:rsidR="0037055B" w:rsidRPr="002112AF">
        <w:t>2020, m.in.: termomodernizacje budynków</w:t>
      </w:r>
      <w:r w:rsidRPr="002112AF">
        <w:t>, modernizacja sieci wodociągowej i kanalizacyjnej, inwestycję zwiększające efektywność energetyczną</w:t>
      </w:r>
      <w:r w:rsidR="0037055B" w:rsidRPr="002112AF">
        <w:t xml:space="preserve">. </w:t>
      </w:r>
    </w:p>
    <w:p w14:paraId="0F7E19CF" w14:textId="77777777" w:rsidR="0008190D" w:rsidRDefault="00365225" w:rsidP="00365225">
      <w:pPr>
        <w:tabs>
          <w:tab w:val="left" w:pos="2834"/>
        </w:tabs>
        <w:jc w:val="both"/>
        <w:rPr>
          <w:highlight w:val="yellow"/>
        </w:rPr>
      </w:pPr>
      <w:r w:rsidRPr="0008190D">
        <w:t xml:space="preserve">W </w:t>
      </w:r>
      <w:r w:rsidR="0008190D" w:rsidRPr="0008190D">
        <w:t>Strategii Rozwoju Powiat</w:t>
      </w:r>
      <w:r w:rsidR="000F1161">
        <w:t>u Chełmskiego na lata 2021-2026</w:t>
      </w:r>
      <w:r w:rsidR="0008190D" w:rsidRPr="0008190D">
        <w:t xml:space="preserve"> </w:t>
      </w:r>
      <w:r w:rsidRPr="0008190D">
        <w:t>działania związane z gospodarką wodną ujęto</w:t>
      </w:r>
      <w:r w:rsidR="0008190D" w:rsidRPr="0008190D">
        <w:t xml:space="preserve"> </w:t>
      </w:r>
      <w:r w:rsidRPr="0008190D">
        <w:t xml:space="preserve">w ramach </w:t>
      </w:r>
      <w:r w:rsidR="0008190D" w:rsidRPr="0008190D">
        <w:t xml:space="preserve">celu strategicznego 3. Czyste środowisko naturalne oraz uporządkowana przestrzeń do życia (cel operacyjny 3.1. Rozwój infrastruktury i inicjatyw w zakresie gospodarki wodno-ściekowej i odpadowej). W zakres interwencji celu mieszczą się inwestycje dotyczące: budowa i rozbudowa sieci wodociągowej oraz kanalizacyjnej, modernizacja ujęć wód oraz przebudowa oczyszczalni ścieków, działania melioracyjne. </w:t>
      </w:r>
    </w:p>
    <w:p w14:paraId="73B0D9A9" w14:textId="77777777" w:rsidR="00365225" w:rsidRPr="009A74B9" w:rsidRDefault="00365225" w:rsidP="00365225">
      <w:pPr>
        <w:tabs>
          <w:tab w:val="left" w:pos="2834"/>
        </w:tabs>
        <w:jc w:val="both"/>
      </w:pPr>
      <w:r w:rsidRPr="0008190D">
        <w:t>Zaproponowane działania przyczynią się do usprawnienia</w:t>
      </w:r>
      <w:r w:rsidR="0008190D" w:rsidRPr="0008190D">
        <w:t xml:space="preserve"> </w:t>
      </w:r>
      <w:r w:rsidRPr="0008190D">
        <w:t>sektora gospodarki wodnej w warunkach zarówno nadmiaru, jak i niedoboru wody. Zadania te</w:t>
      </w:r>
      <w:r w:rsidR="0008190D" w:rsidRPr="0008190D">
        <w:t xml:space="preserve"> </w:t>
      </w:r>
      <w:r w:rsidRPr="0008190D">
        <w:t>mają na celu między innymi ułatwienie dostępu do wody dobrej jakości, ograniczenie</w:t>
      </w:r>
      <w:r w:rsidR="0008190D" w:rsidRPr="0008190D">
        <w:t xml:space="preserve"> </w:t>
      </w:r>
      <w:r w:rsidRPr="0008190D">
        <w:t>negatywnych skutków susz i powodzi oraz poprawę bezpieczeństwa i efektywności</w:t>
      </w:r>
      <w:r w:rsidR="0008190D" w:rsidRPr="0008190D">
        <w:t xml:space="preserve"> </w:t>
      </w:r>
      <w:r w:rsidRPr="0008190D">
        <w:t xml:space="preserve">ekonomicznej gospodarki wodnej. </w:t>
      </w:r>
      <w:r w:rsidRPr="009A74B9">
        <w:t>Zaplanowane przedsięwzięcia nie wpłyną negatywnie na</w:t>
      </w:r>
      <w:r w:rsidR="009A74B9" w:rsidRPr="009A74B9">
        <w:t xml:space="preserve"> </w:t>
      </w:r>
      <w:r w:rsidRPr="009A74B9">
        <w:t>klimat.</w:t>
      </w:r>
      <w:r w:rsidR="009A74B9">
        <w:t xml:space="preserve"> </w:t>
      </w:r>
      <w:r w:rsidRPr="009A74B9">
        <w:t>W założeniu planowane przedsięwzięcia</w:t>
      </w:r>
      <w:r w:rsidR="009A74B9" w:rsidRPr="009A74B9">
        <w:t xml:space="preserve"> </w:t>
      </w:r>
      <w:r w:rsidRPr="009A74B9">
        <w:t>będą odporne na zmiany klimatu poprzez zastosowanie odpowiednich konstrukcji,</w:t>
      </w:r>
      <w:r w:rsidR="009A74B9" w:rsidRPr="009A74B9">
        <w:t xml:space="preserve"> </w:t>
      </w:r>
      <w:r w:rsidRPr="009A74B9">
        <w:t>zabezpieczających m.in. przed falami mrozu, upałów, suszami, nawalnymi deszczami, burzami</w:t>
      </w:r>
      <w:r w:rsidR="009A74B9" w:rsidRPr="009A74B9">
        <w:t xml:space="preserve"> </w:t>
      </w:r>
      <w:r w:rsidRPr="009A74B9">
        <w:t>itp. Można więc przyjąć, że przewidywane zmiany warunków klimatycznych i środowiskowych</w:t>
      </w:r>
      <w:r w:rsidR="009A74B9" w:rsidRPr="009A74B9">
        <w:t xml:space="preserve"> </w:t>
      </w:r>
      <w:r w:rsidRPr="009A74B9">
        <w:t>nie będą miały wpływu na realizację zadań z zakresu gospodarki wodnej.</w:t>
      </w:r>
      <w:r w:rsidR="009A74B9" w:rsidRPr="009A74B9">
        <w:t xml:space="preserve"> </w:t>
      </w:r>
    </w:p>
    <w:p w14:paraId="629B22D3" w14:textId="77777777" w:rsidR="00365225" w:rsidRPr="00365225" w:rsidRDefault="009A74B9" w:rsidP="00D6205C">
      <w:pPr>
        <w:tabs>
          <w:tab w:val="left" w:pos="2834"/>
        </w:tabs>
        <w:jc w:val="both"/>
        <w:rPr>
          <w:highlight w:val="yellow"/>
        </w:rPr>
      </w:pPr>
      <w:r w:rsidRPr="009A74B9">
        <w:t>D</w:t>
      </w:r>
      <w:r w:rsidR="00365225" w:rsidRPr="009A74B9">
        <w:t>ziałania związane z różnorodnością biologiczną</w:t>
      </w:r>
      <w:r w:rsidRPr="009A74B9">
        <w:t xml:space="preserve"> i obszarami prawnie chronionymi w Strategii Rozwoju Powiat</w:t>
      </w:r>
      <w:r w:rsidR="00157635">
        <w:t>u Chełmskiego na lata 2021-2026</w:t>
      </w:r>
      <w:r w:rsidRPr="009A74B9">
        <w:t xml:space="preserve"> </w:t>
      </w:r>
      <w:r w:rsidR="00365225" w:rsidRPr="009A74B9">
        <w:t xml:space="preserve">ujęte zostały </w:t>
      </w:r>
      <w:r w:rsidRPr="009A74B9">
        <w:t xml:space="preserve">również w celu strategicznym 3 w ramach </w:t>
      </w:r>
      <w:r>
        <w:t>c</w:t>
      </w:r>
      <w:r w:rsidRPr="009A74B9">
        <w:t>elu operacyjnego 3.2. Ochrona oraz zrównoważone korzystanie z zasob</w:t>
      </w:r>
      <w:r w:rsidR="00157635">
        <w:t>ów dziedzictwa przyrodniczego i </w:t>
      </w:r>
      <w:r w:rsidRPr="009A74B9">
        <w:t xml:space="preserve">kulturowego w powiecie. Zaplanowano kierunki interwencji takie jak: </w:t>
      </w:r>
      <w:r>
        <w:t xml:space="preserve">wspieranie ochrony zabytków, organizacja akcji ekologicznych mających na celu podnoszenie świadomości mieszkańców z racjonalnego korzystania ze środowiska, rozwój inicjatyw w zakresie ochrony i propagowania dziedzictwa kulturowego powiatu oraz wspieranie i promocja proekologicznych rozwiązań i programów edukacyjnych. </w:t>
      </w:r>
      <w:r w:rsidR="00365225" w:rsidRPr="009A74B9">
        <w:t>Wpływ na różnorodność biologiczną mogą</w:t>
      </w:r>
      <w:r w:rsidRPr="009A74B9">
        <w:t xml:space="preserve"> </w:t>
      </w:r>
      <w:r w:rsidR="00365225" w:rsidRPr="009A74B9">
        <w:t>mieć również zadania z innych obszarów interwencji takie jak np. budowa i przebudowa dróg. Różnorodność biologiczna pod wpływem</w:t>
      </w:r>
      <w:r>
        <w:t xml:space="preserve"> </w:t>
      </w:r>
      <w:r w:rsidR="00365225" w:rsidRPr="009A74B9">
        <w:t>zmian klimatu podlega pewnym przekształceniom, adaptacjom – zaznaczają się np. migracje</w:t>
      </w:r>
      <w:r w:rsidRPr="009A74B9">
        <w:t xml:space="preserve"> </w:t>
      </w:r>
      <w:r w:rsidR="00365225" w:rsidRPr="009A74B9">
        <w:t>gatunków. Migracje te mogą zostać uniemożliwione poprzez „niedrożność ekologiczną”</w:t>
      </w:r>
      <w:r w:rsidRPr="009A74B9">
        <w:t xml:space="preserve"> </w:t>
      </w:r>
      <w:r w:rsidR="00365225" w:rsidRPr="009A74B9">
        <w:t xml:space="preserve">przekształconych przez człowieka krajobrazów. W </w:t>
      </w:r>
      <w:r w:rsidRPr="009A74B9">
        <w:t>Strategii</w:t>
      </w:r>
      <w:r w:rsidR="00365225" w:rsidRPr="009A74B9">
        <w:t xml:space="preserve"> nie</w:t>
      </w:r>
      <w:r w:rsidRPr="009A74B9">
        <w:t xml:space="preserve"> </w:t>
      </w:r>
      <w:r w:rsidR="00365225" w:rsidRPr="009A74B9">
        <w:t>przewidziano inwestycji, które mogą prowadzić do takich niedrożności - zadania związane</w:t>
      </w:r>
      <w:r w:rsidRPr="009A74B9">
        <w:t xml:space="preserve"> </w:t>
      </w:r>
      <w:r w:rsidR="00365225" w:rsidRPr="009A74B9">
        <w:t>z modernizacją dróg będą dotyczyły już istniejących przekształceń.</w:t>
      </w:r>
      <w:r w:rsidR="00365225" w:rsidRPr="00365225">
        <w:rPr>
          <w:highlight w:val="yellow"/>
        </w:rPr>
        <w:t xml:space="preserve"> </w:t>
      </w:r>
    </w:p>
    <w:p w14:paraId="7493F15C" w14:textId="77777777" w:rsidR="00365225" w:rsidRPr="004F6C01" w:rsidRDefault="00365225" w:rsidP="00365225">
      <w:pPr>
        <w:tabs>
          <w:tab w:val="left" w:pos="2834"/>
        </w:tabs>
        <w:jc w:val="both"/>
      </w:pPr>
      <w:r w:rsidRPr="00514D68">
        <w:lastRenderedPageBreak/>
        <w:t xml:space="preserve">W </w:t>
      </w:r>
      <w:r w:rsidR="00D6205C" w:rsidRPr="00514D68">
        <w:t xml:space="preserve">Strategii </w:t>
      </w:r>
      <w:r w:rsidRPr="00514D68">
        <w:t xml:space="preserve">działania związane z sektorem energetyki </w:t>
      </w:r>
      <w:r w:rsidR="00D6205C" w:rsidRPr="00514D68">
        <w:t>również mieszczą się w ramach celu strategicznego 3</w:t>
      </w:r>
      <w:r w:rsidR="00157635">
        <w:t>,</w:t>
      </w:r>
      <w:r w:rsidR="00D6205C" w:rsidRPr="00514D68">
        <w:t xml:space="preserve"> a dokładnie w ramach celu operacyjnego </w:t>
      </w:r>
      <w:r w:rsidR="00D6205C">
        <w:t>Cel operacyjny 3.3. Zmniejszenie poziomu zanieczyszczeń powietrza na terenie powiatu</w:t>
      </w:r>
      <w:r w:rsidR="00514D68">
        <w:t xml:space="preserve">. </w:t>
      </w:r>
      <w:r w:rsidRPr="00514D68">
        <w:t>Wpływ warunków klimatycznych na ten sektor jest zróżnicowany i zależy</w:t>
      </w:r>
      <w:r w:rsidR="00514D68" w:rsidRPr="00514D68">
        <w:t xml:space="preserve"> od kierunków interwencji: termomodernizacje, odnawialne źródła energii. </w:t>
      </w:r>
      <w:r w:rsidRPr="00514D68">
        <w:t>Zmiany klimatu, takie jak gwałtowne</w:t>
      </w:r>
      <w:r w:rsidR="00583EF4">
        <w:t xml:space="preserve"> </w:t>
      </w:r>
      <w:r w:rsidRPr="004F6C01">
        <w:t>burze, mogą prowadzić do zwiększenia ryzyka uszkodzenia linii przesyłowych i tym samym</w:t>
      </w:r>
      <w:r w:rsidR="00583EF4" w:rsidRPr="004F6C01">
        <w:t xml:space="preserve"> ograniczeń w dostawie prądu.</w:t>
      </w:r>
      <w:r w:rsidR="00583EF4">
        <w:t xml:space="preserve"> </w:t>
      </w:r>
      <w:r w:rsidRPr="004F6C01">
        <w:t>Termomodernizacje budynków wiążą się</w:t>
      </w:r>
      <w:r w:rsidR="00157635">
        <w:t xml:space="preserve"> z </w:t>
      </w:r>
      <w:r w:rsidRPr="004F6C01">
        <w:t>ryzykiem negatywnego wpływu na różnorodność biologiczną poprzez niszczenie siedlisk</w:t>
      </w:r>
      <w:r w:rsidR="00583EF4" w:rsidRPr="004F6C01">
        <w:t xml:space="preserve"> </w:t>
      </w:r>
      <w:r w:rsidRPr="004F6C01">
        <w:t>ptaków</w:t>
      </w:r>
      <w:r w:rsidR="00157635">
        <w:t xml:space="preserve"> i </w:t>
      </w:r>
      <w:r w:rsidR="00583EF4" w:rsidRPr="004F6C01">
        <w:t>nietoperzy</w:t>
      </w:r>
      <w:r w:rsidRPr="004F6C01">
        <w:t>. Należy więc dokładać wszelkich starań, aby termomodernizacje były przeprowadzane z</w:t>
      </w:r>
      <w:r w:rsidR="00157635">
        <w:t> </w:t>
      </w:r>
      <w:r w:rsidRPr="004F6C01">
        <w:t xml:space="preserve">uwzględnieniem bytujących w obrębie budynków </w:t>
      </w:r>
      <w:r w:rsidR="00393507" w:rsidRPr="004F6C01">
        <w:t>zwierząt</w:t>
      </w:r>
      <w:r w:rsidRPr="004F6C01">
        <w:t>.</w:t>
      </w:r>
    </w:p>
    <w:p w14:paraId="6A9F4829" w14:textId="77777777" w:rsidR="00365225" w:rsidRDefault="004F6C01" w:rsidP="004F6C01">
      <w:pPr>
        <w:tabs>
          <w:tab w:val="left" w:pos="2834"/>
        </w:tabs>
        <w:jc w:val="both"/>
      </w:pPr>
      <w:r w:rsidRPr="004F6C01">
        <w:t xml:space="preserve">W oparciu o powyższą analizę Strategia </w:t>
      </w:r>
      <w:r w:rsidRPr="009A74B9">
        <w:t>Rozwoju Powiatu</w:t>
      </w:r>
      <w:r>
        <w:t xml:space="preserve"> Chełmskiego na lata 2021-2026 stanowi plan </w:t>
      </w:r>
      <w:r w:rsidR="00365225" w:rsidRPr="004F6C01">
        <w:t>prz</w:t>
      </w:r>
      <w:r w:rsidRPr="004F6C01">
        <w:t xml:space="preserve">ygotowania mieszkańców i samorządów lokalnych do </w:t>
      </w:r>
      <w:r w:rsidR="00365225" w:rsidRPr="004F6C01">
        <w:t>mogących ulec zmianie warunków klimatycznych, przy uwzględnieniu celów</w:t>
      </w:r>
      <w:r w:rsidRPr="004F6C01">
        <w:t xml:space="preserve"> </w:t>
      </w:r>
      <w:r w:rsidR="00365225" w:rsidRPr="004F6C01">
        <w:t>i kierunków adaptacji do zmian klimatu, zawartych w SPA 2020. Realizacja zadań zawartych</w:t>
      </w:r>
      <w:r w:rsidRPr="004F6C01">
        <w:t xml:space="preserve"> </w:t>
      </w:r>
      <w:r w:rsidR="00365225" w:rsidRPr="004F6C01">
        <w:t xml:space="preserve">w </w:t>
      </w:r>
      <w:r w:rsidRPr="004F6C01">
        <w:t>Strategii</w:t>
      </w:r>
      <w:r w:rsidR="00365225" w:rsidRPr="004F6C01">
        <w:t xml:space="preserve"> przyczyni się do adaptacji </w:t>
      </w:r>
      <w:r w:rsidRPr="004F6C01">
        <w:t xml:space="preserve">Powiatu Chełmskiego </w:t>
      </w:r>
      <w:r w:rsidR="00365225" w:rsidRPr="004F6C01">
        <w:t>do przewidywanych zmian klimatu,</w:t>
      </w:r>
      <w:r w:rsidRPr="004F6C01">
        <w:t xml:space="preserve"> </w:t>
      </w:r>
      <w:r w:rsidR="00365225" w:rsidRPr="004F6C01">
        <w:t>jednocześnie nie powodując</w:t>
      </w:r>
      <w:r w:rsidR="00157635">
        <w:t xml:space="preserve"> negatywnego wpływu na klimat i </w:t>
      </w:r>
      <w:r w:rsidR="00365225" w:rsidRPr="004F6C01">
        <w:t xml:space="preserve">różnorodność biologiczną. </w:t>
      </w:r>
    </w:p>
    <w:p w14:paraId="7BA042E7" w14:textId="77777777" w:rsidR="00365225" w:rsidRDefault="00365225">
      <w:pPr>
        <w:tabs>
          <w:tab w:val="left" w:pos="2834"/>
        </w:tabs>
        <w:jc w:val="both"/>
      </w:pPr>
    </w:p>
    <w:p w14:paraId="4E339B57" w14:textId="77777777" w:rsidR="002819AF" w:rsidRDefault="002819AF" w:rsidP="00FF02EB">
      <w:pPr>
        <w:pStyle w:val="Nagwek1"/>
        <w:numPr>
          <w:ilvl w:val="0"/>
          <w:numId w:val="1"/>
        </w:numPr>
      </w:pPr>
      <w:bookmarkStart w:id="92" w:name="_Toc64022780"/>
      <w:r>
        <w:t>Proponowane rozwiązania mające na celu zapobieganie, ograniczenie lub kompensację przyrodniczą negatywnych oddziaływań na środowisko</w:t>
      </w:r>
      <w:bookmarkEnd w:id="92"/>
      <w:r>
        <w:t xml:space="preserve"> </w:t>
      </w:r>
    </w:p>
    <w:p w14:paraId="2CDB4986" w14:textId="77777777" w:rsidR="002819AF" w:rsidRDefault="002819AF" w:rsidP="002819AF">
      <w:pPr>
        <w:tabs>
          <w:tab w:val="left" w:pos="2834"/>
        </w:tabs>
        <w:jc w:val="both"/>
      </w:pPr>
    </w:p>
    <w:p w14:paraId="73A06940" w14:textId="77777777" w:rsidR="00D961A7" w:rsidRDefault="00D961A7" w:rsidP="002819AF">
      <w:pPr>
        <w:tabs>
          <w:tab w:val="left" w:pos="2834"/>
        </w:tabs>
        <w:jc w:val="both"/>
      </w:pPr>
    </w:p>
    <w:p w14:paraId="6BF2B8B4" w14:textId="77777777" w:rsidR="00D961A7" w:rsidRDefault="00D961A7" w:rsidP="00D961A7">
      <w:pPr>
        <w:spacing w:after="0" w:line="240" w:lineRule="auto"/>
        <w:jc w:val="both"/>
        <w:rPr>
          <w:rFonts w:eastAsia="Times New Roman"/>
          <w:szCs w:val="24"/>
          <w:lang w:val="x-none" w:eastAsia="x-none"/>
        </w:rPr>
      </w:pPr>
      <w:r>
        <w:rPr>
          <w:rFonts w:eastAsia="Times New Roman"/>
          <w:szCs w:val="24"/>
          <w:lang w:val="x-none" w:eastAsia="x-none"/>
        </w:rPr>
        <w:t>Rozważają</w:t>
      </w:r>
      <w:r>
        <w:rPr>
          <w:rFonts w:eastAsia="Times New Roman"/>
          <w:szCs w:val="24"/>
          <w:lang w:eastAsia="x-none"/>
        </w:rPr>
        <w:t>c</w:t>
      </w:r>
      <w:r>
        <w:rPr>
          <w:rFonts w:eastAsia="Times New Roman"/>
          <w:szCs w:val="24"/>
          <w:lang w:val="x-none" w:eastAsia="x-none"/>
        </w:rPr>
        <w:t xml:space="preserve"> cele określone w Strategii należy stwierdzić, iż </w:t>
      </w:r>
      <w:r>
        <w:rPr>
          <w:rFonts w:eastAsia="Times New Roman"/>
          <w:szCs w:val="24"/>
          <w:lang w:eastAsia="x-none"/>
        </w:rPr>
        <w:t>są</w:t>
      </w:r>
      <w:r>
        <w:rPr>
          <w:rFonts w:eastAsia="Times New Roman"/>
          <w:szCs w:val="24"/>
          <w:lang w:val="x-none" w:eastAsia="x-none"/>
        </w:rPr>
        <w:t xml:space="preserve"> cel</w:t>
      </w:r>
      <w:r>
        <w:rPr>
          <w:rFonts w:eastAsia="Times New Roman"/>
          <w:szCs w:val="24"/>
          <w:lang w:eastAsia="x-none"/>
        </w:rPr>
        <w:t>e</w:t>
      </w:r>
      <w:r>
        <w:rPr>
          <w:rFonts w:eastAsia="Times New Roman"/>
          <w:szCs w:val="24"/>
          <w:lang w:val="x-none" w:eastAsia="x-none"/>
        </w:rPr>
        <w:t xml:space="preserve"> bezpośrednio skierowan</w:t>
      </w:r>
      <w:r>
        <w:rPr>
          <w:rFonts w:eastAsia="Times New Roman"/>
          <w:szCs w:val="24"/>
          <w:lang w:eastAsia="x-none"/>
        </w:rPr>
        <w:t>e</w:t>
      </w:r>
      <w:r>
        <w:rPr>
          <w:rFonts w:eastAsia="Times New Roman"/>
          <w:szCs w:val="24"/>
          <w:lang w:val="x-none" w:eastAsia="x-none"/>
        </w:rPr>
        <w:t xml:space="preserve"> na poprawę stanu środowiska naturalnego, w innych</w:t>
      </w:r>
      <w:r>
        <w:rPr>
          <w:rFonts w:eastAsia="Times New Roman"/>
          <w:szCs w:val="24"/>
          <w:lang w:eastAsia="x-none"/>
        </w:rPr>
        <w:t xml:space="preserve"> celach</w:t>
      </w:r>
      <w:r>
        <w:rPr>
          <w:rFonts w:eastAsia="Times New Roman"/>
          <w:szCs w:val="24"/>
          <w:lang w:val="x-none" w:eastAsia="x-none"/>
        </w:rPr>
        <w:t xml:space="preserve"> natomiast poprawa środowiska osiągana jest w</w:t>
      </w:r>
      <w:r>
        <w:rPr>
          <w:rFonts w:eastAsia="Times New Roman"/>
          <w:szCs w:val="24"/>
          <w:lang w:eastAsia="x-none"/>
        </w:rPr>
        <w:t> </w:t>
      </w:r>
      <w:r>
        <w:rPr>
          <w:rFonts w:eastAsia="Times New Roman"/>
          <w:szCs w:val="24"/>
          <w:lang w:val="x-none" w:eastAsia="x-none"/>
        </w:rPr>
        <w:t xml:space="preserve">sposób pośredni. </w:t>
      </w:r>
    </w:p>
    <w:p w14:paraId="59A4C65A" w14:textId="77777777" w:rsidR="00D961A7" w:rsidRDefault="00D961A7" w:rsidP="00D961A7">
      <w:pPr>
        <w:spacing w:after="0" w:line="240" w:lineRule="auto"/>
        <w:jc w:val="both"/>
        <w:rPr>
          <w:rFonts w:eastAsia="Times New Roman"/>
          <w:szCs w:val="24"/>
          <w:lang w:eastAsia="x-none"/>
        </w:rPr>
      </w:pPr>
      <w:r>
        <w:rPr>
          <w:rFonts w:eastAsia="Times New Roman"/>
          <w:szCs w:val="24"/>
          <w:lang w:val="x-none" w:eastAsia="x-none"/>
        </w:rPr>
        <w:t xml:space="preserve">Do przedsięwzięć realizowanych w ramach Strategii, które mogą </w:t>
      </w:r>
      <w:r>
        <w:rPr>
          <w:rFonts w:eastAsia="Times New Roman"/>
          <w:szCs w:val="24"/>
          <w:lang w:eastAsia="x-none"/>
        </w:rPr>
        <w:t xml:space="preserve">krótkotrwale i chwilowo </w:t>
      </w:r>
      <w:r>
        <w:rPr>
          <w:rFonts w:eastAsia="Times New Roman"/>
          <w:szCs w:val="24"/>
          <w:lang w:val="x-none" w:eastAsia="x-none"/>
        </w:rPr>
        <w:t>negatywnie</w:t>
      </w:r>
      <w:r>
        <w:rPr>
          <w:rFonts w:eastAsia="Times New Roman"/>
          <w:szCs w:val="24"/>
          <w:lang w:eastAsia="x-none"/>
        </w:rPr>
        <w:t xml:space="preserve"> </w:t>
      </w:r>
      <w:r>
        <w:rPr>
          <w:rFonts w:eastAsia="Times New Roman"/>
          <w:szCs w:val="24"/>
          <w:lang w:val="x-none" w:eastAsia="x-none"/>
        </w:rPr>
        <w:t>oddziaływać na środowisko należy większość inwestycji infrastrukturalnych przede wszystkim: na etapie budowy inwestycje w zakresie budowy lub modernizacji infrastruktury drogowej</w:t>
      </w:r>
      <w:r>
        <w:rPr>
          <w:rFonts w:eastAsia="Times New Roman"/>
          <w:szCs w:val="24"/>
          <w:lang w:eastAsia="x-none"/>
        </w:rPr>
        <w:t xml:space="preserve"> i rozbudowy infrastruktury wodno – kanalizacyjnej.</w:t>
      </w:r>
    </w:p>
    <w:p w14:paraId="215A595E" w14:textId="77777777" w:rsidR="00D961A7" w:rsidRDefault="00D961A7" w:rsidP="00D961A7">
      <w:pPr>
        <w:spacing w:after="0" w:line="240" w:lineRule="auto"/>
        <w:jc w:val="both"/>
        <w:rPr>
          <w:rFonts w:eastAsia="Times New Roman"/>
          <w:szCs w:val="24"/>
          <w:lang w:val="x-none" w:eastAsia="x-none"/>
        </w:rPr>
      </w:pPr>
      <w:r>
        <w:rPr>
          <w:rFonts w:eastAsia="Times New Roman"/>
          <w:szCs w:val="24"/>
          <w:lang w:val="x-none" w:eastAsia="x-none"/>
        </w:rPr>
        <w:t>Negatywne oddziaływanie tych inwestycji na środowisko można ograniczyć do racjonalnego poziomu poprzez dobrze przemyślany wybór lokalizacji, ponieważ skala wywoływanych przez nie</w:t>
      </w:r>
      <w:r>
        <w:rPr>
          <w:rFonts w:eastAsia="Times New Roman"/>
          <w:szCs w:val="24"/>
          <w:lang w:eastAsia="x-none"/>
        </w:rPr>
        <w:t xml:space="preserve"> </w:t>
      </w:r>
      <w:r>
        <w:rPr>
          <w:rFonts w:eastAsia="Times New Roman"/>
          <w:szCs w:val="24"/>
          <w:lang w:val="x-none" w:eastAsia="x-none"/>
        </w:rPr>
        <w:t>przekształceń środowiska zależeć będzie w znacznym stopniu od lokalnych uwarunkowań. Ponadto, prawidłowy projekt, uwzgledniający potrzeby ochrony środowiska zarówno na etapie budowy, jaki i w fazie eksploatacji inwestycji pozwoli także ograniczyć te oddziaływania.</w:t>
      </w:r>
    </w:p>
    <w:p w14:paraId="2223297E" w14:textId="4FD6E5AA" w:rsidR="00D961A7" w:rsidRDefault="00D961A7" w:rsidP="00D961A7">
      <w:pPr>
        <w:spacing w:after="0" w:line="240" w:lineRule="auto"/>
        <w:jc w:val="both"/>
        <w:rPr>
          <w:rFonts w:eastAsia="Times New Roman"/>
          <w:szCs w:val="24"/>
          <w:lang w:eastAsia="x-none"/>
        </w:rPr>
      </w:pPr>
      <w:r>
        <w:rPr>
          <w:rFonts w:eastAsia="Times New Roman"/>
          <w:szCs w:val="24"/>
          <w:lang w:val="x-none" w:eastAsia="x-none"/>
        </w:rPr>
        <w:t>W celu zmniejszenia lub eliminacji negatywnego oddziaływania na środowisko przyrodnicze lub społeczne proponuje się podjęcie działań łagodzących opisanych</w:t>
      </w:r>
      <w:r>
        <w:rPr>
          <w:rFonts w:eastAsia="Times New Roman"/>
          <w:szCs w:val="24"/>
          <w:lang w:eastAsia="x-none"/>
        </w:rPr>
        <w:t xml:space="preserve"> w poniższej </w:t>
      </w:r>
      <w:r>
        <w:rPr>
          <w:rFonts w:eastAsia="Times New Roman"/>
          <w:szCs w:val="24"/>
          <w:lang w:val="x-none" w:eastAsia="x-none"/>
        </w:rPr>
        <w:t>tabeli</w:t>
      </w:r>
      <w:r>
        <w:rPr>
          <w:rFonts w:eastAsia="Times New Roman"/>
          <w:szCs w:val="24"/>
          <w:lang w:eastAsia="x-none"/>
        </w:rPr>
        <w:t xml:space="preserve"> (</w:t>
      </w:r>
      <w:r>
        <w:rPr>
          <w:rFonts w:eastAsia="Times New Roman"/>
          <w:szCs w:val="24"/>
          <w:lang w:eastAsia="x-none"/>
        </w:rPr>
        <w:fldChar w:fldCharType="begin"/>
      </w:r>
      <w:r>
        <w:rPr>
          <w:rFonts w:eastAsia="Times New Roman"/>
          <w:szCs w:val="24"/>
          <w:lang w:eastAsia="x-none"/>
        </w:rPr>
        <w:instrText xml:space="preserve"> REF _Ref63926777 \h </w:instrText>
      </w:r>
      <w:r>
        <w:rPr>
          <w:rFonts w:eastAsia="Times New Roman"/>
          <w:szCs w:val="24"/>
          <w:lang w:eastAsia="x-none"/>
        </w:rPr>
      </w:r>
      <w:r>
        <w:rPr>
          <w:rFonts w:eastAsia="Times New Roman"/>
          <w:szCs w:val="24"/>
          <w:lang w:eastAsia="x-none"/>
        </w:rPr>
        <w:fldChar w:fldCharType="separate"/>
      </w:r>
      <w:r w:rsidR="004A260F">
        <w:t xml:space="preserve">Tabela </w:t>
      </w:r>
      <w:r w:rsidR="004A260F">
        <w:rPr>
          <w:noProof/>
        </w:rPr>
        <w:t>32</w:t>
      </w:r>
      <w:r>
        <w:rPr>
          <w:rFonts w:eastAsia="Times New Roman"/>
          <w:szCs w:val="24"/>
          <w:lang w:eastAsia="x-none"/>
        </w:rPr>
        <w:fldChar w:fldCharType="end"/>
      </w:r>
      <w:r>
        <w:rPr>
          <w:rFonts w:eastAsia="Times New Roman"/>
          <w:szCs w:val="24"/>
          <w:lang w:eastAsia="x-none"/>
        </w:rPr>
        <w:t>)</w:t>
      </w:r>
      <w:r>
        <w:rPr>
          <w:rFonts w:eastAsia="Times New Roman"/>
          <w:szCs w:val="24"/>
          <w:lang w:val="x-none" w:eastAsia="x-none"/>
        </w:rPr>
        <w:t>.</w:t>
      </w:r>
    </w:p>
    <w:p w14:paraId="39FB7F0C" w14:textId="77777777" w:rsidR="00D961A7" w:rsidRDefault="00D961A7" w:rsidP="00D961A7">
      <w:pPr>
        <w:spacing w:before="240" w:after="0" w:line="240" w:lineRule="auto"/>
        <w:rPr>
          <w:rFonts w:eastAsia="Times New Roman"/>
          <w:b/>
          <w:i/>
          <w:szCs w:val="24"/>
          <w:lang w:eastAsia="x-none"/>
        </w:rPr>
      </w:pPr>
      <w:r>
        <w:rPr>
          <w:rFonts w:eastAsia="Times New Roman"/>
          <w:b/>
          <w:i/>
          <w:szCs w:val="24"/>
          <w:lang w:eastAsia="x-none"/>
        </w:rPr>
        <w:br/>
      </w:r>
    </w:p>
    <w:p w14:paraId="0045B2A6" w14:textId="77777777" w:rsidR="00D961A7" w:rsidRPr="0048274A" w:rsidRDefault="00D961A7" w:rsidP="00D961A7">
      <w:pPr>
        <w:spacing w:before="240" w:after="0" w:line="240" w:lineRule="auto"/>
        <w:rPr>
          <w:rFonts w:eastAsia="Times New Roman"/>
          <w:b/>
          <w:szCs w:val="24"/>
          <w:lang w:val="x-none" w:eastAsia="x-none"/>
        </w:rPr>
      </w:pPr>
      <w:r>
        <w:rPr>
          <w:rFonts w:eastAsia="Times New Roman"/>
          <w:b/>
          <w:i/>
          <w:szCs w:val="24"/>
          <w:lang w:eastAsia="x-none"/>
        </w:rPr>
        <w:br w:type="column"/>
      </w:r>
      <w:r w:rsidRPr="0048274A">
        <w:rPr>
          <w:rFonts w:eastAsia="Times New Roman"/>
          <w:b/>
          <w:sz w:val="16"/>
          <w:szCs w:val="24"/>
          <w:lang w:val="x-none" w:eastAsia="x-none"/>
        </w:rPr>
        <w:lastRenderedPageBreak/>
        <w:t xml:space="preserve"> </w:t>
      </w:r>
    </w:p>
    <w:p w14:paraId="0CE34221" w14:textId="08C9914C" w:rsidR="00D961A7" w:rsidRDefault="00D961A7" w:rsidP="00D961A7">
      <w:pPr>
        <w:pStyle w:val="Legenda"/>
        <w:keepNext/>
      </w:pPr>
      <w:bookmarkStart w:id="93" w:name="_Ref63926777"/>
      <w:bookmarkStart w:id="94" w:name="_Toc64022357"/>
      <w:r>
        <w:t xml:space="preserve">Tabela </w:t>
      </w:r>
      <w:r w:rsidR="004A260F">
        <w:fldChar w:fldCharType="begin"/>
      </w:r>
      <w:r w:rsidR="004A260F">
        <w:instrText xml:space="preserve"> SEQ Tabela \* ARABIC </w:instrText>
      </w:r>
      <w:r w:rsidR="004A260F">
        <w:fldChar w:fldCharType="separate"/>
      </w:r>
      <w:r w:rsidR="004A260F">
        <w:rPr>
          <w:noProof/>
        </w:rPr>
        <w:t>32</w:t>
      </w:r>
      <w:r w:rsidR="004A260F">
        <w:rPr>
          <w:noProof/>
        </w:rPr>
        <w:fldChar w:fldCharType="end"/>
      </w:r>
      <w:bookmarkEnd w:id="93"/>
      <w:r>
        <w:t xml:space="preserve">. </w:t>
      </w:r>
      <w:r w:rsidRPr="000D1D26">
        <w:t>Proponowane środki i zalecenia łagodzące niekorzystne oddziaływania na środowisko wynikające z realizacji Strategii</w:t>
      </w:r>
      <w:bookmarkEnd w:id="94"/>
    </w:p>
    <w:tbl>
      <w:tblPr>
        <w:tblStyle w:val="Jasnalistaakcent1"/>
        <w:tblW w:w="9322" w:type="dxa"/>
        <w:tblLook w:val="04A0" w:firstRow="1" w:lastRow="0" w:firstColumn="1" w:lastColumn="0" w:noHBand="0" w:noVBand="1"/>
      </w:tblPr>
      <w:tblGrid>
        <w:gridCol w:w="1668"/>
        <w:gridCol w:w="7654"/>
      </w:tblGrid>
      <w:tr w:rsidR="00D961A7" w:rsidRPr="000D1D26" w14:paraId="2C2B6774" w14:textId="77777777" w:rsidTr="00903293">
        <w:trPr>
          <w:cnfStyle w:val="100000000000" w:firstRow="1" w:lastRow="0" w:firstColumn="0" w:lastColumn="0" w:oddVBand="0" w:evenVBand="0" w:oddHBand="0"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1668" w:type="dxa"/>
            <w:hideMark/>
          </w:tcPr>
          <w:p w14:paraId="056CABD5" w14:textId="77777777" w:rsidR="00D961A7" w:rsidRPr="000D1D26" w:rsidRDefault="00D961A7" w:rsidP="00903293">
            <w:pPr>
              <w:spacing w:before="0" w:after="0"/>
              <w:jc w:val="center"/>
              <w:rPr>
                <w:rFonts w:eastAsia="Times New Roman" w:cs="Tahoma"/>
                <w:sz w:val="16"/>
                <w:szCs w:val="16"/>
                <w:lang w:eastAsia="pl-PL"/>
              </w:rPr>
            </w:pPr>
            <w:r w:rsidRPr="000D1D26">
              <w:rPr>
                <w:rFonts w:eastAsia="Times New Roman" w:cs="Tahoma"/>
                <w:sz w:val="16"/>
                <w:szCs w:val="16"/>
                <w:lang w:eastAsia="pl-PL"/>
              </w:rPr>
              <w:t>Element środowiska przyrodniczego</w:t>
            </w:r>
          </w:p>
        </w:tc>
        <w:tc>
          <w:tcPr>
            <w:tcW w:w="7654" w:type="dxa"/>
            <w:hideMark/>
          </w:tcPr>
          <w:p w14:paraId="3508C2F1" w14:textId="77777777" w:rsidR="00D961A7" w:rsidRPr="000D1D26" w:rsidRDefault="00D961A7" w:rsidP="00903293">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Środki łagodzące/zalecenie</w:t>
            </w:r>
          </w:p>
        </w:tc>
      </w:tr>
      <w:tr w:rsidR="00D961A7" w:rsidRPr="000D1D26" w14:paraId="1252F523" w14:textId="77777777" w:rsidTr="009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hideMark/>
          </w:tcPr>
          <w:p w14:paraId="182CA02A" w14:textId="77777777" w:rsidR="00D961A7" w:rsidRPr="000D1D26" w:rsidRDefault="00D961A7" w:rsidP="00903293">
            <w:pPr>
              <w:spacing w:after="0"/>
              <w:jc w:val="center"/>
              <w:rPr>
                <w:rFonts w:eastAsia="Times New Roman" w:cs="Tahoma"/>
                <w:sz w:val="16"/>
                <w:szCs w:val="16"/>
                <w:lang w:eastAsia="pl-PL"/>
              </w:rPr>
            </w:pPr>
            <w:r w:rsidRPr="000D1D26">
              <w:rPr>
                <w:rFonts w:eastAsia="Times New Roman" w:cs="Tahoma"/>
                <w:b w:val="0"/>
                <w:sz w:val="16"/>
                <w:szCs w:val="16"/>
                <w:lang w:eastAsia="pl-PL"/>
              </w:rPr>
              <w:t>LUDZIE</w:t>
            </w:r>
          </w:p>
        </w:tc>
        <w:tc>
          <w:tcPr>
            <w:tcW w:w="7654" w:type="dxa"/>
            <w:hideMark/>
          </w:tcPr>
          <w:p w14:paraId="030928A1" w14:textId="77777777" w:rsidR="00D961A7" w:rsidRPr="000D1D26" w:rsidRDefault="00D961A7" w:rsidP="00F30D4A">
            <w:pPr>
              <w:numPr>
                <w:ilvl w:val="0"/>
                <w:numId w:val="66"/>
              </w:numPr>
              <w:spacing w:before="0" w:after="0"/>
              <w:ind w:left="317" w:hanging="283"/>
              <w:jc w:val="both"/>
              <w:cnfStyle w:val="000000100000" w:firstRow="0" w:lastRow="0" w:firstColumn="0" w:lastColumn="0" w:oddVBand="0" w:evenVBand="0" w:oddHBand="1"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oznakowanie obszarów, gdzie prowadzone będą prace budowlane i modernizacyjne w celu zwiększenia bezpieczeństwa ludzi podczas wykonywania tych prac;</w:t>
            </w:r>
          </w:p>
          <w:p w14:paraId="116852E7" w14:textId="77777777" w:rsidR="00D961A7" w:rsidRPr="000D1D26" w:rsidRDefault="00D961A7" w:rsidP="00F30D4A">
            <w:pPr>
              <w:numPr>
                <w:ilvl w:val="0"/>
                <w:numId w:val="66"/>
              </w:numPr>
              <w:spacing w:before="0" w:after="0"/>
              <w:ind w:left="317" w:hanging="283"/>
              <w:jc w:val="both"/>
              <w:cnfStyle w:val="000000100000" w:firstRow="0" w:lastRow="0" w:firstColumn="0" w:lastColumn="0" w:oddVBand="0" w:evenVBand="0" w:oddHBand="1"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stosowanie sprawnego technicznie sprzętu, stałe prowadzenie nadzoru budowlanego oraz bezwzględne przestrzeganie przepisów BHP;</w:t>
            </w:r>
          </w:p>
          <w:p w14:paraId="6A41140D" w14:textId="77777777" w:rsidR="00D961A7" w:rsidRPr="000D1D26" w:rsidRDefault="00D961A7" w:rsidP="00F30D4A">
            <w:pPr>
              <w:numPr>
                <w:ilvl w:val="0"/>
                <w:numId w:val="66"/>
              </w:numPr>
              <w:spacing w:before="0" w:after="0"/>
              <w:ind w:left="317" w:hanging="283"/>
              <w:jc w:val="both"/>
              <w:cnfStyle w:val="000000100000" w:firstRow="0" w:lastRow="0" w:firstColumn="0" w:lastColumn="0" w:oddVBand="0" w:evenVBand="0" w:oddHBand="1"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ograniczenie czasu pracy maszyn budowlanych do niezbędnego minimum w celu zmniejszenia emisji spalin oraz hałasu;</w:t>
            </w:r>
          </w:p>
          <w:p w14:paraId="5DAB270A" w14:textId="77777777" w:rsidR="00D961A7" w:rsidRPr="000D1D26" w:rsidRDefault="00D961A7" w:rsidP="00F30D4A">
            <w:pPr>
              <w:numPr>
                <w:ilvl w:val="0"/>
                <w:numId w:val="66"/>
              </w:numPr>
              <w:spacing w:before="0" w:after="0"/>
              <w:ind w:left="317" w:hanging="283"/>
              <w:jc w:val="both"/>
              <w:cnfStyle w:val="000000100000" w:firstRow="0" w:lastRow="0" w:firstColumn="0" w:lastColumn="0" w:oddVBand="0" w:evenVBand="0" w:oddHBand="1"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stosowanie systemów zabezpieczających rusztowania oraz maszyny i urządzenia podczas remontów i innych prac budowlanych, ograniczające jednocześnie uciążliwości przez nie wywoływane;</w:t>
            </w:r>
          </w:p>
          <w:p w14:paraId="0A058F31" w14:textId="77777777" w:rsidR="00D961A7" w:rsidRPr="000D1D26" w:rsidRDefault="00D961A7" w:rsidP="00F30D4A">
            <w:pPr>
              <w:numPr>
                <w:ilvl w:val="0"/>
                <w:numId w:val="66"/>
              </w:numPr>
              <w:spacing w:before="0" w:after="0"/>
              <w:ind w:left="317" w:hanging="283"/>
              <w:jc w:val="both"/>
              <w:cnfStyle w:val="000000100000" w:firstRow="0" w:lastRow="0" w:firstColumn="0" w:lastColumn="0" w:oddVBand="0" w:evenVBand="0" w:oddHBand="1"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stosowanie roślinności izolacyjnej (obudowa biologiczna wzdłuż ciągów komunikacyjnych);</w:t>
            </w:r>
          </w:p>
        </w:tc>
      </w:tr>
      <w:tr w:rsidR="00D961A7" w:rsidRPr="000D1D26" w14:paraId="5E3213E4" w14:textId="77777777" w:rsidTr="00903293">
        <w:tc>
          <w:tcPr>
            <w:cnfStyle w:val="001000000000" w:firstRow="0" w:lastRow="0" w:firstColumn="1" w:lastColumn="0" w:oddVBand="0" w:evenVBand="0" w:oddHBand="0" w:evenHBand="0" w:firstRowFirstColumn="0" w:firstRowLastColumn="0" w:lastRowFirstColumn="0" w:lastRowLastColumn="0"/>
            <w:tcW w:w="1668" w:type="dxa"/>
            <w:hideMark/>
          </w:tcPr>
          <w:p w14:paraId="13930B3F" w14:textId="77777777" w:rsidR="00D961A7" w:rsidRPr="000D1D26" w:rsidRDefault="00D961A7" w:rsidP="00903293">
            <w:pPr>
              <w:spacing w:after="0"/>
              <w:jc w:val="center"/>
              <w:rPr>
                <w:rFonts w:eastAsia="Times New Roman" w:cs="Tahoma"/>
                <w:sz w:val="16"/>
                <w:szCs w:val="16"/>
                <w:lang w:eastAsia="pl-PL"/>
              </w:rPr>
            </w:pPr>
            <w:r w:rsidRPr="000D1D26">
              <w:rPr>
                <w:rFonts w:eastAsia="Times New Roman" w:cs="Tahoma"/>
                <w:b w:val="0"/>
                <w:sz w:val="16"/>
                <w:szCs w:val="16"/>
                <w:lang w:eastAsia="pl-PL"/>
              </w:rPr>
              <w:t>ZWIERZĘTA</w:t>
            </w:r>
          </w:p>
        </w:tc>
        <w:tc>
          <w:tcPr>
            <w:tcW w:w="7654" w:type="dxa"/>
            <w:hideMark/>
          </w:tcPr>
          <w:p w14:paraId="0B2326F6" w14:textId="77777777" w:rsidR="00D961A7" w:rsidRPr="000D1D26" w:rsidRDefault="00D961A7" w:rsidP="00F30D4A">
            <w:pPr>
              <w:numPr>
                <w:ilvl w:val="0"/>
                <w:numId w:val="66"/>
              </w:numPr>
              <w:spacing w:before="0" w:after="0"/>
              <w:ind w:left="317" w:hanging="283"/>
              <w:jc w:val="both"/>
              <w:cnfStyle w:val="000000000000" w:firstRow="0" w:lastRow="0" w:firstColumn="0" w:lastColumn="0" w:oddVBand="0" w:evenVBand="0" w:oddHBand="0"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wykonanie inwentaryzacji budynków i terenów planowanych pod budowę pod kątem występowania ptaków, nietoperzy i zwierząt chronionych;</w:t>
            </w:r>
          </w:p>
          <w:p w14:paraId="5E9A723F" w14:textId="77777777" w:rsidR="00D961A7" w:rsidRPr="000D1D26" w:rsidRDefault="00D961A7" w:rsidP="00F30D4A">
            <w:pPr>
              <w:numPr>
                <w:ilvl w:val="0"/>
                <w:numId w:val="66"/>
              </w:numPr>
              <w:spacing w:before="0" w:after="0"/>
              <w:ind w:left="317" w:hanging="283"/>
              <w:jc w:val="both"/>
              <w:cnfStyle w:val="000000000000" w:firstRow="0" w:lastRow="0" w:firstColumn="0" w:lastColumn="0" w:oddVBand="0" w:evenVBand="0" w:oddHBand="0"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prowadzenie prac poza okresem lęgowym ptaków oraz rozrodu nietoperzy i innych zwierząt, których występowanie zidentyfikowano w rejonie planowanych inwestycji;</w:t>
            </w:r>
          </w:p>
          <w:p w14:paraId="661DD4A5" w14:textId="77777777" w:rsidR="00D961A7" w:rsidRPr="000D1D26" w:rsidRDefault="00D961A7" w:rsidP="00F30D4A">
            <w:pPr>
              <w:numPr>
                <w:ilvl w:val="0"/>
                <w:numId w:val="66"/>
              </w:numPr>
              <w:spacing w:before="0" w:after="0"/>
              <w:ind w:left="317" w:hanging="283"/>
              <w:jc w:val="both"/>
              <w:cnfStyle w:val="000000000000" w:firstRow="0" w:lastRow="0" w:firstColumn="0" w:lastColumn="0" w:oddVBand="0" w:evenVBand="0" w:oddHBand="0"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w przypadku braku możliwości prowadzenia prac w okresie poza lęgowym odpowiednio wcześniejsze zabezpieczenie budynków przed zakładaniem w nich lęgowisk;</w:t>
            </w:r>
          </w:p>
          <w:p w14:paraId="21739E27" w14:textId="77777777" w:rsidR="00D961A7" w:rsidRPr="000D1D26" w:rsidRDefault="00D961A7" w:rsidP="00F30D4A">
            <w:pPr>
              <w:numPr>
                <w:ilvl w:val="0"/>
                <w:numId w:val="66"/>
              </w:numPr>
              <w:spacing w:before="0" w:after="0"/>
              <w:ind w:left="317" w:hanging="283"/>
              <w:jc w:val="both"/>
              <w:cnfStyle w:val="000000000000" w:firstRow="0" w:lastRow="0" w:firstColumn="0" w:lastColumn="0" w:oddVBand="0" w:evenVBand="0" w:oddHBand="0"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w trakcie prac modernizacyjnych zapewnienie nadzoru ze strony ornitologów i chiropterologów na wypadek odnalezienia miejsc gniazdowania ptaków oraz rozrodu nietoperzy;</w:t>
            </w:r>
          </w:p>
          <w:p w14:paraId="6B86FA55" w14:textId="77777777" w:rsidR="00D961A7" w:rsidRPr="000D1D26" w:rsidRDefault="00D961A7" w:rsidP="00F30D4A">
            <w:pPr>
              <w:numPr>
                <w:ilvl w:val="0"/>
                <w:numId w:val="66"/>
              </w:numPr>
              <w:spacing w:before="0" w:after="0"/>
              <w:ind w:left="317" w:hanging="283"/>
              <w:jc w:val="both"/>
              <w:cnfStyle w:val="000000000000" w:firstRow="0" w:lastRow="0" w:firstColumn="0" w:lastColumn="0" w:oddVBand="0" w:evenVBand="0" w:oddHBand="0"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po przeprowadzeniu prac remontowych, w przypadku braku możliwości zachowania istniejących schronień, wyposażenie budynków w schronienia alternatywne (skrzynki dla ptaków i nietoperzy), równoważące ubytek takich miejsc;</w:t>
            </w:r>
          </w:p>
          <w:p w14:paraId="343E899D" w14:textId="77777777" w:rsidR="00D961A7" w:rsidRPr="000D1D26" w:rsidRDefault="00D961A7" w:rsidP="00F30D4A">
            <w:pPr>
              <w:numPr>
                <w:ilvl w:val="0"/>
                <w:numId w:val="66"/>
              </w:numPr>
              <w:spacing w:before="0" w:after="0"/>
              <w:ind w:left="317" w:hanging="283"/>
              <w:jc w:val="both"/>
              <w:cnfStyle w:val="000000000000" w:firstRow="0" w:lastRow="0" w:firstColumn="0" w:lastColumn="0" w:oddVBand="0" w:evenVBand="0" w:oddHBand="0"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prowadzenie prac budowlanych i modernizacyjnych w możliwe najkrótszym czasie;</w:t>
            </w:r>
          </w:p>
        </w:tc>
      </w:tr>
      <w:tr w:rsidR="00D961A7" w:rsidRPr="000D1D26" w14:paraId="3E6B4538" w14:textId="77777777" w:rsidTr="009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hideMark/>
          </w:tcPr>
          <w:p w14:paraId="4231F316" w14:textId="77777777" w:rsidR="00D961A7" w:rsidRPr="000D1D26" w:rsidRDefault="00D961A7" w:rsidP="00903293">
            <w:pPr>
              <w:spacing w:after="0"/>
              <w:jc w:val="center"/>
              <w:rPr>
                <w:rFonts w:eastAsia="Times New Roman" w:cs="Tahoma"/>
                <w:sz w:val="16"/>
                <w:szCs w:val="16"/>
                <w:lang w:eastAsia="pl-PL"/>
              </w:rPr>
            </w:pPr>
            <w:r w:rsidRPr="000D1D26">
              <w:rPr>
                <w:rFonts w:eastAsia="Times New Roman" w:cs="Tahoma"/>
                <w:b w:val="0"/>
                <w:sz w:val="16"/>
                <w:szCs w:val="16"/>
                <w:lang w:eastAsia="pl-PL"/>
              </w:rPr>
              <w:t>ROŚLINY</w:t>
            </w:r>
          </w:p>
        </w:tc>
        <w:tc>
          <w:tcPr>
            <w:tcW w:w="7654" w:type="dxa"/>
            <w:hideMark/>
          </w:tcPr>
          <w:p w14:paraId="114763FE" w14:textId="77777777" w:rsidR="00D961A7" w:rsidRPr="000D1D26" w:rsidRDefault="00D961A7" w:rsidP="00F30D4A">
            <w:pPr>
              <w:numPr>
                <w:ilvl w:val="0"/>
                <w:numId w:val="66"/>
              </w:numPr>
              <w:spacing w:before="0" w:after="0"/>
              <w:ind w:left="317" w:hanging="283"/>
              <w:jc w:val="both"/>
              <w:cnfStyle w:val="000000100000" w:firstRow="0" w:lastRow="0" w:firstColumn="0" w:lastColumn="0" w:oddVBand="0" w:evenVBand="0" w:oddHBand="1"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wykonanie inwentaryzacji przyrodniczej obszarów dysfunkcyjnych pod katem występowania cennych gatunków roślin, przede wszystkim obszarów wodno-błotnych o wysokich walorach przyrodniczych;</w:t>
            </w:r>
          </w:p>
          <w:p w14:paraId="7AD3C84F" w14:textId="77777777" w:rsidR="00D961A7" w:rsidRPr="000D1D26" w:rsidRDefault="00D961A7" w:rsidP="00F30D4A">
            <w:pPr>
              <w:numPr>
                <w:ilvl w:val="0"/>
                <w:numId w:val="66"/>
              </w:numPr>
              <w:spacing w:before="0" w:after="0"/>
              <w:ind w:left="317" w:hanging="283"/>
              <w:jc w:val="both"/>
              <w:cnfStyle w:val="000000100000" w:firstRow="0" w:lastRow="0" w:firstColumn="0" w:lastColumn="0" w:oddVBand="0" w:evenVBand="0" w:oddHBand="1"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wkomponowywanie istniejącej roślinności w rewitalizowaną przestrzeń obszarów dysfunkcyjnych, wprowadzanie nowych obszarów zielni urządzonej, dostosowanej do warunków siedliskowych oraz współgrającej z otoczeniem;</w:t>
            </w:r>
          </w:p>
          <w:p w14:paraId="29B87204" w14:textId="77777777" w:rsidR="00D961A7" w:rsidRPr="000D1D26" w:rsidRDefault="00D961A7" w:rsidP="00F30D4A">
            <w:pPr>
              <w:numPr>
                <w:ilvl w:val="0"/>
                <w:numId w:val="66"/>
              </w:numPr>
              <w:spacing w:before="0" w:after="0"/>
              <w:ind w:left="317" w:hanging="283"/>
              <w:jc w:val="both"/>
              <w:cnfStyle w:val="000000100000" w:firstRow="0" w:lastRow="0" w:firstColumn="0" w:lastColumn="0" w:oddVBand="0" w:evenVBand="0" w:oddHBand="1"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zachowanie wysokiej kultury prowadzenia robót budowlanych, z poszanowaniem wymagań ochrony środowiska;</w:t>
            </w:r>
          </w:p>
          <w:p w14:paraId="23FACBE9" w14:textId="77777777" w:rsidR="00D961A7" w:rsidRPr="000D1D26" w:rsidRDefault="00D961A7" w:rsidP="00F30D4A">
            <w:pPr>
              <w:numPr>
                <w:ilvl w:val="0"/>
                <w:numId w:val="66"/>
              </w:numPr>
              <w:spacing w:before="0" w:after="0"/>
              <w:ind w:left="317" w:hanging="283"/>
              <w:jc w:val="both"/>
              <w:cnfStyle w:val="000000100000" w:firstRow="0" w:lastRow="0" w:firstColumn="0" w:lastColumn="0" w:oddVBand="0" w:evenVBand="0" w:oddHBand="1"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prowadzenie ręcznych wykopów w sąsiedztwie systemów korzeniowych w czasie wykonywania prac budowlanych;</w:t>
            </w:r>
          </w:p>
          <w:p w14:paraId="676D75EB" w14:textId="77777777" w:rsidR="00D961A7" w:rsidRPr="000D1D26" w:rsidRDefault="00D961A7" w:rsidP="00F30D4A">
            <w:pPr>
              <w:numPr>
                <w:ilvl w:val="0"/>
                <w:numId w:val="66"/>
              </w:numPr>
              <w:spacing w:before="0" w:after="0"/>
              <w:ind w:left="317" w:hanging="283"/>
              <w:jc w:val="both"/>
              <w:cnfStyle w:val="000000100000" w:firstRow="0" w:lastRow="0" w:firstColumn="0" w:lastColumn="0" w:oddVBand="0" w:evenVBand="0" w:oddHBand="1"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unikanie usuwania korzeni strukturalnych drzew w przypadku prowadzenia wykopów w sąsiedztwie bryły korzeniowej;</w:t>
            </w:r>
          </w:p>
          <w:p w14:paraId="6D51B520" w14:textId="77777777" w:rsidR="00D961A7" w:rsidRPr="000D1D26" w:rsidRDefault="00D961A7" w:rsidP="00F30D4A">
            <w:pPr>
              <w:numPr>
                <w:ilvl w:val="0"/>
                <w:numId w:val="66"/>
              </w:numPr>
              <w:spacing w:before="0" w:after="0"/>
              <w:ind w:left="317" w:hanging="283"/>
              <w:jc w:val="both"/>
              <w:cnfStyle w:val="000000100000" w:firstRow="0" w:lastRow="0" w:firstColumn="0" w:lastColumn="0" w:oddVBand="0" w:evenVBand="0" w:oddHBand="1"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zabezpieczenie ran na drzewach powstałych w wyniku prowadzonych prac budowlanych odpowiednimi środkami grzybobójczymi;</w:t>
            </w:r>
          </w:p>
          <w:p w14:paraId="729E7705" w14:textId="77777777" w:rsidR="00D961A7" w:rsidRPr="000D1D26" w:rsidRDefault="00D961A7" w:rsidP="00F30D4A">
            <w:pPr>
              <w:numPr>
                <w:ilvl w:val="0"/>
                <w:numId w:val="66"/>
              </w:numPr>
              <w:spacing w:before="0" w:after="0"/>
              <w:ind w:left="317" w:hanging="283"/>
              <w:jc w:val="both"/>
              <w:cnfStyle w:val="000000100000" w:firstRow="0" w:lastRow="0" w:firstColumn="0" w:lastColumn="0" w:oddVBand="0" w:evenVBand="0" w:oddHBand="1"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zabezpieczenie pni drzew narażonych na otarcia ze strony spr</w:t>
            </w:r>
            <w:r>
              <w:rPr>
                <w:rFonts w:eastAsia="Times New Roman" w:cs="Tahoma"/>
                <w:sz w:val="16"/>
                <w:szCs w:val="16"/>
                <w:lang w:eastAsia="pl-PL"/>
              </w:rPr>
              <w:t>zętu budowlanego np. włókniny i </w:t>
            </w:r>
            <w:r w:rsidRPr="000D1D26">
              <w:rPr>
                <w:rFonts w:eastAsia="Times New Roman" w:cs="Tahoma"/>
                <w:sz w:val="16"/>
                <w:szCs w:val="16"/>
                <w:lang w:eastAsia="pl-PL"/>
              </w:rPr>
              <w:t>obudowy drewniane;</w:t>
            </w:r>
          </w:p>
          <w:p w14:paraId="4448F852" w14:textId="77777777" w:rsidR="00D961A7" w:rsidRPr="000D1D26" w:rsidRDefault="00D961A7" w:rsidP="00F30D4A">
            <w:pPr>
              <w:numPr>
                <w:ilvl w:val="0"/>
                <w:numId w:val="66"/>
              </w:numPr>
              <w:spacing w:before="0" w:after="0"/>
              <w:ind w:left="317" w:hanging="283"/>
              <w:jc w:val="both"/>
              <w:cnfStyle w:val="000000100000" w:firstRow="0" w:lastRow="0" w:firstColumn="0" w:lastColumn="0" w:oddVBand="0" w:evenVBand="0" w:oddHBand="1"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lokalizowanie zapleczy budów możliwe najdalej od stanowisk roślin o dużych walorach przyrodniczych;</w:t>
            </w:r>
          </w:p>
        </w:tc>
      </w:tr>
      <w:tr w:rsidR="00D961A7" w:rsidRPr="000D1D26" w14:paraId="123719CE" w14:textId="77777777" w:rsidTr="00903293">
        <w:tc>
          <w:tcPr>
            <w:cnfStyle w:val="001000000000" w:firstRow="0" w:lastRow="0" w:firstColumn="1" w:lastColumn="0" w:oddVBand="0" w:evenVBand="0" w:oddHBand="0" w:evenHBand="0" w:firstRowFirstColumn="0" w:firstRowLastColumn="0" w:lastRowFirstColumn="0" w:lastRowLastColumn="0"/>
            <w:tcW w:w="1668" w:type="dxa"/>
            <w:hideMark/>
          </w:tcPr>
          <w:p w14:paraId="344B509C" w14:textId="77777777" w:rsidR="00D961A7" w:rsidRPr="000D1D26" w:rsidRDefault="00D961A7" w:rsidP="00903293">
            <w:pPr>
              <w:spacing w:after="0"/>
              <w:jc w:val="center"/>
              <w:rPr>
                <w:rFonts w:eastAsia="Times New Roman" w:cs="Tahoma"/>
                <w:sz w:val="16"/>
                <w:szCs w:val="16"/>
                <w:lang w:eastAsia="pl-PL"/>
              </w:rPr>
            </w:pPr>
            <w:r w:rsidRPr="000D1D26">
              <w:rPr>
                <w:rFonts w:eastAsia="Times New Roman" w:cs="Tahoma"/>
                <w:b w:val="0"/>
                <w:sz w:val="16"/>
                <w:szCs w:val="16"/>
                <w:lang w:eastAsia="pl-PL"/>
              </w:rPr>
              <w:t>WODA</w:t>
            </w:r>
          </w:p>
        </w:tc>
        <w:tc>
          <w:tcPr>
            <w:tcW w:w="7654" w:type="dxa"/>
            <w:hideMark/>
          </w:tcPr>
          <w:p w14:paraId="48602D4A" w14:textId="77777777" w:rsidR="00D961A7" w:rsidRPr="000D1D26" w:rsidRDefault="00D961A7" w:rsidP="00F30D4A">
            <w:pPr>
              <w:numPr>
                <w:ilvl w:val="0"/>
                <w:numId w:val="66"/>
              </w:numPr>
              <w:spacing w:before="0" w:after="0"/>
              <w:ind w:left="317" w:hanging="283"/>
              <w:jc w:val="both"/>
              <w:cnfStyle w:val="000000000000" w:firstRow="0" w:lastRow="0" w:firstColumn="0" w:lastColumn="0" w:oddVBand="0" w:evenVBand="0" w:oddHBand="0"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zabezpieczenie/uszczelnienie terenów zapleczy budów (magazynowanie substancji, materiałów oraz odpadów w sposób eliminujący kontakt z wodami opadowymi i gruntowymi);</w:t>
            </w:r>
          </w:p>
          <w:p w14:paraId="2CB647B3" w14:textId="77777777" w:rsidR="00D961A7" w:rsidRPr="000D1D26" w:rsidRDefault="00D961A7" w:rsidP="00F30D4A">
            <w:pPr>
              <w:numPr>
                <w:ilvl w:val="0"/>
                <w:numId w:val="66"/>
              </w:numPr>
              <w:spacing w:before="0" w:after="0"/>
              <w:ind w:left="317" w:hanging="283"/>
              <w:jc w:val="both"/>
              <w:cnfStyle w:val="000000000000" w:firstRow="0" w:lastRow="0" w:firstColumn="0" w:lastColumn="0" w:oddVBand="0" w:evenVBand="0" w:oddHBand="0"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kontrolowanie szczelności zbiorników paliw płynnych pojazdów stosowanych w czasie prac budowlanych w celu niedopuszczenia do miejscowego skażenia środowiska gruntowego substancjami ropopochodnymi;</w:t>
            </w:r>
          </w:p>
          <w:p w14:paraId="67E9735E" w14:textId="77777777" w:rsidR="00D961A7" w:rsidRPr="000D1D26" w:rsidRDefault="00D961A7" w:rsidP="00F30D4A">
            <w:pPr>
              <w:numPr>
                <w:ilvl w:val="0"/>
                <w:numId w:val="66"/>
              </w:numPr>
              <w:spacing w:before="0" w:after="0"/>
              <w:ind w:left="317" w:hanging="283"/>
              <w:jc w:val="both"/>
              <w:cnfStyle w:val="000000000000" w:firstRow="0" w:lastRow="0" w:firstColumn="0" w:lastColumn="0" w:oddVBand="0" w:evenVBand="0" w:oddHBand="0"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zapewnienie dostępu pracownikom przedsiębiorstw budowlanych do przenośnych toalet oraz regularnie opróżnianie toalet z wykorzystaniem samochodów serwisowo-asenizacyjnych wyposażonych w odpowiednie akcesoria;</w:t>
            </w:r>
          </w:p>
          <w:p w14:paraId="01FBD915" w14:textId="77777777" w:rsidR="00D961A7" w:rsidRPr="000D1D26" w:rsidRDefault="00D961A7" w:rsidP="00F30D4A">
            <w:pPr>
              <w:numPr>
                <w:ilvl w:val="0"/>
                <w:numId w:val="66"/>
              </w:numPr>
              <w:spacing w:before="0" w:after="0"/>
              <w:ind w:left="317" w:hanging="283"/>
              <w:jc w:val="both"/>
              <w:cnfStyle w:val="000000000000" w:firstRow="0" w:lastRow="0" w:firstColumn="0" w:lastColumn="0" w:oddVBand="0" w:evenVBand="0" w:oddHBand="0"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zachowanie szczególnej ostrożności w czasie prowadzenia prac w sąsiedztwie cieków i zbiorników wodnych;</w:t>
            </w:r>
          </w:p>
          <w:p w14:paraId="35C3BEBD" w14:textId="77777777" w:rsidR="00D961A7" w:rsidRPr="000D1D26" w:rsidRDefault="00D961A7" w:rsidP="00F30D4A">
            <w:pPr>
              <w:numPr>
                <w:ilvl w:val="0"/>
                <w:numId w:val="66"/>
              </w:numPr>
              <w:spacing w:before="0" w:after="0"/>
              <w:ind w:left="317" w:hanging="283"/>
              <w:jc w:val="both"/>
              <w:cnfStyle w:val="000000000000" w:firstRow="0" w:lastRow="0" w:firstColumn="0" w:lastColumn="0" w:oddVBand="0" w:evenVBand="0" w:oddHBand="0"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ograniczanie powierzchni nieprzepuszczalnych (np. poprzez stosowanie materiałów przepuszczalnych do budowy parkingów, ciągów pieszych i rowerowych);</w:t>
            </w:r>
          </w:p>
          <w:p w14:paraId="317936C6" w14:textId="77777777" w:rsidR="00D961A7" w:rsidRPr="000D1D26" w:rsidRDefault="00D961A7" w:rsidP="00F30D4A">
            <w:pPr>
              <w:numPr>
                <w:ilvl w:val="0"/>
                <w:numId w:val="66"/>
              </w:numPr>
              <w:spacing w:before="0" w:after="0"/>
              <w:ind w:left="317" w:hanging="283"/>
              <w:jc w:val="both"/>
              <w:cnfStyle w:val="000000000000" w:firstRow="0" w:lastRow="0" w:firstColumn="0" w:lastColumn="0" w:oddVBand="0" w:evenVBand="0" w:oddHBand="0"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stosowanie w budowanych i modernizowanych budynkach rozwiązań technicznych mających na celu ograniczenie zużycia wody;</w:t>
            </w:r>
          </w:p>
        </w:tc>
      </w:tr>
      <w:tr w:rsidR="00D961A7" w:rsidRPr="000D1D26" w14:paraId="7071FBD3" w14:textId="77777777" w:rsidTr="009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hideMark/>
          </w:tcPr>
          <w:p w14:paraId="66E5BF70" w14:textId="77777777" w:rsidR="00D961A7" w:rsidRPr="000D1D26" w:rsidRDefault="00D961A7" w:rsidP="00903293">
            <w:pPr>
              <w:spacing w:after="0"/>
              <w:jc w:val="center"/>
              <w:rPr>
                <w:rFonts w:eastAsia="Times New Roman" w:cs="Tahoma"/>
                <w:sz w:val="16"/>
                <w:szCs w:val="16"/>
                <w:lang w:eastAsia="pl-PL"/>
              </w:rPr>
            </w:pPr>
            <w:r w:rsidRPr="000D1D26">
              <w:rPr>
                <w:rFonts w:eastAsia="Times New Roman" w:cs="Tahoma"/>
                <w:b w:val="0"/>
                <w:sz w:val="16"/>
                <w:szCs w:val="16"/>
                <w:lang w:eastAsia="pl-PL"/>
              </w:rPr>
              <w:t>POWIETRZE</w:t>
            </w:r>
          </w:p>
        </w:tc>
        <w:tc>
          <w:tcPr>
            <w:tcW w:w="7654" w:type="dxa"/>
            <w:hideMark/>
          </w:tcPr>
          <w:p w14:paraId="16EE1018" w14:textId="77777777" w:rsidR="00D961A7" w:rsidRPr="000D1D26" w:rsidRDefault="00D961A7" w:rsidP="00F30D4A">
            <w:pPr>
              <w:numPr>
                <w:ilvl w:val="0"/>
                <w:numId w:val="66"/>
              </w:numPr>
              <w:spacing w:before="0" w:after="0"/>
              <w:ind w:left="317" w:hanging="283"/>
              <w:jc w:val="both"/>
              <w:cnfStyle w:val="000000100000" w:firstRow="0" w:lastRow="0" w:firstColumn="0" w:lastColumn="0" w:oddVBand="0" w:evenVBand="0" w:oddHBand="1"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zachowanie wysokiej kultury prowadzenia robót, a w szczególności przez: systematyczne sprzątanie placów budowy, zraszanie wodą placów budowy (zależnie od potrzeb), ograniczenie do minimum czasu pracy silników spalinowych maszyn i samochodów budowy, uważne ładowanie materiałów sypkich na samochody, stosowanie osłon na rusztowania, urządzenia, maszyny i pojazdy, ograniczających pylenie oraz inne zanieczyszczenia, stosowanie gotowych mieszanek wytwarzanych w wytwórniach, aby ograniczyć do minimum operacje mieszania kruszywa ze spoiwem na miejscu budowy, wykorzystanie pojazdów zasilanych alternatywnymi źródłami napędu, propagowanie ruchu rowerowego, pieszego, poprzez budowę odpowiednich ciągów komunikacyjnych;</w:t>
            </w:r>
          </w:p>
          <w:p w14:paraId="45EC2B7B" w14:textId="77777777" w:rsidR="00D961A7" w:rsidRPr="000D1D26" w:rsidRDefault="00D961A7" w:rsidP="00F30D4A">
            <w:pPr>
              <w:numPr>
                <w:ilvl w:val="0"/>
                <w:numId w:val="66"/>
              </w:numPr>
              <w:spacing w:before="0" w:after="0"/>
              <w:ind w:left="317" w:hanging="283"/>
              <w:jc w:val="both"/>
              <w:cnfStyle w:val="000000100000" w:firstRow="0" w:lastRow="0" w:firstColumn="0" w:lastColumn="0" w:oddVBand="0" w:evenVBand="0" w:oddHBand="1"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 xml:space="preserve">zwiększenie powierzchni terenów zielonych poprawiających skład powietrza atmosferycznego (poprzez pochłanianie szkodliwych gazów – tlenki siarki, siarkowodór, dwutlenek węgla oraz </w:t>
            </w:r>
            <w:r w:rsidRPr="000D1D26">
              <w:rPr>
                <w:rFonts w:eastAsia="Times New Roman" w:cs="Tahoma"/>
                <w:sz w:val="16"/>
                <w:szCs w:val="16"/>
                <w:lang w:eastAsia="pl-PL"/>
              </w:rPr>
              <w:lastRenderedPageBreak/>
              <w:t>produkcji tlenu);</w:t>
            </w:r>
          </w:p>
          <w:p w14:paraId="104CE175" w14:textId="77777777" w:rsidR="00D961A7" w:rsidRPr="000D1D26" w:rsidRDefault="00D961A7" w:rsidP="00F30D4A">
            <w:pPr>
              <w:numPr>
                <w:ilvl w:val="0"/>
                <w:numId w:val="66"/>
              </w:numPr>
              <w:spacing w:before="0" w:after="0"/>
              <w:ind w:left="317" w:hanging="283"/>
              <w:jc w:val="both"/>
              <w:cnfStyle w:val="000000100000" w:firstRow="0" w:lastRow="0" w:firstColumn="0" w:lastColumn="0" w:oddVBand="0" w:evenVBand="0" w:oddHBand="1"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budowanie pasów zieleni izolacyjnej, ograniczającej uciążliwo</w:t>
            </w:r>
            <w:r>
              <w:rPr>
                <w:rFonts w:eastAsia="Times New Roman" w:cs="Tahoma"/>
                <w:sz w:val="16"/>
                <w:szCs w:val="16"/>
                <w:lang w:eastAsia="pl-PL"/>
              </w:rPr>
              <w:t>ści komunikacyjne; stosowanie w </w:t>
            </w:r>
            <w:r w:rsidRPr="000D1D26">
              <w:rPr>
                <w:rFonts w:eastAsia="Times New Roman" w:cs="Tahoma"/>
                <w:sz w:val="16"/>
                <w:szCs w:val="16"/>
                <w:lang w:eastAsia="pl-PL"/>
              </w:rPr>
              <w:t>budowanych i modernizowanych budynkach rozwiązań technicznych mających na celu ograniczenie niskiej emisji (stosowanie kotłów zasilanych ekologicznymi paliwami, termomodernizacja budynków – ograniczająca zużycie paliw i energii);</w:t>
            </w:r>
          </w:p>
        </w:tc>
      </w:tr>
      <w:tr w:rsidR="00D961A7" w:rsidRPr="000D1D26" w14:paraId="64BBCEA0" w14:textId="77777777" w:rsidTr="00903293">
        <w:tc>
          <w:tcPr>
            <w:cnfStyle w:val="001000000000" w:firstRow="0" w:lastRow="0" w:firstColumn="1" w:lastColumn="0" w:oddVBand="0" w:evenVBand="0" w:oddHBand="0" w:evenHBand="0" w:firstRowFirstColumn="0" w:firstRowLastColumn="0" w:lastRowFirstColumn="0" w:lastRowLastColumn="0"/>
            <w:tcW w:w="1668" w:type="dxa"/>
            <w:hideMark/>
          </w:tcPr>
          <w:p w14:paraId="5FD6C1F0" w14:textId="77777777" w:rsidR="00D961A7" w:rsidRPr="000D1D26" w:rsidRDefault="00D961A7" w:rsidP="00903293">
            <w:pPr>
              <w:spacing w:after="0"/>
              <w:jc w:val="center"/>
              <w:rPr>
                <w:rFonts w:eastAsia="Times New Roman" w:cs="Tahoma"/>
                <w:sz w:val="16"/>
                <w:szCs w:val="16"/>
                <w:lang w:eastAsia="pl-PL"/>
              </w:rPr>
            </w:pPr>
            <w:r w:rsidRPr="000D1D26">
              <w:rPr>
                <w:rFonts w:eastAsia="Times New Roman" w:cs="Tahoma"/>
                <w:b w:val="0"/>
                <w:sz w:val="16"/>
                <w:szCs w:val="16"/>
                <w:lang w:eastAsia="pl-PL"/>
              </w:rPr>
              <w:lastRenderedPageBreak/>
              <w:t>POWIERZCHNIA ZIEMI</w:t>
            </w:r>
          </w:p>
        </w:tc>
        <w:tc>
          <w:tcPr>
            <w:tcW w:w="7654" w:type="dxa"/>
            <w:hideMark/>
          </w:tcPr>
          <w:p w14:paraId="4CDB10CB" w14:textId="77777777" w:rsidR="00D961A7" w:rsidRPr="000D1D26" w:rsidRDefault="00D961A7" w:rsidP="00F30D4A">
            <w:pPr>
              <w:numPr>
                <w:ilvl w:val="0"/>
                <w:numId w:val="66"/>
              </w:numPr>
              <w:spacing w:before="0" w:after="0"/>
              <w:ind w:left="317" w:hanging="283"/>
              <w:jc w:val="both"/>
              <w:cnfStyle w:val="000000000000" w:firstRow="0" w:lastRow="0" w:firstColumn="0" w:lastColumn="0" w:oddVBand="0" w:evenVBand="0" w:oddHBand="0"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zabezpieczenie/uszczelnienie terenów zapleczy budów (magazynowanie substancji, materiałów oraz odpadów w sposób eliminujący kontakt z glebą);</w:t>
            </w:r>
          </w:p>
          <w:p w14:paraId="0B201836" w14:textId="77777777" w:rsidR="00D961A7" w:rsidRPr="000D1D26" w:rsidRDefault="00D961A7" w:rsidP="00F30D4A">
            <w:pPr>
              <w:numPr>
                <w:ilvl w:val="0"/>
                <w:numId w:val="66"/>
              </w:numPr>
              <w:spacing w:before="0" w:after="0"/>
              <w:ind w:left="317" w:hanging="283"/>
              <w:jc w:val="both"/>
              <w:cnfStyle w:val="000000000000" w:firstRow="0" w:lastRow="0" w:firstColumn="0" w:lastColumn="0" w:oddVBand="0" w:evenVBand="0" w:oddHBand="0"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kontrolowanie szczelność zbiorników paliw płynnych pojazdów stosowanych w czasie prac budowlanych w celu niedopuszczenia do miejscowego skażenia środowiska gruntowego substancjami ropopochodnymi;</w:t>
            </w:r>
          </w:p>
          <w:p w14:paraId="694D88A3" w14:textId="77777777" w:rsidR="00D961A7" w:rsidRPr="000D1D26" w:rsidRDefault="00D961A7" w:rsidP="00F30D4A">
            <w:pPr>
              <w:numPr>
                <w:ilvl w:val="0"/>
                <w:numId w:val="66"/>
              </w:numPr>
              <w:spacing w:before="0" w:after="0"/>
              <w:ind w:left="317" w:hanging="283"/>
              <w:jc w:val="both"/>
              <w:cnfStyle w:val="000000000000" w:firstRow="0" w:lastRow="0" w:firstColumn="0" w:lastColumn="0" w:oddVBand="0" w:evenVBand="0" w:oddHBand="0"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przed rozpoczęciem prac ziemnych zebranie warstwy wierzchniej gleby (humus), a po zakończeniu prac – rozdeponowanie na powierzchni terenu;</w:t>
            </w:r>
          </w:p>
          <w:p w14:paraId="5E7FB7D2" w14:textId="77777777" w:rsidR="00D961A7" w:rsidRPr="000D1D26" w:rsidRDefault="00D961A7" w:rsidP="00F30D4A">
            <w:pPr>
              <w:numPr>
                <w:ilvl w:val="0"/>
                <w:numId w:val="66"/>
              </w:numPr>
              <w:spacing w:before="0" w:after="0"/>
              <w:ind w:left="317" w:hanging="283"/>
              <w:jc w:val="both"/>
              <w:cnfStyle w:val="000000000000" w:firstRow="0" w:lastRow="0" w:firstColumn="0" w:lastColumn="0" w:oddVBand="0" w:evenVBand="0" w:oddHBand="0"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przestrzegania prawidłowej gospodarki odpadami;</w:t>
            </w:r>
          </w:p>
        </w:tc>
      </w:tr>
      <w:tr w:rsidR="00D961A7" w:rsidRPr="000D1D26" w14:paraId="7F4852AE" w14:textId="77777777" w:rsidTr="009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hideMark/>
          </w:tcPr>
          <w:p w14:paraId="13F2BA14" w14:textId="77777777" w:rsidR="00D961A7" w:rsidRPr="000D1D26" w:rsidRDefault="00D961A7" w:rsidP="00903293">
            <w:pPr>
              <w:spacing w:after="0"/>
              <w:jc w:val="center"/>
              <w:rPr>
                <w:rFonts w:eastAsia="Times New Roman" w:cs="Tahoma"/>
                <w:sz w:val="16"/>
                <w:szCs w:val="16"/>
                <w:lang w:eastAsia="pl-PL"/>
              </w:rPr>
            </w:pPr>
            <w:r w:rsidRPr="000D1D26">
              <w:rPr>
                <w:rFonts w:eastAsia="Times New Roman" w:cs="Tahoma"/>
                <w:b w:val="0"/>
                <w:sz w:val="16"/>
                <w:szCs w:val="16"/>
                <w:lang w:eastAsia="pl-PL"/>
              </w:rPr>
              <w:t>KRAJOBRAZ</w:t>
            </w:r>
          </w:p>
        </w:tc>
        <w:tc>
          <w:tcPr>
            <w:tcW w:w="7654" w:type="dxa"/>
            <w:hideMark/>
          </w:tcPr>
          <w:p w14:paraId="61D93E98" w14:textId="77777777" w:rsidR="00D961A7" w:rsidRPr="000D1D26" w:rsidRDefault="00D961A7" w:rsidP="00F30D4A">
            <w:pPr>
              <w:numPr>
                <w:ilvl w:val="0"/>
                <w:numId w:val="66"/>
              </w:numPr>
              <w:spacing w:before="0" w:after="0"/>
              <w:ind w:left="317" w:hanging="283"/>
              <w:jc w:val="both"/>
              <w:cnfStyle w:val="000000100000" w:firstRow="0" w:lastRow="0" w:firstColumn="0" w:lastColumn="0" w:oddVBand="0" w:evenVBand="0" w:oddHBand="1"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zintegrowanie nowych przedsięwzięć inwestycyjnych z istniejącą rzeźbą terenu;</w:t>
            </w:r>
          </w:p>
          <w:p w14:paraId="6643494C" w14:textId="77777777" w:rsidR="00D961A7" w:rsidRPr="000D1D26" w:rsidRDefault="00D961A7" w:rsidP="00F30D4A">
            <w:pPr>
              <w:numPr>
                <w:ilvl w:val="0"/>
                <w:numId w:val="66"/>
              </w:numPr>
              <w:spacing w:before="0" w:after="0"/>
              <w:ind w:left="317" w:hanging="283"/>
              <w:jc w:val="both"/>
              <w:cnfStyle w:val="000000100000" w:firstRow="0" w:lastRow="0" w:firstColumn="0" w:lastColumn="0" w:oddVBand="0" w:evenVBand="0" w:oddHBand="1"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wkomponowanie istniejących elementów krajobrazu o potencjalnie wysokich walorach przyrodniczych w rewitalizowaną przestrzeń;</w:t>
            </w:r>
          </w:p>
          <w:p w14:paraId="3E5FE105" w14:textId="77777777" w:rsidR="00D961A7" w:rsidRPr="000D1D26" w:rsidRDefault="00D961A7" w:rsidP="00F30D4A">
            <w:pPr>
              <w:numPr>
                <w:ilvl w:val="0"/>
                <w:numId w:val="66"/>
              </w:numPr>
              <w:spacing w:before="0" w:after="0"/>
              <w:ind w:left="317" w:hanging="283"/>
              <w:jc w:val="both"/>
              <w:cnfStyle w:val="000000100000" w:firstRow="0" w:lastRow="0" w:firstColumn="0" w:lastColumn="0" w:oddVBand="0" w:evenVBand="0" w:oddHBand="1"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traktowanie zieleni urządzonej jako priorytetowego elementu kształtującego prawidłowo zagospodarowaną przestrzeń miejską;</w:t>
            </w:r>
          </w:p>
        </w:tc>
      </w:tr>
      <w:tr w:rsidR="00D961A7" w:rsidRPr="000D1D26" w14:paraId="674804C5" w14:textId="77777777" w:rsidTr="00903293">
        <w:tc>
          <w:tcPr>
            <w:cnfStyle w:val="001000000000" w:firstRow="0" w:lastRow="0" w:firstColumn="1" w:lastColumn="0" w:oddVBand="0" w:evenVBand="0" w:oddHBand="0" w:evenHBand="0" w:firstRowFirstColumn="0" w:firstRowLastColumn="0" w:lastRowFirstColumn="0" w:lastRowLastColumn="0"/>
            <w:tcW w:w="1668" w:type="dxa"/>
          </w:tcPr>
          <w:p w14:paraId="1498E38F" w14:textId="77777777" w:rsidR="00D961A7" w:rsidRPr="000D1D26" w:rsidRDefault="00D961A7" w:rsidP="00903293">
            <w:pPr>
              <w:spacing w:after="0"/>
              <w:jc w:val="center"/>
              <w:rPr>
                <w:rFonts w:eastAsia="Times New Roman" w:cs="Tahoma"/>
                <w:sz w:val="16"/>
                <w:szCs w:val="16"/>
                <w:lang w:eastAsia="pl-PL"/>
              </w:rPr>
            </w:pPr>
            <w:r w:rsidRPr="000D1D26">
              <w:rPr>
                <w:rFonts w:eastAsia="Times New Roman" w:cs="Tahoma"/>
                <w:b w:val="0"/>
                <w:sz w:val="16"/>
                <w:szCs w:val="16"/>
                <w:lang w:eastAsia="pl-PL"/>
              </w:rPr>
              <w:t>KLIMAT</w:t>
            </w:r>
          </w:p>
          <w:p w14:paraId="485EB2A6" w14:textId="77777777" w:rsidR="00D961A7" w:rsidRPr="000D1D26" w:rsidRDefault="00D961A7" w:rsidP="00903293">
            <w:pPr>
              <w:spacing w:after="0"/>
              <w:jc w:val="center"/>
              <w:rPr>
                <w:rFonts w:eastAsia="Times New Roman" w:cs="Tahoma"/>
                <w:sz w:val="16"/>
                <w:szCs w:val="16"/>
                <w:lang w:eastAsia="pl-PL"/>
              </w:rPr>
            </w:pPr>
          </w:p>
        </w:tc>
        <w:tc>
          <w:tcPr>
            <w:tcW w:w="7654" w:type="dxa"/>
            <w:hideMark/>
          </w:tcPr>
          <w:p w14:paraId="73F87201" w14:textId="77777777" w:rsidR="00D961A7" w:rsidRPr="000D1D26" w:rsidRDefault="00D961A7" w:rsidP="00F30D4A">
            <w:pPr>
              <w:numPr>
                <w:ilvl w:val="0"/>
                <w:numId w:val="66"/>
              </w:numPr>
              <w:spacing w:before="0" w:after="0"/>
              <w:ind w:left="317" w:hanging="283"/>
              <w:jc w:val="both"/>
              <w:cnfStyle w:val="000000000000" w:firstRow="0" w:lastRow="0" w:firstColumn="0" w:lastColumn="0" w:oddVBand="0" w:evenVBand="0" w:oddHBand="0"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odpowiednie projektowanie zieleni na terenie osiedli, tak, aby pełniła funkcje ochrony przed wiatrem, wpływała na wymianę powietrza w mieście oraz przyczyniała się do zatrzymywania wilgoci;</w:t>
            </w:r>
          </w:p>
          <w:p w14:paraId="1D3A7931" w14:textId="77777777" w:rsidR="00D961A7" w:rsidRPr="000D1D26" w:rsidRDefault="00D961A7" w:rsidP="00F30D4A">
            <w:pPr>
              <w:numPr>
                <w:ilvl w:val="0"/>
                <w:numId w:val="66"/>
              </w:numPr>
              <w:spacing w:before="0" w:after="0"/>
              <w:ind w:left="317" w:hanging="283"/>
              <w:jc w:val="both"/>
              <w:cnfStyle w:val="000000000000" w:firstRow="0" w:lastRow="0" w:firstColumn="0" w:lastColumn="0" w:oddVBand="0" w:evenVBand="0" w:oddHBand="0"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stosowanie zabiegów mających na celu zmniejszenie zatorów komunikacyjnych w mieście (odpowiednio zsynchronizowana sygnalizacja świetlna, propagowanie ruchu pieszego, rowerowego oraz komunikacji publicznej) podczas prowadzonych prac remontowych;</w:t>
            </w:r>
          </w:p>
        </w:tc>
      </w:tr>
      <w:tr w:rsidR="00D961A7" w:rsidRPr="000D1D26" w14:paraId="0A720933" w14:textId="77777777" w:rsidTr="009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hideMark/>
          </w:tcPr>
          <w:p w14:paraId="50EBEDB4" w14:textId="77777777" w:rsidR="00D961A7" w:rsidRPr="000D1D26" w:rsidRDefault="00D961A7" w:rsidP="00903293">
            <w:pPr>
              <w:spacing w:after="0"/>
              <w:jc w:val="center"/>
              <w:rPr>
                <w:rFonts w:eastAsia="Times New Roman" w:cs="Tahoma"/>
                <w:sz w:val="16"/>
                <w:szCs w:val="16"/>
                <w:lang w:eastAsia="pl-PL"/>
              </w:rPr>
            </w:pPr>
            <w:r w:rsidRPr="000D1D26">
              <w:rPr>
                <w:rFonts w:eastAsia="Times New Roman" w:cs="Tahoma"/>
                <w:b w:val="0"/>
                <w:sz w:val="16"/>
                <w:szCs w:val="16"/>
                <w:lang w:eastAsia="pl-PL"/>
              </w:rPr>
              <w:t xml:space="preserve">ZABYTKI, </w:t>
            </w:r>
            <w:r w:rsidRPr="000D1D26">
              <w:rPr>
                <w:rFonts w:eastAsia="Times New Roman" w:cs="Tahoma"/>
                <w:b w:val="0"/>
                <w:sz w:val="16"/>
                <w:szCs w:val="16"/>
                <w:lang w:eastAsia="pl-PL"/>
              </w:rPr>
              <w:br/>
              <w:t>DOBRA MATERIALNE</w:t>
            </w:r>
          </w:p>
        </w:tc>
        <w:tc>
          <w:tcPr>
            <w:tcW w:w="7654" w:type="dxa"/>
            <w:hideMark/>
          </w:tcPr>
          <w:p w14:paraId="060B0110" w14:textId="77777777" w:rsidR="00D961A7" w:rsidRPr="000D1D26" w:rsidRDefault="00D961A7" w:rsidP="00F30D4A">
            <w:pPr>
              <w:numPr>
                <w:ilvl w:val="0"/>
                <w:numId w:val="66"/>
              </w:numPr>
              <w:spacing w:before="0" w:after="0"/>
              <w:ind w:left="317" w:hanging="283"/>
              <w:jc w:val="both"/>
              <w:cnfStyle w:val="000000100000" w:firstRow="0" w:lastRow="0" w:firstColumn="0" w:lastColumn="0" w:oddVBand="0" w:evenVBand="0" w:oddHBand="1"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planowanie nowych inwestycji w harmonii z istniejącym krajobrazem i historycznym układem przestrzennym;</w:t>
            </w:r>
          </w:p>
          <w:p w14:paraId="6F348126" w14:textId="77777777" w:rsidR="00D961A7" w:rsidRPr="000D1D26" w:rsidRDefault="00D961A7" w:rsidP="00F30D4A">
            <w:pPr>
              <w:numPr>
                <w:ilvl w:val="0"/>
                <w:numId w:val="66"/>
              </w:numPr>
              <w:spacing w:before="0" w:after="0"/>
              <w:ind w:left="317" w:hanging="283"/>
              <w:jc w:val="both"/>
              <w:cnfStyle w:val="000000100000" w:firstRow="0" w:lastRow="0" w:firstColumn="0" w:lastColumn="0" w:oddVBand="0" w:evenVBand="0" w:oddHBand="1"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odpowiednie wyeksponowanie obiektów zabytkowych o wysokich wartościach artystycznych, historycznych i kulturowych na tle istniejącej zabudowy oraz planowanych inwestycji;</w:t>
            </w:r>
          </w:p>
          <w:p w14:paraId="4C4B93CD" w14:textId="77777777" w:rsidR="00D961A7" w:rsidRPr="000D1D26" w:rsidRDefault="00D961A7" w:rsidP="00F30D4A">
            <w:pPr>
              <w:numPr>
                <w:ilvl w:val="0"/>
                <w:numId w:val="66"/>
              </w:numPr>
              <w:spacing w:before="0" w:after="0"/>
              <w:ind w:left="317" w:hanging="283"/>
              <w:jc w:val="both"/>
              <w:cnfStyle w:val="000000100000" w:firstRow="0" w:lastRow="0" w:firstColumn="0" w:lastColumn="0" w:oddVBand="0" w:evenVBand="0" w:oddHBand="1" w:evenHBand="0" w:firstRowFirstColumn="0" w:firstRowLastColumn="0" w:lastRowFirstColumn="0" w:lastRowLastColumn="0"/>
              <w:rPr>
                <w:rFonts w:eastAsia="Times New Roman" w:cs="Tahoma"/>
                <w:sz w:val="16"/>
                <w:szCs w:val="16"/>
                <w:lang w:eastAsia="pl-PL"/>
              </w:rPr>
            </w:pPr>
            <w:r w:rsidRPr="000D1D26">
              <w:rPr>
                <w:rFonts w:eastAsia="Times New Roman" w:cs="Tahoma"/>
                <w:sz w:val="16"/>
                <w:szCs w:val="16"/>
                <w:lang w:eastAsia="pl-PL"/>
              </w:rPr>
              <w:t>prowadzenie prac remontowych obiektów zabytkowych w uzgodnieniu z Konserwatorem Zabytków;</w:t>
            </w:r>
          </w:p>
        </w:tc>
      </w:tr>
    </w:tbl>
    <w:p w14:paraId="53D7A851" w14:textId="77777777" w:rsidR="00D961A7" w:rsidRDefault="00D961A7" w:rsidP="002819AF">
      <w:pPr>
        <w:tabs>
          <w:tab w:val="left" w:pos="2834"/>
        </w:tabs>
        <w:jc w:val="both"/>
      </w:pPr>
      <w:r>
        <w:rPr>
          <w:rFonts w:eastAsia="Times New Roman"/>
          <w:szCs w:val="20"/>
          <w:lang w:eastAsia="x-none"/>
        </w:rPr>
        <w:t xml:space="preserve">W </w:t>
      </w:r>
      <w:r w:rsidRPr="001D1E80">
        <w:rPr>
          <w:rFonts w:eastAsia="Times New Roman"/>
          <w:szCs w:val="20"/>
          <w:lang w:val="x-none" w:eastAsia="x-none"/>
        </w:rPr>
        <w:t>przypadku, gdy całkowite unikniecie danego oddziaływania jest niemożliwe i</w:t>
      </w:r>
      <w:r w:rsidRPr="001D1E80">
        <w:rPr>
          <w:rFonts w:eastAsia="Times New Roman"/>
          <w:szCs w:val="20"/>
          <w:lang w:eastAsia="x-none"/>
        </w:rPr>
        <w:t xml:space="preserve"> </w:t>
      </w:r>
      <w:r w:rsidRPr="001D1E80">
        <w:rPr>
          <w:rFonts w:eastAsia="Times New Roman"/>
          <w:szCs w:val="20"/>
          <w:lang w:eastAsia="pl-PL"/>
        </w:rPr>
        <w:t>istnieje niebezpieczeństwo nieodwracanego zniszczenia szczególnie cennych elementów przyrody, konieczne jest podjęcie odpowiednio wcześniej działań kompensacyjnych.</w:t>
      </w:r>
    </w:p>
    <w:p w14:paraId="13610D83" w14:textId="77777777" w:rsidR="006D142D" w:rsidRPr="006D142D" w:rsidRDefault="00131AE8" w:rsidP="00131AE8">
      <w:pPr>
        <w:jc w:val="both"/>
      </w:pPr>
      <w:r>
        <w:t>P</w:t>
      </w:r>
      <w:r w:rsidR="006D142D" w:rsidRPr="006D142D">
        <w:t>rzez kompensacj</w:t>
      </w:r>
      <w:r w:rsidR="006D142D" w:rsidRPr="006D142D">
        <w:rPr>
          <w:rFonts w:hint="eastAsia"/>
        </w:rPr>
        <w:t>ę</w:t>
      </w:r>
      <w:r w:rsidR="006D142D" w:rsidRPr="006D142D">
        <w:t xml:space="preserve"> przyrodnicz</w:t>
      </w:r>
      <w:r w:rsidR="006D142D" w:rsidRPr="006D142D">
        <w:rPr>
          <w:rFonts w:hint="eastAsia"/>
        </w:rPr>
        <w:t>ą</w:t>
      </w:r>
      <w:r w:rsidR="006D142D" w:rsidRPr="006D142D">
        <w:t xml:space="preserve"> rozumie</w:t>
      </w:r>
      <w:r w:rsidR="006D142D">
        <w:t xml:space="preserve"> </w:t>
      </w:r>
      <w:r w:rsidR="006D142D" w:rsidRPr="006D142D">
        <w:t>si</w:t>
      </w:r>
      <w:r w:rsidR="006D142D" w:rsidRPr="006D142D">
        <w:rPr>
          <w:rFonts w:hint="eastAsia"/>
        </w:rPr>
        <w:t>ę</w:t>
      </w:r>
      <w:r w:rsidR="006D142D" w:rsidRPr="006D142D">
        <w:t xml:space="preserve">: </w:t>
      </w:r>
      <w:r w:rsidR="006D142D" w:rsidRPr="006D142D">
        <w:rPr>
          <w:rFonts w:hint="eastAsia"/>
        </w:rPr>
        <w:t>„</w:t>
      </w:r>
      <w:r w:rsidR="006D142D" w:rsidRPr="006D142D">
        <w:t>zesp</w:t>
      </w:r>
      <w:r w:rsidR="006D142D" w:rsidRPr="006D142D">
        <w:rPr>
          <w:rFonts w:hint="eastAsia"/>
        </w:rPr>
        <w:t>ół</w:t>
      </w:r>
      <w:r w:rsidR="006D142D" w:rsidRPr="006D142D">
        <w:t xml:space="preserve"> dzia</w:t>
      </w:r>
      <w:r w:rsidR="006D142D" w:rsidRPr="006D142D">
        <w:rPr>
          <w:rFonts w:hint="eastAsia"/>
        </w:rPr>
        <w:t>ł</w:t>
      </w:r>
      <w:r w:rsidR="006D142D" w:rsidRPr="006D142D">
        <w:t>a</w:t>
      </w:r>
      <w:r w:rsidR="006D142D" w:rsidRPr="006D142D">
        <w:rPr>
          <w:rFonts w:hint="eastAsia"/>
        </w:rPr>
        <w:t>ń</w:t>
      </w:r>
      <w:r w:rsidR="006D142D" w:rsidRPr="006D142D">
        <w:t xml:space="preserve"> obejmuj</w:t>
      </w:r>
      <w:r w:rsidR="006D142D" w:rsidRPr="006D142D">
        <w:rPr>
          <w:rFonts w:hint="eastAsia"/>
        </w:rPr>
        <w:t>ą</w:t>
      </w:r>
      <w:r w:rsidR="006D142D" w:rsidRPr="006D142D">
        <w:t>cych w szczeg</w:t>
      </w:r>
      <w:r w:rsidR="006D142D" w:rsidRPr="006D142D">
        <w:rPr>
          <w:rFonts w:hint="eastAsia"/>
        </w:rPr>
        <w:t>ó</w:t>
      </w:r>
      <w:r w:rsidR="006D142D" w:rsidRPr="006D142D">
        <w:t>lno</w:t>
      </w:r>
      <w:r w:rsidR="006D142D" w:rsidRPr="006D142D">
        <w:rPr>
          <w:rFonts w:hint="eastAsia"/>
        </w:rPr>
        <w:t>ś</w:t>
      </w:r>
      <w:r w:rsidR="006D142D" w:rsidRPr="006D142D">
        <w:t>ci roboty budowlane, roboty ziemne, rekultywacj</w:t>
      </w:r>
      <w:r w:rsidR="006D142D" w:rsidRPr="006D142D">
        <w:rPr>
          <w:rFonts w:hint="eastAsia"/>
        </w:rPr>
        <w:t>ę</w:t>
      </w:r>
      <w:r w:rsidR="006D142D">
        <w:t xml:space="preserve"> </w:t>
      </w:r>
      <w:r w:rsidR="006D142D" w:rsidRPr="006D142D">
        <w:t>gleby, zalesianie, zadrzewianie lub tworzenie skupie</w:t>
      </w:r>
      <w:r w:rsidR="006D142D" w:rsidRPr="006D142D">
        <w:rPr>
          <w:rFonts w:hint="eastAsia"/>
        </w:rPr>
        <w:t>ń</w:t>
      </w:r>
      <w:r w:rsidR="006D142D" w:rsidRPr="006D142D">
        <w:t xml:space="preserve"> ro</w:t>
      </w:r>
      <w:r w:rsidR="006D142D" w:rsidRPr="006D142D">
        <w:rPr>
          <w:rFonts w:hint="eastAsia"/>
        </w:rPr>
        <w:t>ś</w:t>
      </w:r>
      <w:r w:rsidR="006D142D" w:rsidRPr="006D142D">
        <w:t>linno</w:t>
      </w:r>
      <w:r w:rsidR="006D142D" w:rsidRPr="006D142D">
        <w:rPr>
          <w:rFonts w:hint="eastAsia"/>
        </w:rPr>
        <w:t>ś</w:t>
      </w:r>
      <w:r w:rsidR="006D142D" w:rsidRPr="006D142D">
        <w:t>ci, prowadz</w:t>
      </w:r>
      <w:r w:rsidR="006D142D" w:rsidRPr="006D142D">
        <w:rPr>
          <w:rFonts w:hint="eastAsia"/>
        </w:rPr>
        <w:t>ą</w:t>
      </w:r>
      <w:r w:rsidR="006D142D" w:rsidRPr="006D142D">
        <w:t>cych do przywr</w:t>
      </w:r>
      <w:r w:rsidR="006D142D" w:rsidRPr="006D142D">
        <w:rPr>
          <w:rFonts w:hint="eastAsia"/>
        </w:rPr>
        <w:t>ó</w:t>
      </w:r>
      <w:r w:rsidR="006D142D" w:rsidRPr="006D142D">
        <w:t>cenia</w:t>
      </w:r>
      <w:r w:rsidR="006D142D">
        <w:t xml:space="preserve"> </w:t>
      </w:r>
      <w:r w:rsidR="006D142D" w:rsidRPr="006D142D">
        <w:t>r</w:t>
      </w:r>
      <w:r w:rsidR="006D142D" w:rsidRPr="006D142D">
        <w:rPr>
          <w:rFonts w:hint="eastAsia"/>
        </w:rPr>
        <w:t>ó</w:t>
      </w:r>
      <w:r w:rsidR="006D142D" w:rsidRPr="006D142D">
        <w:t>wnowagi przyrodniczej lub tworzenie skupie</w:t>
      </w:r>
      <w:r w:rsidR="006D142D" w:rsidRPr="006D142D">
        <w:rPr>
          <w:rFonts w:hint="eastAsia"/>
        </w:rPr>
        <w:t>ń</w:t>
      </w:r>
      <w:r w:rsidR="006D142D" w:rsidRPr="006D142D">
        <w:t xml:space="preserve"> ro</w:t>
      </w:r>
      <w:r w:rsidR="006D142D" w:rsidRPr="006D142D">
        <w:rPr>
          <w:rFonts w:hint="eastAsia"/>
        </w:rPr>
        <w:t>ś</w:t>
      </w:r>
      <w:r w:rsidR="006D142D" w:rsidRPr="006D142D">
        <w:t>linno</w:t>
      </w:r>
      <w:r w:rsidR="006D142D" w:rsidRPr="006D142D">
        <w:rPr>
          <w:rFonts w:hint="eastAsia"/>
        </w:rPr>
        <w:t>ś</w:t>
      </w:r>
      <w:r w:rsidR="006D142D" w:rsidRPr="006D142D">
        <w:t>ci, prowadz</w:t>
      </w:r>
      <w:r w:rsidR="006D142D" w:rsidRPr="006D142D">
        <w:rPr>
          <w:rFonts w:hint="eastAsia"/>
        </w:rPr>
        <w:t>ą</w:t>
      </w:r>
      <w:r w:rsidR="006D142D" w:rsidRPr="006D142D">
        <w:t>cych do przywr</w:t>
      </w:r>
      <w:r w:rsidR="006D142D" w:rsidRPr="006D142D">
        <w:rPr>
          <w:rFonts w:hint="eastAsia"/>
        </w:rPr>
        <w:t>ó</w:t>
      </w:r>
      <w:r w:rsidR="006D142D" w:rsidRPr="006D142D">
        <w:t>cenia</w:t>
      </w:r>
      <w:r w:rsidR="006D142D">
        <w:t xml:space="preserve"> </w:t>
      </w:r>
      <w:r w:rsidR="006D142D" w:rsidRPr="006D142D">
        <w:t>r</w:t>
      </w:r>
      <w:r w:rsidR="006D142D" w:rsidRPr="006D142D">
        <w:rPr>
          <w:rFonts w:hint="eastAsia"/>
        </w:rPr>
        <w:t>ó</w:t>
      </w:r>
      <w:r w:rsidR="006D142D" w:rsidRPr="006D142D">
        <w:t>wnowagi przyrodniczej na danym terenie, wyr</w:t>
      </w:r>
      <w:r w:rsidR="006D142D" w:rsidRPr="006D142D">
        <w:rPr>
          <w:rFonts w:hint="eastAsia"/>
        </w:rPr>
        <w:t>ó</w:t>
      </w:r>
      <w:r w:rsidR="006D142D" w:rsidRPr="006D142D">
        <w:t>wnania szk</w:t>
      </w:r>
      <w:r w:rsidR="006D142D" w:rsidRPr="006D142D">
        <w:rPr>
          <w:rFonts w:hint="eastAsia"/>
        </w:rPr>
        <w:t>ó</w:t>
      </w:r>
      <w:r w:rsidR="006D142D" w:rsidRPr="006D142D">
        <w:t xml:space="preserve">d dokonanych w </w:t>
      </w:r>
      <w:r w:rsidR="006D142D" w:rsidRPr="006D142D">
        <w:rPr>
          <w:rFonts w:hint="eastAsia"/>
        </w:rPr>
        <w:t>ś</w:t>
      </w:r>
      <w:r w:rsidR="006D142D" w:rsidRPr="006D142D">
        <w:t>rodowisku przez</w:t>
      </w:r>
      <w:r w:rsidR="006D142D">
        <w:t xml:space="preserve"> </w:t>
      </w:r>
      <w:r w:rsidR="006D142D" w:rsidRPr="006D142D">
        <w:t>realizacj</w:t>
      </w:r>
      <w:r w:rsidR="006D142D" w:rsidRPr="006D142D">
        <w:rPr>
          <w:rFonts w:hint="eastAsia"/>
        </w:rPr>
        <w:t>ę</w:t>
      </w:r>
      <w:r w:rsidR="006D142D" w:rsidRPr="006D142D">
        <w:t xml:space="preserve"> przedsi</w:t>
      </w:r>
      <w:r w:rsidR="006D142D" w:rsidRPr="006D142D">
        <w:rPr>
          <w:rFonts w:hint="eastAsia"/>
        </w:rPr>
        <w:t>ę</w:t>
      </w:r>
      <w:r w:rsidR="006D142D" w:rsidRPr="006D142D">
        <w:t>wzi</w:t>
      </w:r>
      <w:r w:rsidR="006D142D" w:rsidRPr="006D142D">
        <w:rPr>
          <w:rFonts w:hint="eastAsia"/>
        </w:rPr>
        <w:t>ę</w:t>
      </w:r>
      <w:r w:rsidR="006D142D" w:rsidRPr="006D142D">
        <w:t>cia i zachowanie walor</w:t>
      </w:r>
      <w:r w:rsidR="006D142D" w:rsidRPr="006D142D">
        <w:rPr>
          <w:rFonts w:hint="eastAsia"/>
        </w:rPr>
        <w:t>ó</w:t>
      </w:r>
      <w:r w:rsidR="006D142D" w:rsidRPr="006D142D">
        <w:t>w krajobrazowych</w:t>
      </w:r>
      <w:r w:rsidR="006D142D" w:rsidRPr="006D142D">
        <w:rPr>
          <w:rFonts w:hint="eastAsia"/>
        </w:rPr>
        <w:t>”</w:t>
      </w:r>
      <w:r w:rsidRPr="00131AE8">
        <w:t xml:space="preserve"> zgodnie z zapisami ustawy Prawo ochrony </w:t>
      </w:r>
      <w:r w:rsidRPr="00131AE8">
        <w:rPr>
          <w:rFonts w:hint="eastAsia"/>
        </w:rPr>
        <w:t>ś</w:t>
      </w:r>
      <w:r w:rsidRPr="00131AE8">
        <w:t>rodowiska</w:t>
      </w:r>
      <w:r w:rsidR="006D142D" w:rsidRPr="006D142D">
        <w:t>.</w:t>
      </w:r>
    </w:p>
    <w:p w14:paraId="0D500527" w14:textId="77777777" w:rsidR="00131AE8" w:rsidRDefault="00131AE8" w:rsidP="00131AE8">
      <w:pPr>
        <w:jc w:val="both"/>
      </w:pPr>
      <w:r>
        <w:t xml:space="preserve">Zgodnie z zapisem </w:t>
      </w:r>
      <w:r w:rsidR="006D142D" w:rsidRPr="006D142D">
        <w:t>art. 75 ww. ustawy, Inwestor w trakcie prac budowlanych zobowi</w:t>
      </w:r>
      <w:r w:rsidR="006D142D" w:rsidRPr="006D142D">
        <w:rPr>
          <w:rFonts w:hint="eastAsia"/>
        </w:rPr>
        <w:t>ą</w:t>
      </w:r>
      <w:r w:rsidR="006D142D" w:rsidRPr="006D142D">
        <w:t>zany jest</w:t>
      </w:r>
      <w:r w:rsidR="006D142D">
        <w:t xml:space="preserve"> </w:t>
      </w:r>
      <w:r>
        <w:t>„</w:t>
      </w:r>
      <w:r w:rsidR="006D142D" w:rsidRPr="006D142D">
        <w:t>uwzgl</w:t>
      </w:r>
      <w:r w:rsidR="006D142D" w:rsidRPr="006D142D">
        <w:rPr>
          <w:rFonts w:hint="eastAsia"/>
        </w:rPr>
        <w:t>ę</w:t>
      </w:r>
      <w:r w:rsidR="006D142D" w:rsidRPr="006D142D">
        <w:t>dni</w:t>
      </w:r>
      <w:r w:rsidR="006D142D" w:rsidRPr="006D142D">
        <w:rPr>
          <w:rFonts w:hint="eastAsia"/>
        </w:rPr>
        <w:t>ć</w:t>
      </w:r>
      <w:r w:rsidR="006D142D" w:rsidRPr="006D142D">
        <w:t xml:space="preserve"> ochron</w:t>
      </w:r>
      <w:r w:rsidR="006D142D" w:rsidRPr="006D142D">
        <w:rPr>
          <w:rFonts w:hint="eastAsia"/>
        </w:rPr>
        <w:t>ę</w:t>
      </w:r>
      <w:r w:rsidR="006D142D" w:rsidRPr="006D142D">
        <w:t xml:space="preserve"> </w:t>
      </w:r>
      <w:r w:rsidR="006D142D" w:rsidRPr="006D142D">
        <w:rPr>
          <w:rFonts w:hint="eastAsia"/>
        </w:rPr>
        <w:t>ś</w:t>
      </w:r>
      <w:r w:rsidR="006D142D" w:rsidRPr="006D142D">
        <w:t>rodowiska na obszarze prowadzenia prac, a w szczeg</w:t>
      </w:r>
      <w:r w:rsidR="006D142D" w:rsidRPr="006D142D">
        <w:rPr>
          <w:rFonts w:hint="eastAsia"/>
        </w:rPr>
        <w:t>ó</w:t>
      </w:r>
      <w:r w:rsidR="006D142D" w:rsidRPr="006D142D">
        <w:t>lno</w:t>
      </w:r>
      <w:r w:rsidR="006D142D" w:rsidRPr="006D142D">
        <w:rPr>
          <w:rFonts w:hint="eastAsia"/>
        </w:rPr>
        <w:t>ś</w:t>
      </w:r>
      <w:r w:rsidR="006D142D" w:rsidRPr="006D142D">
        <w:t>ci ochron</w:t>
      </w:r>
      <w:r w:rsidR="006D142D" w:rsidRPr="006D142D">
        <w:rPr>
          <w:rFonts w:hint="eastAsia"/>
        </w:rPr>
        <w:t>ę</w:t>
      </w:r>
      <w:r w:rsidR="006D142D" w:rsidRPr="006D142D">
        <w:t xml:space="preserve"> gleb, zieleni, naturalnego ukszta</w:t>
      </w:r>
      <w:r w:rsidR="006D142D" w:rsidRPr="006D142D">
        <w:rPr>
          <w:rFonts w:hint="eastAsia"/>
        </w:rPr>
        <w:t>ł</w:t>
      </w:r>
      <w:r w:rsidR="006D142D" w:rsidRPr="006D142D">
        <w:t>towania terenu i stosunk</w:t>
      </w:r>
      <w:r w:rsidR="006D142D" w:rsidRPr="006D142D">
        <w:rPr>
          <w:rFonts w:hint="eastAsia"/>
        </w:rPr>
        <w:t>ó</w:t>
      </w:r>
      <w:r w:rsidR="006D142D" w:rsidRPr="006D142D">
        <w:t>w wodnych. Przy prowadzeniu prac budowlanych dopuszcza si</w:t>
      </w:r>
      <w:r w:rsidR="006D142D" w:rsidRPr="006D142D">
        <w:rPr>
          <w:rFonts w:hint="eastAsia"/>
        </w:rPr>
        <w:t>ę</w:t>
      </w:r>
      <w:r w:rsidR="006D142D" w:rsidRPr="006D142D">
        <w:t xml:space="preserve"> wykorzystanie i przekszta</w:t>
      </w:r>
      <w:r w:rsidR="006D142D" w:rsidRPr="006D142D">
        <w:rPr>
          <w:rFonts w:hint="eastAsia"/>
        </w:rPr>
        <w:t>ł</w:t>
      </w:r>
      <w:r w:rsidR="006D142D" w:rsidRPr="006D142D">
        <w:t>cenie element</w:t>
      </w:r>
      <w:r w:rsidR="006D142D" w:rsidRPr="006D142D">
        <w:rPr>
          <w:rFonts w:hint="eastAsia"/>
        </w:rPr>
        <w:t>ó</w:t>
      </w:r>
      <w:r w:rsidR="006D142D" w:rsidRPr="006D142D">
        <w:t>w przyrodniczych wy</w:t>
      </w:r>
      <w:r w:rsidR="006D142D" w:rsidRPr="006D142D">
        <w:rPr>
          <w:rFonts w:hint="eastAsia"/>
        </w:rPr>
        <w:t>łą</w:t>
      </w:r>
      <w:r w:rsidR="006D142D" w:rsidRPr="006D142D">
        <w:t>cznie w takim zakresie, w jakim jest to konieczne w zwi</w:t>
      </w:r>
      <w:r w:rsidR="006D142D" w:rsidRPr="006D142D">
        <w:rPr>
          <w:rFonts w:hint="eastAsia"/>
        </w:rPr>
        <w:t>ą</w:t>
      </w:r>
      <w:r w:rsidR="006D142D" w:rsidRPr="006D142D">
        <w:t>zku z realizacj</w:t>
      </w:r>
      <w:r w:rsidR="006D142D" w:rsidRPr="006D142D">
        <w:rPr>
          <w:rFonts w:hint="eastAsia"/>
        </w:rPr>
        <w:t>ą</w:t>
      </w:r>
      <w:r w:rsidR="006D142D" w:rsidRPr="006D142D">
        <w:t xml:space="preserve"> konkretnej inwestycji. W sytuacji, kiedy ochrona element</w:t>
      </w:r>
      <w:r w:rsidR="006D142D" w:rsidRPr="006D142D">
        <w:rPr>
          <w:rFonts w:hint="eastAsia"/>
        </w:rPr>
        <w:t>ó</w:t>
      </w:r>
      <w:r w:rsidR="006D142D" w:rsidRPr="006D142D">
        <w:t>w przyrodniczych nie jest mo</w:t>
      </w:r>
      <w:r w:rsidR="006D142D" w:rsidRPr="006D142D">
        <w:rPr>
          <w:rFonts w:hint="eastAsia"/>
        </w:rPr>
        <w:t>ż</w:t>
      </w:r>
      <w:r w:rsidR="006D142D" w:rsidRPr="006D142D">
        <w:t>liwa, nale</w:t>
      </w:r>
      <w:r w:rsidR="006D142D" w:rsidRPr="006D142D">
        <w:rPr>
          <w:rFonts w:hint="eastAsia"/>
        </w:rPr>
        <w:t>ż</w:t>
      </w:r>
      <w:r w:rsidR="006D142D" w:rsidRPr="006D142D">
        <w:t>y podj</w:t>
      </w:r>
      <w:r w:rsidR="006D142D" w:rsidRPr="006D142D">
        <w:rPr>
          <w:rFonts w:hint="eastAsia"/>
        </w:rPr>
        <w:t>ąć</w:t>
      </w:r>
      <w:r w:rsidR="006D142D" w:rsidRPr="006D142D">
        <w:t xml:space="preserve"> dzia</w:t>
      </w:r>
      <w:r w:rsidR="006D142D" w:rsidRPr="006D142D">
        <w:rPr>
          <w:rFonts w:hint="eastAsia"/>
        </w:rPr>
        <w:t>ł</w:t>
      </w:r>
      <w:r w:rsidR="006D142D" w:rsidRPr="006D142D">
        <w:t>ania polegaj</w:t>
      </w:r>
      <w:r w:rsidR="006D142D" w:rsidRPr="006D142D">
        <w:rPr>
          <w:rFonts w:hint="eastAsia"/>
        </w:rPr>
        <w:t>ą</w:t>
      </w:r>
      <w:r w:rsidR="006D142D" w:rsidRPr="006D142D">
        <w:t>ce na naprawieniu wyrz</w:t>
      </w:r>
      <w:r w:rsidR="006D142D" w:rsidRPr="006D142D">
        <w:rPr>
          <w:rFonts w:hint="eastAsia"/>
        </w:rPr>
        <w:t>ą</w:t>
      </w:r>
      <w:r w:rsidR="006D142D" w:rsidRPr="006D142D">
        <w:t>dzonych szk</w:t>
      </w:r>
      <w:r w:rsidR="006D142D" w:rsidRPr="006D142D">
        <w:rPr>
          <w:rFonts w:hint="eastAsia"/>
        </w:rPr>
        <w:t>ó</w:t>
      </w:r>
      <w:r w:rsidR="006D142D" w:rsidRPr="006D142D">
        <w:t xml:space="preserve">d. </w:t>
      </w:r>
    </w:p>
    <w:p w14:paraId="51E2633D" w14:textId="77777777" w:rsidR="002819AF" w:rsidRDefault="00131AE8" w:rsidP="00131AE8">
      <w:pPr>
        <w:jc w:val="both"/>
      </w:pPr>
      <w:r>
        <w:t>Przeprowadzona analiza</w:t>
      </w:r>
      <w:r w:rsidR="006D142D" w:rsidRPr="006D142D">
        <w:t xml:space="preserve"> oddzia</w:t>
      </w:r>
      <w:r w:rsidR="006D142D" w:rsidRPr="006D142D">
        <w:rPr>
          <w:rFonts w:hint="eastAsia"/>
        </w:rPr>
        <w:t>ł</w:t>
      </w:r>
      <w:r w:rsidR="006D142D" w:rsidRPr="006D142D">
        <w:t>ywania na poszczeg</w:t>
      </w:r>
      <w:r w:rsidR="006D142D" w:rsidRPr="006D142D">
        <w:rPr>
          <w:rFonts w:hint="eastAsia"/>
        </w:rPr>
        <w:t>ó</w:t>
      </w:r>
      <w:r w:rsidR="006D142D" w:rsidRPr="006D142D">
        <w:t xml:space="preserve">lne </w:t>
      </w:r>
      <w:r>
        <w:t>komponenty</w:t>
      </w:r>
      <w:r w:rsidR="006D142D" w:rsidRPr="006D142D">
        <w:t xml:space="preserve"> </w:t>
      </w:r>
      <w:r w:rsidR="006D142D" w:rsidRPr="006D142D">
        <w:rPr>
          <w:rFonts w:hint="eastAsia"/>
        </w:rPr>
        <w:t>ś</w:t>
      </w:r>
      <w:r w:rsidR="006D142D" w:rsidRPr="006D142D">
        <w:t>rodowiska przyrodniczego nie wykaza</w:t>
      </w:r>
      <w:r w:rsidR="006D142D" w:rsidRPr="006D142D">
        <w:rPr>
          <w:rFonts w:hint="eastAsia"/>
        </w:rPr>
        <w:t>ł</w:t>
      </w:r>
      <w:r>
        <w:t>a</w:t>
      </w:r>
      <w:r w:rsidR="006D142D" w:rsidRPr="006D142D">
        <w:t xml:space="preserve"> istotnego negatywnego wp</w:t>
      </w:r>
      <w:r w:rsidR="006D142D" w:rsidRPr="006D142D">
        <w:rPr>
          <w:rFonts w:hint="eastAsia"/>
        </w:rPr>
        <w:t>ł</w:t>
      </w:r>
      <w:r w:rsidR="006D142D" w:rsidRPr="006D142D">
        <w:t xml:space="preserve">ywu na </w:t>
      </w:r>
      <w:r w:rsidR="006D142D" w:rsidRPr="006D142D">
        <w:rPr>
          <w:rFonts w:hint="eastAsia"/>
        </w:rPr>
        <w:t>ś</w:t>
      </w:r>
      <w:r w:rsidR="006D142D" w:rsidRPr="006D142D">
        <w:t>rodowisko naturalne, kt</w:t>
      </w:r>
      <w:r w:rsidR="006D142D" w:rsidRPr="006D142D">
        <w:rPr>
          <w:rFonts w:hint="eastAsia"/>
        </w:rPr>
        <w:t>ó</w:t>
      </w:r>
      <w:r w:rsidR="006D142D" w:rsidRPr="006D142D">
        <w:t>re wymaga</w:t>
      </w:r>
      <w:r w:rsidR="006D142D" w:rsidRPr="006D142D">
        <w:rPr>
          <w:rFonts w:hint="eastAsia"/>
        </w:rPr>
        <w:t>ł</w:t>
      </w:r>
      <w:r w:rsidR="006D142D" w:rsidRPr="006D142D">
        <w:t>oby prowadzenia dzia</w:t>
      </w:r>
      <w:r w:rsidR="006D142D" w:rsidRPr="006D142D">
        <w:rPr>
          <w:rFonts w:hint="eastAsia"/>
        </w:rPr>
        <w:t>ł</w:t>
      </w:r>
      <w:r w:rsidR="006D142D" w:rsidRPr="006D142D">
        <w:t>a</w:t>
      </w:r>
      <w:r w:rsidR="006D142D" w:rsidRPr="006D142D">
        <w:rPr>
          <w:rFonts w:hint="eastAsia"/>
        </w:rPr>
        <w:t>ń</w:t>
      </w:r>
      <w:r w:rsidR="006D142D" w:rsidRPr="006D142D">
        <w:t xml:space="preserve"> kompensuj</w:t>
      </w:r>
      <w:r w:rsidR="006D142D" w:rsidRPr="006D142D">
        <w:rPr>
          <w:rFonts w:hint="eastAsia"/>
        </w:rPr>
        <w:t>ą</w:t>
      </w:r>
      <w:r w:rsidR="006D142D" w:rsidRPr="006D142D">
        <w:t>cych. Na etapie projektowania poszczeg</w:t>
      </w:r>
      <w:r w:rsidR="006D142D" w:rsidRPr="006D142D">
        <w:rPr>
          <w:rFonts w:hint="eastAsia"/>
        </w:rPr>
        <w:t>ó</w:t>
      </w:r>
      <w:r w:rsidR="006D142D" w:rsidRPr="006D142D">
        <w:t>lnych przedsi</w:t>
      </w:r>
      <w:r w:rsidR="006D142D" w:rsidRPr="006D142D">
        <w:rPr>
          <w:rFonts w:hint="eastAsia"/>
        </w:rPr>
        <w:t>ę</w:t>
      </w:r>
      <w:r w:rsidR="006D142D" w:rsidRPr="006D142D">
        <w:t>wzi</w:t>
      </w:r>
      <w:r w:rsidR="006D142D" w:rsidRPr="006D142D">
        <w:rPr>
          <w:rFonts w:hint="eastAsia"/>
        </w:rPr>
        <w:t>ęć</w:t>
      </w:r>
      <w:r w:rsidR="00157635">
        <w:t>, etapie budowy i </w:t>
      </w:r>
      <w:r w:rsidR="006D142D" w:rsidRPr="006D142D">
        <w:t>p</w:t>
      </w:r>
      <w:r w:rsidR="006D142D" w:rsidRPr="006D142D">
        <w:rPr>
          <w:rFonts w:hint="eastAsia"/>
        </w:rPr>
        <w:t>óź</w:t>
      </w:r>
      <w:r w:rsidR="006D142D" w:rsidRPr="006D142D">
        <w:t>niejszej eksploatacji niezb</w:t>
      </w:r>
      <w:r w:rsidR="006D142D" w:rsidRPr="006D142D">
        <w:rPr>
          <w:rFonts w:hint="eastAsia"/>
        </w:rPr>
        <w:t>ę</w:t>
      </w:r>
      <w:r w:rsidR="006D142D" w:rsidRPr="006D142D">
        <w:t>dne jest stosowanie dzia</w:t>
      </w:r>
      <w:r w:rsidR="006D142D" w:rsidRPr="006D142D">
        <w:rPr>
          <w:rFonts w:hint="eastAsia"/>
        </w:rPr>
        <w:t>ł</w:t>
      </w:r>
      <w:r w:rsidR="006D142D" w:rsidRPr="006D142D">
        <w:t>a</w:t>
      </w:r>
      <w:r w:rsidR="006D142D" w:rsidRPr="006D142D">
        <w:rPr>
          <w:rFonts w:hint="eastAsia"/>
        </w:rPr>
        <w:t>ń</w:t>
      </w:r>
      <w:r w:rsidR="006D142D" w:rsidRPr="006D142D">
        <w:t xml:space="preserve"> minimalizuj</w:t>
      </w:r>
      <w:r w:rsidR="006D142D" w:rsidRPr="006D142D">
        <w:rPr>
          <w:rFonts w:hint="eastAsia"/>
        </w:rPr>
        <w:t>ą</w:t>
      </w:r>
      <w:r w:rsidR="006D142D" w:rsidRPr="006D142D">
        <w:t>cych, ograniczaj</w:t>
      </w:r>
      <w:r w:rsidR="006D142D" w:rsidRPr="006D142D">
        <w:rPr>
          <w:rFonts w:hint="eastAsia"/>
        </w:rPr>
        <w:t>ą</w:t>
      </w:r>
      <w:r w:rsidR="006D142D" w:rsidRPr="006D142D">
        <w:t>cych wp</w:t>
      </w:r>
      <w:r w:rsidR="006D142D" w:rsidRPr="006D142D">
        <w:rPr>
          <w:rFonts w:hint="eastAsia"/>
        </w:rPr>
        <w:t>ł</w:t>
      </w:r>
      <w:r w:rsidR="006D142D" w:rsidRPr="006D142D">
        <w:t>yw.</w:t>
      </w:r>
      <w:r>
        <w:t xml:space="preserve"> </w:t>
      </w:r>
      <w:r w:rsidR="006D142D" w:rsidRPr="006D142D">
        <w:t>W trakcie prowadzonych analiz nie zidentyfikowano r</w:t>
      </w:r>
      <w:r w:rsidR="006D142D" w:rsidRPr="006D142D">
        <w:rPr>
          <w:rFonts w:hint="eastAsia"/>
        </w:rPr>
        <w:t>ó</w:t>
      </w:r>
      <w:r w:rsidR="006D142D" w:rsidRPr="006D142D">
        <w:t>wnie</w:t>
      </w:r>
      <w:r w:rsidR="006D142D" w:rsidRPr="006D142D">
        <w:rPr>
          <w:rFonts w:hint="eastAsia"/>
        </w:rPr>
        <w:t>ż</w:t>
      </w:r>
      <w:r w:rsidR="006D142D" w:rsidRPr="006D142D">
        <w:t xml:space="preserve"> istotnego wp</w:t>
      </w:r>
      <w:r w:rsidR="006D142D" w:rsidRPr="006D142D">
        <w:rPr>
          <w:rFonts w:hint="eastAsia"/>
        </w:rPr>
        <w:t>ł</w:t>
      </w:r>
      <w:r w:rsidR="006D142D" w:rsidRPr="006D142D">
        <w:t>ywu na cele obszar</w:t>
      </w:r>
      <w:r w:rsidR="006D142D" w:rsidRPr="006D142D">
        <w:rPr>
          <w:rFonts w:hint="eastAsia"/>
        </w:rPr>
        <w:t>ó</w:t>
      </w:r>
      <w:r w:rsidR="006D142D" w:rsidRPr="006D142D">
        <w:t>w Natura 2000, nie wskazuje si</w:t>
      </w:r>
      <w:r w:rsidR="006D142D" w:rsidRPr="006D142D">
        <w:rPr>
          <w:rFonts w:hint="eastAsia"/>
        </w:rPr>
        <w:t>ę</w:t>
      </w:r>
      <w:r w:rsidR="006D142D" w:rsidRPr="006D142D">
        <w:t xml:space="preserve"> r</w:t>
      </w:r>
      <w:r w:rsidR="006D142D" w:rsidRPr="006D142D">
        <w:rPr>
          <w:rFonts w:hint="eastAsia"/>
        </w:rPr>
        <w:t>ó</w:t>
      </w:r>
      <w:r w:rsidR="006D142D" w:rsidRPr="006D142D">
        <w:t>wnie</w:t>
      </w:r>
      <w:r w:rsidR="006D142D" w:rsidRPr="006D142D">
        <w:rPr>
          <w:rFonts w:hint="eastAsia"/>
        </w:rPr>
        <w:t>ż</w:t>
      </w:r>
      <w:r w:rsidR="006D142D" w:rsidRPr="006D142D">
        <w:t xml:space="preserve"> konieczno</w:t>
      </w:r>
      <w:r w:rsidR="006D142D" w:rsidRPr="006D142D">
        <w:rPr>
          <w:rFonts w:hint="eastAsia"/>
        </w:rPr>
        <w:t>ś</w:t>
      </w:r>
      <w:r w:rsidR="006D142D" w:rsidRPr="006D142D">
        <w:t>ci przeprowadzenia kompensacji przyrodniczej dla zapewnienia sp</w:t>
      </w:r>
      <w:r w:rsidR="006D142D" w:rsidRPr="006D142D">
        <w:rPr>
          <w:rFonts w:hint="eastAsia"/>
        </w:rPr>
        <w:t>ó</w:t>
      </w:r>
      <w:r w:rsidR="006D142D" w:rsidRPr="006D142D">
        <w:t>jno</w:t>
      </w:r>
      <w:r w:rsidR="006D142D" w:rsidRPr="006D142D">
        <w:rPr>
          <w:rFonts w:hint="eastAsia"/>
        </w:rPr>
        <w:t>ś</w:t>
      </w:r>
      <w:r w:rsidR="006D142D" w:rsidRPr="006D142D">
        <w:t>ci i w</w:t>
      </w:r>
      <w:r w:rsidR="006D142D" w:rsidRPr="006D142D">
        <w:rPr>
          <w:rFonts w:hint="eastAsia"/>
        </w:rPr>
        <w:t>ł</w:t>
      </w:r>
      <w:r w:rsidR="006D142D" w:rsidRPr="006D142D">
        <w:t>a</w:t>
      </w:r>
      <w:r w:rsidR="006D142D" w:rsidRPr="006D142D">
        <w:rPr>
          <w:rFonts w:hint="eastAsia"/>
        </w:rPr>
        <w:t>ś</w:t>
      </w:r>
      <w:r w:rsidR="006D142D" w:rsidRPr="006D142D">
        <w:t>ciwego funkcjonowania obszar</w:t>
      </w:r>
      <w:r w:rsidR="006D142D" w:rsidRPr="006D142D">
        <w:rPr>
          <w:rFonts w:hint="eastAsia"/>
        </w:rPr>
        <w:t>ó</w:t>
      </w:r>
      <w:r w:rsidR="006D142D" w:rsidRPr="006D142D">
        <w:t xml:space="preserve">w Natura 2000. </w:t>
      </w:r>
    </w:p>
    <w:p w14:paraId="7505EC3B" w14:textId="77777777" w:rsidR="00542401" w:rsidRDefault="00542401" w:rsidP="006D142D"/>
    <w:p w14:paraId="7F4481CD" w14:textId="77777777" w:rsidR="00342659" w:rsidRDefault="00342659" w:rsidP="00FF02EB">
      <w:pPr>
        <w:pStyle w:val="Nagwek1"/>
        <w:numPr>
          <w:ilvl w:val="0"/>
          <w:numId w:val="1"/>
        </w:numPr>
      </w:pPr>
      <w:bookmarkStart w:id="95" w:name="_Toc64022781"/>
      <w:r>
        <w:lastRenderedPageBreak/>
        <w:t>R</w:t>
      </w:r>
      <w:r w:rsidRPr="00342659">
        <w:t>ozwiązania alternatywne do rozwiązań zawartych</w:t>
      </w:r>
      <w:r>
        <w:t xml:space="preserve"> </w:t>
      </w:r>
      <w:r w:rsidRPr="00342659">
        <w:t xml:space="preserve">w </w:t>
      </w:r>
      <w:r>
        <w:t xml:space="preserve">Strategii </w:t>
      </w:r>
      <w:r w:rsidRPr="00342659">
        <w:t>wraz z uzasadnieniem ich wyboru</w:t>
      </w:r>
      <w:r>
        <w:t xml:space="preserve"> </w:t>
      </w:r>
      <w:r w:rsidRPr="00342659">
        <w:t>oraz opis metod dokonania oceny prowadzącej do tego wyboru</w:t>
      </w:r>
      <w:r>
        <w:t xml:space="preserve"> </w:t>
      </w:r>
      <w:r w:rsidRPr="00342659">
        <w:t>albo wyjaśnienie braku rozwiązań alternatywnych, w tym</w:t>
      </w:r>
      <w:r>
        <w:t xml:space="preserve"> </w:t>
      </w:r>
      <w:r w:rsidRPr="00342659">
        <w:t>wskazania napotkanych trudności wynikających z niedostatków</w:t>
      </w:r>
      <w:r>
        <w:t xml:space="preserve"> </w:t>
      </w:r>
      <w:r w:rsidRPr="00342659">
        <w:t>techniki lub luk we współczesnej wiedzy</w:t>
      </w:r>
      <w:bookmarkEnd w:id="95"/>
      <w:r>
        <w:t xml:space="preserve"> </w:t>
      </w:r>
    </w:p>
    <w:p w14:paraId="023484BF" w14:textId="77777777" w:rsidR="00342659" w:rsidRPr="00342659" w:rsidRDefault="00342659" w:rsidP="00342659">
      <w:pPr>
        <w:autoSpaceDE w:val="0"/>
        <w:autoSpaceDN w:val="0"/>
        <w:adjustRightInd w:val="0"/>
        <w:spacing w:before="0" w:after="0" w:line="240" w:lineRule="auto"/>
        <w:rPr>
          <w:rFonts w:cs="Tahoma"/>
          <w:b/>
          <w:bCs/>
          <w:sz w:val="24"/>
          <w:szCs w:val="24"/>
        </w:rPr>
      </w:pPr>
    </w:p>
    <w:p w14:paraId="33D53CD3" w14:textId="77777777" w:rsidR="009E2819" w:rsidRDefault="00342659" w:rsidP="006E0278">
      <w:pPr>
        <w:jc w:val="both"/>
      </w:pPr>
      <w:r w:rsidRPr="000A0DB9">
        <w:t xml:space="preserve">Warunkiem prawidłowej realizacji założeń </w:t>
      </w:r>
      <w:r w:rsidR="000A0DB9" w:rsidRPr="000A57D9">
        <w:t>Strategii Rozwoju Powiatu Chełmskiego na lata 2021-2026</w:t>
      </w:r>
      <w:r w:rsidR="000A0DB9">
        <w:t xml:space="preserve"> </w:t>
      </w:r>
      <w:r w:rsidRPr="000A0DB9">
        <w:t>jest zachowanie określonych</w:t>
      </w:r>
      <w:r w:rsidR="000A0DB9" w:rsidRPr="000A0DB9">
        <w:t xml:space="preserve"> </w:t>
      </w:r>
      <w:r w:rsidRPr="000A0DB9">
        <w:t xml:space="preserve">terminów realizacji </w:t>
      </w:r>
      <w:r w:rsidR="000A0DB9" w:rsidRPr="000A0DB9">
        <w:t>zidentyfikowanych przedsięwzięć oraz dostępności</w:t>
      </w:r>
      <w:r w:rsidRPr="000A0DB9">
        <w:t xml:space="preserve"> środków finansowych</w:t>
      </w:r>
      <w:r w:rsidR="000A0DB9" w:rsidRPr="000A0DB9">
        <w:t xml:space="preserve"> (również tych zewnętrznych)</w:t>
      </w:r>
      <w:r w:rsidRPr="000A0DB9">
        <w:t xml:space="preserve"> jak i brak protestów</w:t>
      </w:r>
      <w:r w:rsidR="000A0DB9" w:rsidRPr="000A0DB9">
        <w:t xml:space="preserve"> </w:t>
      </w:r>
      <w:r w:rsidRPr="000A0DB9">
        <w:t>społeczeństwa. Większość proponowanych do rea</w:t>
      </w:r>
      <w:r w:rsidR="000A0DB9" w:rsidRPr="000A0DB9">
        <w:t>lizacji przedsięwzięć w ramach Strategii</w:t>
      </w:r>
      <w:r w:rsidRPr="000A0DB9">
        <w:t xml:space="preserve"> ma</w:t>
      </w:r>
      <w:r w:rsidR="000A0DB9" w:rsidRPr="000A0DB9">
        <w:t xml:space="preserve"> </w:t>
      </w:r>
      <w:r w:rsidRPr="000A0DB9">
        <w:t xml:space="preserve">zdecydowanie pozytywny wpływ na środowisko. Planowane </w:t>
      </w:r>
      <w:r w:rsidR="000A0DB9" w:rsidRPr="000A0DB9">
        <w:t>kierunki interwencji</w:t>
      </w:r>
      <w:r w:rsidRPr="000A0DB9">
        <w:t xml:space="preserve"> mają charakter optymalny</w:t>
      </w:r>
      <w:r w:rsidR="000A0DB9" w:rsidRPr="000A0DB9">
        <w:t xml:space="preserve"> </w:t>
      </w:r>
      <w:r w:rsidRPr="000A0DB9">
        <w:t>dla real</w:t>
      </w:r>
      <w:r w:rsidR="000A0DB9" w:rsidRPr="000A0DB9">
        <w:t>izacji ustalonej wizji rozwoju P</w:t>
      </w:r>
      <w:r w:rsidRPr="000A0DB9">
        <w:t>owiatu</w:t>
      </w:r>
      <w:r w:rsidR="000A0DB9" w:rsidRPr="000A0DB9">
        <w:t xml:space="preserve"> Chełmskiego</w:t>
      </w:r>
      <w:r w:rsidRPr="000A0DB9">
        <w:t xml:space="preserve">. </w:t>
      </w:r>
    </w:p>
    <w:p w14:paraId="168B2F4B" w14:textId="77777777" w:rsidR="009E2819" w:rsidRPr="006E0278" w:rsidRDefault="009E2819" w:rsidP="006E0278">
      <w:pPr>
        <w:jc w:val="both"/>
      </w:pPr>
      <w:r>
        <w:t>Jest to jednak d</w:t>
      </w:r>
      <w:r w:rsidRPr="006E0278">
        <w:t>okument wskazujący kierunki rozwoju o charakter dość ogólnych wytycznych, bez szczegółowych informacji dotyczących rozwiązań technicznych i lokalizacyjnych. Dokument ten wyznacza ramy dla innych strategicznych i programowych dokumentów branżowych.</w:t>
      </w:r>
    </w:p>
    <w:p w14:paraId="74A2030B" w14:textId="77777777" w:rsidR="009E2819" w:rsidRPr="006E0278" w:rsidRDefault="009E2819" w:rsidP="006E0278">
      <w:pPr>
        <w:jc w:val="both"/>
      </w:pPr>
      <w:r w:rsidRPr="006E0278">
        <w:t>Lokalizacja dużej części przedsięwzięć i kierunków interwencji wymienionych w dokumencie, pomimo że odnosi się do konkretnych obiektów (np. budynku, dróg, sieci kanalizacyjnej i wodociągowej) nie jest umiejscowiona w konkretnych lokalizacjach. Brak opracowanej dokumentacji koncepcyjnej lub technicznej uniemożliwia podanie szczegółowych informacji o zakresie i lokalizacji inwestycji. Z powyższych względów w praktyce trudno o przedstawienie alternatywnych rozwiązań niestanowiących w zasadzie nowej propozycji, a rzeczywiście alternatywne rozwiązania będą pojawiały się sukcesywnie w miarę zmieniających się uwarunkowań finansowych, koncepcyjnych i prawnych.</w:t>
      </w:r>
    </w:p>
    <w:p w14:paraId="065BC30C" w14:textId="77777777" w:rsidR="009E2819" w:rsidRPr="006E0278" w:rsidRDefault="009E2819" w:rsidP="006E0278">
      <w:pPr>
        <w:jc w:val="both"/>
      </w:pPr>
      <w:r w:rsidRPr="006E0278">
        <w:t xml:space="preserve">Jeśli do tego dodać konieczny etap procedur planistyczno-lokalizacyjnych z przypisanymi im procedurami oceny oddziaływania na środowisko, to można być przekonanym, że zostaną przedstawione wszystkie istotne okoliczności pozwalające na wybór optymalnych rozwiązań łączących aspekty rozwojowe, środowiskowe i dotyczące jakości życia mieszkańców. </w:t>
      </w:r>
    </w:p>
    <w:p w14:paraId="09565531" w14:textId="77777777" w:rsidR="00542401" w:rsidRDefault="00542401" w:rsidP="00BF4227">
      <w:pPr>
        <w:tabs>
          <w:tab w:val="left" w:pos="2834"/>
        </w:tabs>
        <w:jc w:val="both"/>
      </w:pPr>
    </w:p>
    <w:p w14:paraId="500EE442" w14:textId="77777777" w:rsidR="00542401" w:rsidRDefault="00342659" w:rsidP="00FF02EB">
      <w:pPr>
        <w:pStyle w:val="Nagwek1"/>
        <w:numPr>
          <w:ilvl w:val="0"/>
          <w:numId w:val="1"/>
        </w:numPr>
      </w:pPr>
      <w:bookmarkStart w:id="96" w:name="_Toc64022782"/>
      <w:r>
        <w:t>Propozycje dotyczące metod analizy przewidywanych skutków realizacji postanowień Strategii oraz częstotliwości jej przeprowadzania</w:t>
      </w:r>
      <w:bookmarkEnd w:id="96"/>
    </w:p>
    <w:p w14:paraId="66579F4D" w14:textId="77777777" w:rsidR="00F43247" w:rsidRPr="00F43247" w:rsidRDefault="00F43247" w:rsidP="00F43247"/>
    <w:p w14:paraId="4A873952" w14:textId="77777777" w:rsidR="006E0278" w:rsidRDefault="00542401" w:rsidP="006E0278">
      <w:pPr>
        <w:jc w:val="both"/>
      </w:pPr>
      <w:r w:rsidRPr="006E0278">
        <w:t xml:space="preserve">W </w:t>
      </w:r>
      <w:r w:rsidR="006E0278" w:rsidRPr="000A57D9">
        <w:t>Strategii Rozwoju Powiatu Chełmskiego na lata 2021-2026</w:t>
      </w:r>
      <w:r w:rsidRPr="006E0278">
        <w:t xml:space="preserve"> możliwie precyzyjnie określone zostały zasady oceny</w:t>
      </w:r>
      <w:r w:rsidR="006E0278">
        <w:t xml:space="preserve"> </w:t>
      </w:r>
      <w:r w:rsidRPr="006E0278">
        <w:t>i monitorowania efektów jego realizacji. Zaproponow</w:t>
      </w:r>
      <w:r w:rsidR="00157635">
        <w:t>ane w nim wskaźniki ilościowe i </w:t>
      </w:r>
      <w:r w:rsidRPr="006E0278">
        <w:t>jakościowe</w:t>
      </w:r>
      <w:r w:rsidR="006E0278">
        <w:t xml:space="preserve"> </w:t>
      </w:r>
      <w:r w:rsidRPr="006E0278">
        <w:t>pozwolą określić stopień realizacji poszczególnych działań i prognozować związane z tym</w:t>
      </w:r>
      <w:r w:rsidR="006E0278">
        <w:t xml:space="preserve"> </w:t>
      </w:r>
      <w:r w:rsidRPr="006E0278">
        <w:t>zmiany w środowisku. Dla każdego wskaźnika określono także źródło pozyskiwania danych do</w:t>
      </w:r>
      <w:r w:rsidR="006E0278">
        <w:t xml:space="preserve"> </w:t>
      </w:r>
      <w:r w:rsidRPr="006E0278">
        <w:t xml:space="preserve">weryfikacji, co znacznie ułatwi ich uzyskanie. </w:t>
      </w:r>
    </w:p>
    <w:p w14:paraId="40AECB4B" w14:textId="6F22C468" w:rsidR="00C94757" w:rsidRDefault="00C94757" w:rsidP="00C94757">
      <w:pPr>
        <w:pStyle w:val="Legenda"/>
        <w:keepNext/>
      </w:pPr>
      <w:bookmarkStart w:id="97" w:name="_Toc64022358"/>
      <w:r>
        <w:t xml:space="preserve">Tabela </w:t>
      </w:r>
      <w:r w:rsidR="004A260F">
        <w:fldChar w:fldCharType="begin"/>
      </w:r>
      <w:r w:rsidR="004A260F">
        <w:instrText xml:space="preserve"> SEQ Tabela \* ARABIC </w:instrText>
      </w:r>
      <w:r w:rsidR="004A260F">
        <w:fldChar w:fldCharType="separate"/>
      </w:r>
      <w:r w:rsidR="004A260F">
        <w:rPr>
          <w:noProof/>
        </w:rPr>
        <w:t>33</w:t>
      </w:r>
      <w:r w:rsidR="004A260F">
        <w:rPr>
          <w:noProof/>
        </w:rPr>
        <w:fldChar w:fldCharType="end"/>
      </w:r>
      <w:r>
        <w:t xml:space="preserve">. </w:t>
      </w:r>
      <w:r w:rsidRPr="00C94757">
        <w:t>Wskaźniki monitoringowe Strategii Rozwoju Powiatu Chełmskiego na lata 2021-2026</w:t>
      </w:r>
      <w:bookmarkEnd w:id="97"/>
    </w:p>
    <w:tbl>
      <w:tblPr>
        <w:tblStyle w:val="Tabela-Siatka"/>
        <w:tblW w:w="5000" w:type="pct"/>
        <w:tblLook w:val="04A0" w:firstRow="1" w:lastRow="0" w:firstColumn="1" w:lastColumn="0" w:noHBand="0" w:noVBand="1"/>
      </w:tblPr>
      <w:tblGrid>
        <w:gridCol w:w="1739"/>
        <w:gridCol w:w="3685"/>
        <w:gridCol w:w="1291"/>
        <w:gridCol w:w="1189"/>
        <w:gridCol w:w="1382"/>
      </w:tblGrid>
      <w:tr w:rsidR="006E0278" w:rsidRPr="00C94757" w14:paraId="0774A191" w14:textId="77777777" w:rsidTr="00C94757">
        <w:trPr>
          <w:trHeight w:val="60"/>
        </w:trPr>
        <w:tc>
          <w:tcPr>
            <w:tcW w:w="936" w:type="pct"/>
            <w:shd w:val="clear" w:color="auto" w:fill="4F81BD" w:themeFill="accent1"/>
            <w:vAlign w:val="center"/>
          </w:tcPr>
          <w:p w14:paraId="0CB9C12F" w14:textId="77777777" w:rsidR="006E0278" w:rsidRPr="00C94757" w:rsidRDefault="006E0278" w:rsidP="00C7316B">
            <w:pPr>
              <w:spacing w:before="0" w:after="0"/>
              <w:rPr>
                <w:rFonts w:cstheme="minorHAnsi"/>
                <w:b/>
                <w:color w:val="FFFFFF" w:themeColor="background1"/>
                <w:sz w:val="16"/>
                <w:szCs w:val="16"/>
              </w:rPr>
            </w:pPr>
            <w:r w:rsidRPr="00C94757">
              <w:rPr>
                <w:rFonts w:cstheme="minorHAnsi"/>
                <w:b/>
                <w:color w:val="FFFFFF" w:themeColor="background1"/>
                <w:sz w:val="16"/>
                <w:szCs w:val="16"/>
              </w:rPr>
              <w:t xml:space="preserve">Cel </w:t>
            </w:r>
          </w:p>
        </w:tc>
        <w:tc>
          <w:tcPr>
            <w:tcW w:w="1984" w:type="pct"/>
            <w:shd w:val="clear" w:color="auto" w:fill="4F81BD" w:themeFill="accent1"/>
            <w:vAlign w:val="center"/>
          </w:tcPr>
          <w:p w14:paraId="4D34DFBF" w14:textId="77777777" w:rsidR="006E0278" w:rsidRPr="00C94757" w:rsidRDefault="006E0278" w:rsidP="00C7316B">
            <w:pPr>
              <w:spacing w:before="0" w:after="0"/>
              <w:rPr>
                <w:rFonts w:cstheme="minorHAnsi"/>
                <w:b/>
                <w:color w:val="FFFFFF" w:themeColor="background1"/>
                <w:sz w:val="16"/>
                <w:szCs w:val="16"/>
              </w:rPr>
            </w:pPr>
            <w:r w:rsidRPr="00C94757">
              <w:rPr>
                <w:rFonts w:cstheme="minorHAnsi"/>
                <w:b/>
                <w:color w:val="FFFFFF" w:themeColor="background1"/>
                <w:sz w:val="16"/>
                <w:szCs w:val="16"/>
              </w:rPr>
              <w:t xml:space="preserve">Nazwa wskaźnika </w:t>
            </w:r>
          </w:p>
        </w:tc>
        <w:tc>
          <w:tcPr>
            <w:tcW w:w="695" w:type="pct"/>
            <w:shd w:val="clear" w:color="auto" w:fill="4F81BD" w:themeFill="accent1"/>
            <w:vAlign w:val="center"/>
          </w:tcPr>
          <w:p w14:paraId="00787AA8" w14:textId="77777777" w:rsidR="006E0278" w:rsidRPr="00C94757" w:rsidRDefault="006E0278" w:rsidP="00C7316B">
            <w:pPr>
              <w:spacing w:before="0" w:after="0"/>
              <w:rPr>
                <w:rFonts w:cstheme="minorHAnsi"/>
                <w:b/>
                <w:color w:val="FFFFFF" w:themeColor="background1"/>
                <w:sz w:val="16"/>
                <w:szCs w:val="16"/>
              </w:rPr>
            </w:pPr>
            <w:r w:rsidRPr="00C94757">
              <w:rPr>
                <w:rFonts w:cstheme="minorHAnsi"/>
                <w:b/>
                <w:color w:val="FFFFFF" w:themeColor="background1"/>
                <w:sz w:val="16"/>
                <w:szCs w:val="16"/>
              </w:rPr>
              <w:t>Wartość bazowa</w:t>
            </w:r>
          </w:p>
          <w:p w14:paraId="29063176" w14:textId="77777777" w:rsidR="006E0278" w:rsidRPr="00C94757" w:rsidRDefault="006E0278" w:rsidP="00C7316B">
            <w:pPr>
              <w:spacing w:before="0" w:after="0"/>
              <w:rPr>
                <w:rFonts w:cstheme="minorHAnsi"/>
                <w:b/>
                <w:color w:val="FFFFFF" w:themeColor="background1"/>
                <w:sz w:val="16"/>
                <w:szCs w:val="16"/>
              </w:rPr>
            </w:pPr>
            <w:r w:rsidRPr="00C94757">
              <w:rPr>
                <w:rFonts w:cstheme="minorHAnsi"/>
                <w:b/>
                <w:color w:val="FFFFFF" w:themeColor="background1"/>
                <w:sz w:val="16"/>
                <w:szCs w:val="16"/>
              </w:rPr>
              <w:t>(2019 r.)</w:t>
            </w:r>
          </w:p>
        </w:tc>
        <w:tc>
          <w:tcPr>
            <w:tcW w:w="640" w:type="pct"/>
            <w:shd w:val="clear" w:color="auto" w:fill="4F81BD" w:themeFill="accent1"/>
            <w:vAlign w:val="center"/>
          </w:tcPr>
          <w:p w14:paraId="6DA438B5" w14:textId="77777777" w:rsidR="006E0278" w:rsidRPr="00C94757" w:rsidRDefault="006E0278" w:rsidP="00C7316B">
            <w:pPr>
              <w:spacing w:before="0" w:after="0"/>
              <w:rPr>
                <w:rFonts w:cstheme="minorHAnsi"/>
                <w:b/>
                <w:color w:val="FFFFFF" w:themeColor="background1"/>
                <w:sz w:val="16"/>
                <w:szCs w:val="16"/>
              </w:rPr>
            </w:pPr>
            <w:r w:rsidRPr="00C94757">
              <w:rPr>
                <w:rFonts w:cstheme="minorHAnsi"/>
                <w:b/>
                <w:color w:val="FFFFFF" w:themeColor="background1"/>
                <w:sz w:val="16"/>
                <w:szCs w:val="16"/>
              </w:rPr>
              <w:t>Kierunek zmian do 2026 roku</w:t>
            </w:r>
          </w:p>
        </w:tc>
        <w:tc>
          <w:tcPr>
            <w:tcW w:w="744" w:type="pct"/>
            <w:shd w:val="clear" w:color="auto" w:fill="4F81BD" w:themeFill="accent1"/>
            <w:vAlign w:val="center"/>
          </w:tcPr>
          <w:p w14:paraId="50206FFA" w14:textId="77777777" w:rsidR="006E0278" w:rsidRPr="00C94757" w:rsidRDefault="006E0278" w:rsidP="00C7316B">
            <w:pPr>
              <w:spacing w:before="0" w:after="0"/>
              <w:rPr>
                <w:rFonts w:cstheme="minorHAnsi"/>
                <w:b/>
                <w:color w:val="FFFFFF" w:themeColor="background1"/>
                <w:sz w:val="16"/>
                <w:szCs w:val="16"/>
              </w:rPr>
            </w:pPr>
            <w:r w:rsidRPr="00C94757">
              <w:rPr>
                <w:rFonts w:cstheme="minorHAnsi"/>
                <w:b/>
                <w:color w:val="FFFFFF" w:themeColor="background1"/>
                <w:sz w:val="16"/>
                <w:szCs w:val="16"/>
              </w:rPr>
              <w:t xml:space="preserve">Źródło danych </w:t>
            </w:r>
          </w:p>
        </w:tc>
      </w:tr>
      <w:tr w:rsidR="006E0278" w:rsidRPr="00C94757" w14:paraId="67B84F6C" w14:textId="77777777" w:rsidTr="00C94757">
        <w:trPr>
          <w:trHeight w:val="310"/>
        </w:trPr>
        <w:tc>
          <w:tcPr>
            <w:tcW w:w="936" w:type="pct"/>
            <w:vMerge w:val="restart"/>
            <w:vAlign w:val="center"/>
          </w:tcPr>
          <w:p w14:paraId="2066DFB1" w14:textId="77777777" w:rsidR="006E0278" w:rsidRPr="00C94757" w:rsidRDefault="006E0278" w:rsidP="00C7316B">
            <w:pPr>
              <w:spacing w:before="0" w:after="0"/>
              <w:rPr>
                <w:rFonts w:cstheme="minorHAnsi"/>
                <w:sz w:val="16"/>
                <w:szCs w:val="16"/>
              </w:rPr>
            </w:pPr>
            <w:r w:rsidRPr="00C94757">
              <w:rPr>
                <w:rFonts w:cstheme="minorHAnsi"/>
                <w:sz w:val="16"/>
                <w:szCs w:val="16"/>
              </w:rPr>
              <w:lastRenderedPageBreak/>
              <w:t>Cel strategiczny 1.Sprawne funkcjonowanie gospodarki oraz lokalnego rynku pracy</w:t>
            </w:r>
          </w:p>
        </w:tc>
        <w:tc>
          <w:tcPr>
            <w:tcW w:w="1984" w:type="pct"/>
            <w:vAlign w:val="center"/>
          </w:tcPr>
          <w:p w14:paraId="25A03CA1" w14:textId="77777777" w:rsidR="006E0278" w:rsidRPr="00C94757" w:rsidRDefault="006E0278" w:rsidP="00C7316B">
            <w:pPr>
              <w:spacing w:before="0" w:after="0"/>
              <w:rPr>
                <w:rFonts w:cstheme="minorHAnsi"/>
                <w:sz w:val="16"/>
                <w:szCs w:val="16"/>
              </w:rPr>
            </w:pPr>
            <w:r w:rsidRPr="00C94757">
              <w:rPr>
                <w:rFonts w:cstheme="minorHAnsi"/>
                <w:sz w:val="16"/>
                <w:szCs w:val="16"/>
              </w:rPr>
              <w:t>Wskaźnik przedsiębiorczości (liczba podmiotów gos</w:t>
            </w:r>
            <w:r w:rsidR="00C94757">
              <w:rPr>
                <w:rFonts w:cstheme="minorHAnsi"/>
                <w:sz w:val="16"/>
                <w:szCs w:val="16"/>
              </w:rPr>
              <w:t>podarczych na 10000 mieszkańców</w:t>
            </w:r>
            <w:r w:rsidRPr="00C94757">
              <w:rPr>
                <w:rFonts w:cstheme="minorHAnsi"/>
                <w:sz w:val="16"/>
                <w:szCs w:val="16"/>
              </w:rPr>
              <w:t>)</w:t>
            </w:r>
          </w:p>
        </w:tc>
        <w:tc>
          <w:tcPr>
            <w:tcW w:w="695" w:type="pct"/>
            <w:vAlign w:val="center"/>
          </w:tcPr>
          <w:p w14:paraId="0F42B03A" w14:textId="77777777" w:rsidR="006E0278" w:rsidRPr="00C94757" w:rsidRDefault="006E0278" w:rsidP="00C7316B">
            <w:pPr>
              <w:spacing w:before="0" w:after="0"/>
              <w:rPr>
                <w:rFonts w:cstheme="minorHAnsi"/>
                <w:sz w:val="16"/>
                <w:szCs w:val="16"/>
              </w:rPr>
            </w:pPr>
            <w:r w:rsidRPr="00C94757">
              <w:rPr>
                <w:rFonts w:cstheme="minorHAnsi"/>
                <w:sz w:val="16"/>
                <w:szCs w:val="16"/>
              </w:rPr>
              <w:t>550</w:t>
            </w:r>
          </w:p>
        </w:tc>
        <w:tc>
          <w:tcPr>
            <w:tcW w:w="640" w:type="pct"/>
            <w:vAlign w:val="center"/>
          </w:tcPr>
          <w:p w14:paraId="0C6F5C58"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68D24397" wp14:editId="6577DF2E">
                  <wp:extent cx="298450" cy="298450"/>
                  <wp:effectExtent l="0" t="0" r="0" b="0"/>
                  <wp:docPr id="688" name="Obraz 688"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27364315"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6DCE6B71" w14:textId="77777777" w:rsidTr="00C94757">
        <w:trPr>
          <w:trHeight w:val="65"/>
        </w:trPr>
        <w:tc>
          <w:tcPr>
            <w:tcW w:w="936" w:type="pct"/>
            <w:vMerge/>
            <w:vAlign w:val="center"/>
          </w:tcPr>
          <w:p w14:paraId="24CBD76D" w14:textId="77777777" w:rsidR="006E0278" w:rsidRPr="00C94757" w:rsidRDefault="006E0278" w:rsidP="00C7316B">
            <w:pPr>
              <w:spacing w:before="0" w:after="0"/>
              <w:rPr>
                <w:rFonts w:cstheme="minorHAnsi"/>
                <w:sz w:val="16"/>
                <w:szCs w:val="16"/>
              </w:rPr>
            </w:pPr>
          </w:p>
        </w:tc>
        <w:tc>
          <w:tcPr>
            <w:tcW w:w="1984" w:type="pct"/>
            <w:vAlign w:val="center"/>
          </w:tcPr>
          <w:p w14:paraId="3B14275F" w14:textId="77777777" w:rsidR="006E0278" w:rsidRPr="00C94757" w:rsidRDefault="006E0278" w:rsidP="00C7316B">
            <w:pPr>
              <w:spacing w:before="0" w:after="0"/>
              <w:rPr>
                <w:rFonts w:cstheme="minorHAnsi"/>
                <w:sz w:val="16"/>
                <w:szCs w:val="16"/>
              </w:rPr>
            </w:pPr>
            <w:r w:rsidRPr="00C94757">
              <w:rPr>
                <w:rFonts w:cstheme="minorHAnsi"/>
                <w:sz w:val="16"/>
                <w:szCs w:val="16"/>
              </w:rPr>
              <w:t>Podmioty gos</w:t>
            </w:r>
            <w:r w:rsidR="00595EE7">
              <w:rPr>
                <w:rFonts w:cstheme="minorHAnsi"/>
                <w:sz w:val="16"/>
                <w:szCs w:val="16"/>
              </w:rPr>
              <w:t>podarcze w sekcjach J-N na 1000 </w:t>
            </w:r>
            <w:r w:rsidRPr="00C94757">
              <w:rPr>
                <w:rFonts w:cstheme="minorHAnsi"/>
                <w:sz w:val="16"/>
                <w:szCs w:val="16"/>
              </w:rPr>
              <w:t>mieszkańców (podmioty)</w:t>
            </w:r>
          </w:p>
        </w:tc>
        <w:tc>
          <w:tcPr>
            <w:tcW w:w="695" w:type="pct"/>
            <w:vAlign w:val="center"/>
          </w:tcPr>
          <w:p w14:paraId="0F3738E3" w14:textId="77777777" w:rsidR="006E0278" w:rsidRPr="00C94757" w:rsidRDefault="006E0278" w:rsidP="00C7316B">
            <w:pPr>
              <w:spacing w:before="0" w:after="0"/>
              <w:rPr>
                <w:rFonts w:cstheme="minorHAnsi"/>
                <w:sz w:val="16"/>
                <w:szCs w:val="16"/>
              </w:rPr>
            </w:pPr>
            <w:r w:rsidRPr="00C94757">
              <w:rPr>
                <w:rFonts w:cstheme="minorHAnsi"/>
                <w:sz w:val="16"/>
                <w:szCs w:val="16"/>
              </w:rPr>
              <w:t>7,4</w:t>
            </w:r>
          </w:p>
        </w:tc>
        <w:tc>
          <w:tcPr>
            <w:tcW w:w="640" w:type="pct"/>
            <w:vAlign w:val="center"/>
          </w:tcPr>
          <w:p w14:paraId="548E19FB"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42B9D40F" wp14:editId="6E090FF3">
                  <wp:extent cx="298450" cy="298450"/>
                  <wp:effectExtent l="0" t="0" r="0" b="0"/>
                  <wp:docPr id="689" name="Obraz 689"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6A8790E4"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00811AA4" w14:textId="77777777" w:rsidTr="00C94757">
        <w:trPr>
          <w:trHeight w:val="198"/>
        </w:trPr>
        <w:tc>
          <w:tcPr>
            <w:tcW w:w="936" w:type="pct"/>
            <w:vMerge/>
            <w:vAlign w:val="center"/>
          </w:tcPr>
          <w:p w14:paraId="22FCCE7B" w14:textId="77777777" w:rsidR="006E0278" w:rsidRPr="00C94757" w:rsidRDefault="006E0278" w:rsidP="00C7316B">
            <w:pPr>
              <w:spacing w:before="0" w:after="0"/>
              <w:rPr>
                <w:rFonts w:cstheme="minorHAnsi"/>
                <w:sz w:val="16"/>
                <w:szCs w:val="16"/>
              </w:rPr>
            </w:pPr>
          </w:p>
        </w:tc>
        <w:tc>
          <w:tcPr>
            <w:tcW w:w="1984" w:type="pct"/>
            <w:vAlign w:val="center"/>
          </w:tcPr>
          <w:p w14:paraId="578A050C" w14:textId="77777777" w:rsidR="006E0278" w:rsidRPr="00C94757" w:rsidRDefault="006E0278" w:rsidP="00C7316B">
            <w:pPr>
              <w:spacing w:before="0" w:after="0"/>
              <w:rPr>
                <w:rFonts w:cstheme="minorHAnsi"/>
                <w:sz w:val="16"/>
                <w:szCs w:val="16"/>
              </w:rPr>
            </w:pPr>
            <w:r w:rsidRPr="00C94757">
              <w:rPr>
                <w:rFonts w:cstheme="minorHAnsi"/>
                <w:sz w:val="16"/>
                <w:szCs w:val="16"/>
              </w:rPr>
              <w:t>Jednostki nowo zarejestrowane w rejestrze REGON na 10 tys. ludności (podmioty)</w:t>
            </w:r>
          </w:p>
        </w:tc>
        <w:tc>
          <w:tcPr>
            <w:tcW w:w="695" w:type="pct"/>
            <w:vAlign w:val="center"/>
          </w:tcPr>
          <w:p w14:paraId="64F07852" w14:textId="77777777" w:rsidR="006E0278" w:rsidRPr="00C94757" w:rsidRDefault="006E0278" w:rsidP="00C7316B">
            <w:pPr>
              <w:spacing w:before="0" w:after="0"/>
              <w:rPr>
                <w:rFonts w:cstheme="minorHAnsi"/>
                <w:sz w:val="16"/>
                <w:szCs w:val="16"/>
              </w:rPr>
            </w:pPr>
            <w:r w:rsidRPr="00C94757">
              <w:rPr>
                <w:rFonts w:cstheme="minorHAnsi"/>
                <w:sz w:val="16"/>
                <w:szCs w:val="16"/>
              </w:rPr>
              <w:t>67</w:t>
            </w:r>
          </w:p>
        </w:tc>
        <w:tc>
          <w:tcPr>
            <w:tcW w:w="640" w:type="pct"/>
            <w:vAlign w:val="center"/>
          </w:tcPr>
          <w:p w14:paraId="7844CF42"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6CB5C892" wp14:editId="14DC8D71">
                  <wp:extent cx="298450" cy="298450"/>
                  <wp:effectExtent l="0" t="0" r="0" b="0"/>
                  <wp:docPr id="690" name="Obraz 690"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02CFFF48"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4D2B16AC" w14:textId="77777777" w:rsidTr="00C94757">
        <w:trPr>
          <w:trHeight w:val="60"/>
        </w:trPr>
        <w:tc>
          <w:tcPr>
            <w:tcW w:w="936" w:type="pct"/>
            <w:vMerge/>
            <w:vAlign w:val="center"/>
          </w:tcPr>
          <w:p w14:paraId="73E7C2DE" w14:textId="77777777" w:rsidR="006E0278" w:rsidRPr="00C94757" w:rsidRDefault="006E0278" w:rsidP="00C7316B">
            <w:pPr>
              <w:spacing w:before="0" w:after="0"/>
              <w:rPr>
                <w:rFonts w:cstheme="minorHAnsi"/>
                <w:sz w:val="16"/>
                <w:szCs w:val="16"/>
              </w:rPr>
            </w:pPr>
          </w:p>
        </w:tc>
        <w:tc>
          <w:tcPr>
            <w:tcW w:w="1984" w:type="pct"/>
            <w:vAlign w:val="center"/>
          </w:tcPr>
          <w:p w14:paraId="1D2BC5D1" w14:textId="77777777" w:rsidR="006E0278" w:rsidRPr="00C94757" w:rsidRDefault="006E0278" w:rsidP="00C7316B">
            <w:pPr>
              <w:spacing w:before="0" w:after="0"/>
              <w:rPr>
                <w:rFonts w:cstheme="minorHAnsi"/>
                <w:sz w:val="16"/>
                <w:szCs w:val="16"/>
              </w:rPr>
            </w:pPr>
            <w:r w:rsidRPr="00C94757">
              <w:rPr>
                <w:rFonts w:cstheme="minorHAnsi"/>
                <w:sz w:val="16"/>
                <w:szCs w:val="16"/>
              </w:rPr>
              <w:t>Jednostki wykreślone z re</w:t>
            </w:r>
            <w:r w:rsidR="00C94757">
              <w:rPr>
                <w:rFonts w:cstheme="minorHAnsi"/>
                <w:sz w:val="16"/>
                <w:szCs w:val="16"/>
              </w:rPr>
              <w:t>jestru REGON na 10 </w:t>
            </w:r>
            <w:r w:rsidRPr="00C94757">
              <w:rPr>
                <w:rFonts w:cstheme="minorHAnsi"/>
                <w:sz w:val="16"/>
                <w:szCs w:val="16"/>
              </w:rPr>
              <w:t>tys. ludności (podmioty)</w:t>
            </w:r>
          </w:p>
        </w:tc>
        <w:tc>
          <w:tcPr>
            <w:tcW w:w="695" w:type="pct"/>
            <w:vAlign w:val="center"/>
          </w:tcPr>
          <w:p w14:paraId="33509D72" w14:textId="77777777" w:rsidR="006E0278" w:rsidRPr="00C94757" w:rsidRDefault="006E0278" w:rsidP="00C7316B">
            <w:pPr>
              <w:spacing w:before="0" w:after="0"/>
              <w:rPr>
                <w:rFonts w:cstheme="minorHAnsi"/>
                <w:sz w:val="16"/>
                <w:szCs w:val="16"/>
              </w:rPr>
            </w:pPr>
            <w:r w:rsidRPr="00C94757">
              <w:rPr>
                <w:rFonts w:cstheme="minorHAnsi"/>
                <w:sz w:val="16"/>
                <w:szCs w:val="16"/>
              </w:rPr>
              <w:t>37</w:t>
            </w:r>
          </w:p>
        </w:tc>
        <w:tc>
          <w:tcPr>
            <w:tcW w:w="640" w:type="pct"/>
            <w:vAlign w:val="center"/>
          </w:tcPr>
          <w:p w14:paraId="36B4F2EF"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6C2ADA07" wp14:editId="42FB1E4D">
                  <wp:extent cx="298450" cy="298450"/>
                  <wp:effectExtent l="0" t="0" r="0" b="0"/>
                  <wp:docPr id="69" name="Obraz 69"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0800000">
                            <a:off x="0" y="0"/>
                            <a:ext cx="298450" cy="298450"/>
                          </a:xfrm>
                          <a:prstGeom prst="rect">
                            <a:avLst/>
                          </a:prstGeom>
                          <a:noFill/>
                          <a:ln>
                            <a:noFill/>
                          </a:ln>
                        </pic:spPr>
                      </pic:pic>
                    </a:graphicData>
                  </a:graphic>
                </wp:inline>
              </w:drawing>
            </w:r>
          </w:p>
        </w:tc>
        <w:tc>
          <w:tcPr>
            <w:tcW w:w="744" w:type="pct"/>
            <w:vAlign w:val="center"/>
          </w:tcPr>
          <w:p w14:paraId="56D89077"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732701A8" w14:textId="77777777" w:rsidTr="00C94757">
        <w:trPr>
          <w:trHeight w:val="60"/>
        </w:trPr>
        <w:tc>
          <w:tcPr>
            <w:tcW w:w="936" w:type="pct"/>
            <w:vMerge/>
            <w:vAlign w:val="center"/>
          </w:tcPr>
          <w:p w14:paraId="09119E7A" w14:textId="77777777" w:rsidR="006E0278" w:rsidRPr="00C94757" w:rsidRDefault="006E0278" w:rsidP="00C7316B">
            <w:pPr>
              <w:spacing w:before="0" w:after="0"/>
              <w:rPr>
                <w:rFonts w:cstheme="minorHAnsi"/>
                <w:sz w:val="16"/>
                <w:szCs w:val="16"/>
              </w:rPr>
            </w:pPr>
          </w:p>
        </w:tc>
        <w:tc>
          <w:tcPr>
            <w:tcW w:w="1984" w:type="pct"/>
            <w:vAlign w:val="center"/>
          </w:tcPr>
          <w:p w14:paraId="03F96792" w14:textId="77777777" w:rsidR="006E0278" w:rsidRPr="00C94757" w:rsidRDefault="006E0278" w:rsidP="00C7316B">
            <w:pPr>
              <w:spacing w:before="0" w:after="0"/>
              <w:rPr>
                <w:rFonts w:cstheme="minorHAnsi"/>
                <w:sz w:val="16"/>
                <w:szCs w:val="16"/>
              </w:rPr>
            </w:pPr>
            <w:r w:rsidRPr="00C94757">
              <w:rPr>
                <w:rFonts w:cstheme="minorHAnsi"/>
                <w:sz w:val="16"/>
                <w:szCs w:val="16"/>
              </w:rPr>
              <w:t>Osoby fizyczne prowadzące działalność gospodarczą na 1000 ludności (osoby)</w:t>
            </w:r>
          </w:p>
        </w:tc>
        <w:tc>
          <w:tcPr>
            <w:tcW w:w="695" w:type="pct"/>
            <w:vAlign w:val="center"/>
          </w:tcPr>
          <w:p w14:paraId="1206F6D4" w14:textId="77777777" w:rsidR="006E0278" w:rsidRPr="00C94757" w:rsidRDefault="006E0278" w:rsidP="00C7316B">
            <w:pPr>
              <w:spacing w:before="0" w:after="0"/>
              <w:rPr>
                <w:rFonts w:cstheme="minorHAnsi"/>
                <w:sz w:val="16"/>
                <w:szCs w:val="16"/>
              </w:rPr>
            </w:pPr>
            <w:r w:rsidRPr="00C94757">
              <w:rPr>
                <w:rFonts w:cstheme="minorHAnsi"/>
                <w:sz w:val="16"/>
                <w:szCs w:val="16"/>
              </w:rPr>
              <w:t>44</w:t>
            </w:r>
          </w:p>
        </w:tc>
        <w:tc>
          <w:tcPr>
            <w:tcW w:w="640" w:type="pct"/>
            <w:vAlign w:val="center"/>
          </w:tcPr>
          <w:p w14:paraId="3037CBA1"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36C64F35" wp14:editId="70D978EC">
                  <wp:extent cx="298450" cy="298450"/>
                  <wp:effectExtent l="0" t="0" r="0" b="0"/>
                  <wp:docPr id="691" name="Obraz 691"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678BA432"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6BF3A859" w14:textId="77777777" w:rsidTr="00C94757">
        <w:trPr>
          <w:trHeight w:val="60"/>
        </w:trPr>
        <w:tc>
          <w:tcPr>
            <w:tcW w:w="936" w:type="pct"/>
            <w:vMerge/>
            <w:vAlign w:val="center"/>
          </w:tcPr>
          <w:p w14:paraId="3A776EA9" w14:textId="77777777" w:rsidR="006E0278" w:rsidRPr="00C94757" w:rsidRDefault="006E0278" w:rsidP="00C7316B">
            <w:pPr>
              <w:spacing w:before="0" w:after="0"/>
              <w:rPr>
                <w:rFonts w:cstheme="minorHAnsi"/>
                <w:sz w:val="16"/>
                <w:szCs w:val="16"/>
              </w:rPr>
            </w:pPr>
          </w:p>
        </w:tc>
        <w:tc>
          <w:tcPr>
            <w:tcW w:w="1984" w:type="pct"/>
            <w:vAlign w:val="center"/>
          </w:tcPr>
          <w:p w14:paraId="12DD2123" w14:textId="77777777" w:rsidR="006E0278" w:rsidRPr="00C94757" w:rsidRDefault="006E0278" w:rsidP="00C7316B">
            <w:pPr>
              <w:spacing w:before="0" w:after="0"/>
              <w:rPr>
                <w:rFonts w:cstheme="minorHAnsi"/>
                <w:sz w:val="16"/>
                <w:szCs w:val="16"/>
              </w:rPr>
            </w:pPr>
            <w:r w:rsidRPr="00C94757">
              <w:rPr>
                <w:rFonts w:cstheme="minorHAnsi"/>
                <w:sz w:val="16"/>
                <w:szCs w:val="16"/>
              </w:rPr>
              <w:t>Udział podmiotów wyrejestrowanych w ogólnej liczbie podmiotów wpisanych do rejestru REGON (podmioty)</w:t>
            </w:r>
          </w:p>
        </w:tc>
        <w:tc>
          <w:tcPr>
            <w:tcW w:w="695" w:type="pct"/>
            <w:vAlign w:val="center"/>
          </w:tcPr>
          <w:p w14:paraId="484D0A17" w14:textId="77777777" w:rsidR="006E0278" w:rsidRPr="00C94757" w:rsidRDefault="006E0278" w:rsidP="00C7316B">
            <w:pPr>
              <w:spacing w:before="0" w:after="0"/>
              <w:rPr>
                <w:rFonts w:cstheme="minorHAnsi"/>
                <w:sz w:val="16"/>
                <w:szCs w:val="16"/>
              </w:rPr>
            </w:pPr>
            <w:r w:rsidRPr="00C94757">
              <w:rPr>
                <w:rFonts w:cstheme="minorHAnsi"/>
                <w:sz w:val="16"/>
                <w:szCs w:val="16"/>
              </w:rPr>
              <w:t>6,6%</w:t>
            </w:r>
          </w:p>
        </w:tc>
        <w:tc>
          <w:tcPr>
            <w:tcW w:w="640" w:type="pct"/>
            <w:vAlign w:val="center"/>
          </w:tcPr>
          <w:p w14:paraId="4E88EE0B"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6200D950" wp14:editId="559DBB56">
                  <wp:extent cx="298450" cy="298450"/>
                  <wp:effectExtent l="0" t="0" r="0" b="0"/>
                  <wp:docPr id="74" name="Obraz 74"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0800000">
                            <a:off x="0" y="0"/>
                            <a:ext cx="298450" cy="298450"/>
                          </a:xfrm>
                          <a:prstGeom prst="rect">
                            <a:avLst/>
                          </a:prstGeom>
                          <a:noFill/>
                          <a:ln>
                            <a:noFill/>
                          </a:ln>
                        </pic:spPr>
                      </pic:pic>
                    </a:graphicData>
                  </a:graphic>
                </wp:inline>
              </w:drawing>
            </w:r>
          </w:p>
        </w:tc>
        <w:tc>
          <w:tcPr>
            <w:tcW w:w="744" w:type="pct"/>
            <w:vAlign w:val="center"/>
          </w:tcPr>
          <w:p w14:paraId="76210617"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5A1E60C0" w14:textId="77777777" w:rsidTr="00C94757">
        <w:trPr>
          <w:trHeight w:val="794"/>
        </w:trPr>
        <w:tc>
          <w:tcPr>
            <w:tcW w:w="936" w:type="pct"/>
            <w:vMerge/>
            <w:vAlign w:val="center"/>
          </w:tcPr>
          <w:p w14:paraId="7D8E523E" w14:textId="77777777" w:rsidR="006E0278" w:rsidRPr="00C94757" w:rsidRDefault="006E0278" w:rsidP="00C7316B">
            <w:pPr>
              <w:spacing w:before="0" w:after="0"/>
              <w:rPr>
                <w:rFonts w:cstheme="minorHAnsi"/>
                <w:sz w:val="16"/>
                <w:szCs w:val="16"/>
              </w:rPr>
            </w:pPr>
          </w:p>
        </w:tc>
        <w:tc>
          <w:tcPr>
            <w:tcW w:w="1984" w:type="pct"/>
            <w:vAlign w:val="center"/>
          </w:tcPr>
          <w:p w14:paraId="57F614BA" w14:textId="77777777" w:rsidR="006E0278" w:rsidRPr="00C94757" w:rsidRDefault="006E0278" w:rsidP="00C7316B">
            <w:pPr>
              <w:spacing w:before="0" w:after="0"/>
              <w:rPr>
                <w:rFonts w:cstheme="minorHAnsi"/>
                <w:sz w:val="16"/>
                <w:szCs w:val="16"/>
              </w:rPr>
            </w:pPr>
            <w:r w:rsidRPr="00C94757">
              <w:rPr>
                <w:rFonts w:cstheme="minorHAnsi"/>
                <w:sz w:val="16"/>
                <w:szCs w:val="16"/>
              </w:rPr>
              <w:t>Udział nowo zarejestrowanych podmiotów sektora p</w:t>
            </w:r>
            <w:r w:rsidR="00595EE7">
              <w:rPr>
                <w:rFonts w:cstheme="minorHAnsi"/>
                <w:sz w:val="16"/>
                <w:szCs w:val="16"/>
              </w:rPr>
              <w:t>rzetwórstwa rolno-spożywczego w </w:t>
            </w:r>
            <w:r w:rsidRPr="00C94757">
              <w:rPr>
                <w:rFonts w:cstheme="minorHAnsi"/>
                <w:sz w:val="16"/>
                <w:szCs w:val="16"/>
              </w:rPr>
              <w:t>ogólnej liczbie nowo zarejestrowanych podmiotów ogółem (podmioty)</w:t>
            </w:r>
          </w:p>
        </w:tc>
        <w:tc>
          <w:tcPr>
            <w:tcW w:w="695" w:type="pct"/>
            <w:vAlign w:val="center"/>
          </w:tcPr>
          <w:p w14:paraId="1685F552" w14:textId="77777777" w:rsidR="006E0278" w:rsidRPr="00C94757" w:rsidRDefault="006E0278" w:rsidP="00C7316B">
            <w:pPr>
              <w:spacing w:before="0" w:after="0"/>
              <w:rPr>
                <w:rFonts w:cstheme="minorHAnsi"/>
                <w:sz w:val="16"/>
                <w:szCs w:val="16"/>
              </w:rPr>
            </w:pPr>
            <w:r w:rsidRPr="00C94757">
              <w:rPr>
                <w:rFonts w:cstheme="minorHAnsi"/>
                <w:sz w:val="16"/>
                <w:szCs w:val="16"/>
              </w:rPr>
              <w:t>0,96</w:t>
            </w:r>
          </w:p>
        </w:tc>
        <w:tc>
          <w:tcPr>
            <w:tcW w:w="640" w:type="pct"/>
            <w:vAlign w:val="center"/>
          </w:tcPr>
          <w:p w14:paraId="2C2104C9"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1F28B3F3" wp14:editId="778C45B8">
                  <wp:extent cx="298450" cy="298450"/>
                  <wp:effectExtent l="0" t="0" r="0" b="0"/>
                  <wp:docPr id="692" name="Obraz 692"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09C15D21"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5CD08F7E" w14:textId="77777777" w:rsidTr="00C94757">
        <w:trPr>
          <w:trHeight w:val="60"/>
        </w:trPr>
        <w:tc>
          <w:tcPr>
            <w:tcW w:w="936" w:type="pct"/>
            <w:vMerge/>
            <w:vAlign w:val="center"/>
          </w:tcPr>
          <w:p w14:paraId="5A729491" w14:textId="77777777" w:rsidR="006E0278" w:rsidRPr="00C94757" w:rsidRDefault="006E0278" w:rsidP="00C7316B">
            <w:pPr>
              <w:spacing w:before="0" w:after="0"/>
              <w:rPr>
                <w:rFonts w:cstheme="minorHAnsi"/>
                <w:sz w:val="16"/>
                <w:szCs w:val="16"/>
              </w:rPr>
            </w:pPr>
          </w:p>
        </w:tc>
        <w:tc>
          <w:tcPr>
            <w:tcW w:w="1984" w:type="pct"/>
            <w:vAlign w:val="center"/>
          </w:tcPr>
          <w:p w14:paraId="78BA7150" w14:textId="77777777" w:rsidR="006E0278" w:rsidRPr="00C94757" w:rsidRDefault="006E0278" w:rsidP="00C7316B">
            <w:pPr>
              <w:spacing w:before="0" w:after="0"/>
              <w:rPr>
                <w:rFonts w:cstheme="minorHAnsi"/>
                <w:sz w:val="16"/>
                <w:szCs w:val="16"/>
              </w:rPr>
            </w:pPr>
            <w:r w:rsidRPr="00C94757">
              <w:rPr>
                <w:rFonts w:cstheme="minorHAnsi"/>
                <w:sz w:val="16"/>
                <w:szCs w:val="16"/>
              </w:rPr>
              <w:t>Stopień wykorzystania miejsc noclegowych ogółem wg powiatów (%)</w:t>
            </w:r>
          </w:p>
        </w:tc>
        <w:tc>
          <w:tcPr>
            <w:tcW w:w="695" w:type="pct"/>
            <w:vAlign w:val="center"/>
          </w:tcPr>
          <w:p w14:paraId="239A06D2" w14:textId="77777777" w:rsidR="006E0278" w:rsidRPr="00C94757" w:rsidRDefault="006E0278" w:rsidP="00C7316B">
            <w:pPr>
              <w:spacing w:before="0" w:after="0"/>
              <w:rPr>
                <w:rFonts w:cstheme="minorHAnsi"/>
                <w:sz w:val="16"/>
                <w:szCs w:val="16"/>
              </w:rPr>
            </w:pPr>
            <w:r w:rsidRPr="00C94757">
              <w:rPr>
                <w:rFonts w:cstheme="minorHAnsi"/>
                <w:sz w:val="16"/>
                <w:szCs w:val="16"/>
              </w:rPr>
              <w:t>3,8</w:t>
            </w:r>
          </w:p>
        </w:tc>
        <w:tc>
          <w:tcPr>
            <w:tcW w:w="640" w:type="pct"/>
            <w:vAlign w:val="center"/>
          </w:tcPr>
          <w:p w14:paraId="67046A66"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5B5B98E1" wp14:editId="6404E573">
                  <wp:extent cx="298450" cy="298450"/>
                  <wp:effectExtent l="0" t="0" r="0" b="0"/>
                  <wp:docPr id="693" name="Obraz 693"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2F72A92A"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753ABFAD" w14:textId="77777777" w:rsidTr="00C94757">
        <w:trPr>
          <w:trHeight w:val="60"/>
        </w:trPr>
        <w:tc>
          <w:tcPr>
            <w:tcW w:w="936" w:type="pct"/>
            <w:vMerge/>
            <w:vAlign w:val="center"/>
          </w:tcPr>
          <w:p w14:paraId="481DA971" w14:textId="77777777" w:rsidR="006E0278" w:rsidRPr="00C94757" w:rsidRDefault="006E0278" w:rsidP="00C7316B">
            <w:pPr>
              <w:spacing w:before="0" w:after="0"/>
              <w:rPr>
                <w:rFonts w:cstheme="minorHAnsi"/>
                <w:sz w:val="16"/>
                <w:szCs w:val="16"/>
              </w:rPr>
            </w:pPr>
          </w:p>
        </w:tc>
        <w:tc>
          <w:tcPr>
            <w:tcW w:w="1984" w:type="pct"/>
            <w:vAlign w:val="center"/>
          </w:tcPr>
          <w:p w14:paraId="34FA37A2" w14:textId="77777777" w:rsidR="006E0278" w:rsidRPr="00C94757" w:rsidRDefault="006E0278" w:rsidP="00C7316B">
            <w:pPr>
              <w:spacing w:before="0" w:after="0"/>
              <w:rPr>
                <w:rFonts w:cstheme="minorHAnsi"/>
                <w:sz w:val="16"/>
                <w:szCs w:val="16"/>
              </w:rPr>
            </w:pPr>
            <w:r w:rsidRPr="00C94757">
              <w:rPr>
                <w:rFonts w:cstheme="minorHAnsi"/>
                <w:sz w:val="16"/>
                <w:szCs w:val="16"/>
              </w:rPr>
              <w:t>Stopa bezrobocia rejestrowanego</w:t>
            </w:r>
          </w:p>
        </w:tc>
        <w:tc>
          <w:tcPr>
            <w:tcW w:w="695" w:type="pct"/>
            <w:vAlign w:val="center"/>
          </w:tcPr>
          <w:p w14:paraId="7E3504AF" w14:textId="77777777" w:rsidR="006E0278" w:rsidRPr="00C94757" w:rsidRDefault="006E0278" w:rsidP="00C7316B">
            <w:pPr>
              <w:spacing w:before="0" w:after="0"/>
              <w:rPr>
                <w:rFonts w:cstheme="minorHAnsi"/>
                <w:sz w:val="16"/>
                <w:szCs w:val="16"/>
              </w:rPr>
            </w:pPr>
            <w:r w:rsidRPr="00C94757">
              <w:rPr>
                <w:rFonts w:cstheme="minorHAnsi"/>
                <w:sz w:val="16"/>
                <w:szCs w:val="16"/>
              </w:rPr>
              <w:t>11,9</w:t>
            </w:r>
          </w:p>
        </w:tc>
        <w:tc>
          <w:tcPr>
            <w:tcW w:w="640" w:type="pct"/>
            <w:vAlign w:val="center"/>
          </w:tcPr>
          <w:p w14:paraId="5301AEAD"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2AE35454" wp14:editId="6E26F567">
                  <wp:extent cx="298450" cy="298450"/>
                  <wp:effectExtent l="0" t="0" r="0" b="0"/>
                  <wp:docPr id="79" name="Obraz 79"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0800000">
                            <a:off x="0" y="0"/>
                            <a:ext cx="298450" cy="298450"/>
                          </a:xfrm>
                          <a:prstGeom prst="rect">
                            <a:avLst/>
                          </a:prstGeom>
                          <a:noFill/>
                          <a:ln>
                            <a:noFill/>
                          </a:ln>
                        </pic:spPr>
                      </pic:pic>
                    </a:graphicData>
                  </a:graphic>
                </wp:inline>
              </w:drawing>
            </w:r>
          </w:p>
        </w:tc>
        <w:tc>
          <w:tcPr>
            <w:tcW w:w="744" w:type="pct"/>
            <w:vAlign w:val="center"/>
          </w:tcPr>
          <w:p w14:paraId="0296FB7E"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7234AF5A" w14:textId="77777777" w:rsidTr="00C94757">
        <w:trPr>
          <w:trHeight w:val="60"/>
        </w:trPr>
        <w:tc>
          <w:tcPr>
            <w:tcW w:w="936" w:type="pct"/>
            <w:vMerge/>
            <w:vAlign w:val="center"/>
          </w:tcPr>
          <w:p w14:paraId="69D844D0" w14:textId="77777777" w:rsidR="006E0278" w:rsidRPr="00C94757" w:rsidRDefault="006E0278" w:rsidP="00C7316B">
            <w:pPr>
              <w:spacing w:before="0" w:after="0"/>
              <w:rPr>
                <w:rFonts w:cstheme="minorHAnsi"/>
                <w:sz w:val="16"/>
                <w:szCs w:val="16"/>
              </w:rPr>
            </w:pPr>
          </w:p>
        </w:tc>
        <w:tc>
          <w:tcPr>
            <w:tcW w:w="1984" w:type="pct"/>
            <w:vAlign w:val="center"/>
          </w:tcPr>
          <w:p w14:paraId="28D4BECC" w14:textId="77777777" w:rsidR="006E0278" w:rsidRPr="00C94757" w:rsidRDefault="006E0278" w:rsidP="00C7316B">
            <w:pPr>
              <w:spacing w:before="0" w:after="0"/>
              <w:rPr>
                <w:rFonts w:cstheme="minorHAnsi"/>
                <w:sz w:val="16"/>
                <w:szCs w:val="16"/>
              </w:rPr>
            </w:pPr>
            <w:r w:rsidRPr="00C94757">
              <w:rPr>
                <w:rFonts w:cstheme="minorHAnsi"/>
                <w:sz w:val="16"/>
                <w:szCs w:val="16"/>
              </w:rPr>
              <w:t>Pracujący na 1000 ludności (osoby)</w:t>
            </w:r>
          </w:p>
        </w:tc>
        <w:tc>
          <w:tcPr>
            <w:tcW w:w="695" w:type="pct"/>
            <w:vAlign w:val="center"/>
          </w:tcPr>
          <w:p w14:paraId="04A86CC8" w14:textId="77777777" w:rsidR="006E0278" w:rsidRPr="00C94757" w:rsidRDefault="006E0278" w:rsidP="00C7316B">
            <w:pPr>
              <w:spacing w:before="0" w:after="0"/>
              <w:rPr>
                <w:rFonts w:cstheme="minorHAnsi"/>
                <w:sz w:val="16"/>
                <w:szCs w:val="16"/>
              </w:rPr>
            </w:pPr>
            <w:r w:rsidRPr="00C94757">
              <w:rPr>
                <w:rFonts w:cstheme="minorHAnsi"/>
                <w:sz w:val="16"/>
                <w:szCs w:val="16"/>
              </w:rPr>
              <w:t>88</w:t>
            </w:r>
          </w:p>
        </w:tc>
        <w:tc>
          <w:tcPr>
            <w:tcW w:w="640" w:type="pct"/>
            <w:vAlign w:val="center"/>
          </w:tcPr>
          <w:p w14:paraId="4C61F1DF" w14:textId="77777777" w:rsidR="006E0278" w:rsidRPr="00C94757" w:rsidRDefault="006E0278" w:rsidP="00C7316B">
            <w:pPr>
              <w:spacing w:before="0" w:after="0"/>
              <w:jc w:val="center"/>
              <w:rPr>
                <w:rFonts w:cstheme="minorHAnsi"/>
                <w:noProof/>
                <w:sz w:val="16"/>
                <w:szCs w:val="16"/>
                <w:lang w:eastAsia="pl-PL"/>
              </w:rPr>
            </w:pPr>
            <w:r w:rsidRPr="00C94757">
              <w:rPr>
                <w:rFonts w:cstheme="minorHAnsi"/>
                <w:noProof/>
                <w:sz w:val="16"/>
                <w:szCs w:val="16"/>
                <w:lang w:eastAsia="pl-PL"/>
              </w:rPr>
              <w:drawing>
                <wp:inline distT="0" distB="0" distL="0" distR="0" wp14:anchorId="67A156EB" wp14:editId="339061CB">
                  <wp:extent cx="298450" cy="298450"/>
                  <wp:effectExtent l="0" t="0" r="0" b="0"/>
                  <wp:docPr id="694" name="Obraz 694"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6488E136"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51BAD243" w14:textId="77777777" w:rsidTr="00C94757">
        <w:trPr>
          <w:trHeight w:val="60"/>
        </w:trPr>
        <w:tc>
          <w:tcPr>
            <w:tcW w:w="936" w:type="pct"/>
            <w:vMerge w:val="restart"/>
            <w:vAlign w:val="center"/>
          </w:tcPr>
          <w:p w14:paraId="6A380E9F" w14:textId="77777777" w:rsidR="006E0278" w:rsidRPr="00C94757" w:rsidRDefault="006E0278" w:rsidP="00C7316B">
            <w:pPr>
              <w:spacing w:before="0" w:after="0"/>
              <w:rPr>
                <w:rFonts w:cstheme="minorHAnsi"/>
                <w:sz w:val="16"/>
                <w:szCs w:val="16"/>
              </w:rPr>
            </w:pPr>
            <w:r w:rsidRPr="00C94757">
              <w:rPr>
                <w:rFonts w:cstheme="minorHAnsi"/>
                <w:sz w:val="16"/>
                <w:szCs w:val="16"/>
              </w:rPr>
              <w:t>Cel strategiczny 2. Aktywne społeczeństwo oraz wyższa jakość życia mieszkańców powiatu</w:t>
            </w:r>
          </w:p>
        </w:tc>
        <w:tc>
          <w:tcPr>
            <w:tcW w:w="1984" w:type="pct"/>
            <w:vAlign w:val="center"/>
          </w:tcPr>
          <w:p w14:paraId="0395DE94" w14:textId="77777777" w:rsidR="006E0278" w:rsidRPr="00C94757" w:rsidRDefault="006E0278" w:rsidP="00C7316B">
            <w:pPr>
              <w:spacing w:before="0" w:after="0"/>
              <w:rPr>
                <w:rFonts w:cstheme="minorHAnsi"/>
                <w:sz w:val="16"/>
                <w:szCs w:val="16"/>
              </w:rPr>
            </w:pPr>
            <w:r w:rsidRPr="00C94757">
              <w:rPr>
                <w:rFonts w:cstheme="minorHAnsi"/>
                <w:sz w:val="16"/>
                <w:szCs w:val="16"/>
              </w:rPr>
              <w:t>Nowo zarejestrowane fundacje, stowarzyszenia, organizacje społeczne na 10 tys. mieszkańców (podmioty)</w:t>
            </w:r>
          </w:p>
        </w:tc>
        <w:tc>
          <w:tcPr>
            <w:tcW w:w="695" w:type="pct"/>
            <w:vAlign w:val="center"/>
          </w:tcPr>
          <w:p w14:paraId="27888E10" w14:textId="77777777" w:rsidR="006E0278" w:rsidRPr="00C94757" w:rsidRDefault="006E0278" w:rsidP="00C7316B">
            <w:pPr>
              <w:spacing w:before="0" w:after="0"/>
              <w:rPr>
                <w:rFonts w:cstheme="minorHAnsi"/>
                <w:sz w:val="16"/>
                <w:szCs w:val="16"/>
              </w:rPr>
            </w:pPr>
            <w:r w:rsidRPr="00C94757">
              <w:rPr>
                <w:rFonts w:cstheme="minorHAnsi"/>
                <w:sz w:val="16"/>
                <w:szCs w:val="16"/>
              </w:rPr>
              <w:t>2</w:t>
            </w:r>
          </w:p>
        </w:tc>
        <w:tc>
          <w:tcPr>
            <w:tcW w:w="640" w:type="pct"/>
            <w:vAlign w:val="center"/>
          </w:tcPr>
          <w:p w14:paraId="3CBEBB6D"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45047C37" wp14:editId="581E3128">
                  <wp:extent cx="298450" cy="298450"/>
                  <wp:effectExtent l="0" t="0" r="0" b="0"/>
                  <wp:docPr id="695" name="Obraz 695"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7C29269A"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1FC72032" w14:textId="77777777" w:rsidTr="00C94757">
        <w:trPr>
          <w:trHeight w:val="60"/>
        </w:trPr>
        <w:tc>
          <w:tcPr>
            <w:tcW w:w="936" w:type="pct"/>
            <w:vMerge/>
            <w:vAlign w:val="center"/>
          </w:tcPr>
          <w:p w14:paraId="072138F9" w14:textId="77777777" w:rsidR="006E0278" w:rsidRPr="00C94757" w:rsidRDefault="006E0278" w:rsidP="00C7316B">
            <w:pPr>
              <w:spacing w:before="0" w:after="0"/>
              <w:rPr>
                <w:rFonts w:cstheme="minorHAnsi"/>
                <w:sz w:val="16"/>
                <w:szCs w:val="16"/>
              </w:rPr>
            </w:pPr>
          </w:p>
        </w:tc>
        <w:tc>
          <w:tcPr>
            <w:tcW w:w="1984" w:type="pct"/>
            <w:vAlign w:val="center"/>
          </w:tcPr>
          <w:p w14:paraId="209359C3" w14:textId="77777777" w:rsidR="006E0278" w:rsidRPr="00C94757" w:rsidRDefault="006E0278" w:rsidP="00C7316B">
            <w:pPr>
              <w:spacing w:before="0" w:after="0"/>
              <w:rPr>
                <w:rFonts w:cstheme="minorHAnsi"/>
                <w:sz w:val="16"/>
                <w:szCs w:val="16"/>
              </w:rPr>
            </w:pPr>
            <w:r w:rsidRPr="00C94757">
              <w:rPr>
                <w:rFonts w:cstheme="minorHAnsi"/>
                <w:sz w:val="16"/>
                <w:szCs w:val="16"/>
              </w:rPr>
              <w:t>Fundacje, stowarzyszenia i organizacje społeczne na 10 tys. mieszkańców (podmioty)</w:t>
            </w:r>
          </w:p>
        </w:tc>
        <w:tc>
          <w:tcPr>
            <w:tcW w:w="695" w:type="pct"/>
            <w:vAlign w:val="center"/>
          </w:tcPr>
          <w:p w14:paraId="4FE7553F" w14:textId="77777777" w:rsidR="006E0278" w:rsidRPr="00C94757" w:rsidRDefault="006E0278" w:rsidP="00C7316B">
            <w:pPr>
              <w:spacing w:before="0" w:after="0"/>
              <w:rPr>
                <w:rFonts w:cstheme="minorHAnsi"/>
                <w:sz w:val="16"/>
                <w:szCs w:val="16"/>
              </w:rPr>
            </w:pPr>
            <w:r w:rsidRPr="00C94757">
              <w:rPr>
                <w:rFonts w:cstheme="minorHAnsi"/>
                <w:sz w:val="16"/>
                <w:szCs w:val="16"/>
              </w:rPr>
              <w:t>28</w:t>
            </w:r>
          </w:p>
        </w:tc>
        <w:tc>
          <w:tcPr>
            <w:tcW w:w="640" w:type="pct"/>
            <w:vAlign w:val="center"/>
          </w:tcPr>
          <w:p w14:paraId="78BE2FB2"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1950A9F2" wp14:editId="4694574B">
                  <wp:extent cx="298450" cy="298450"/>
                  <wp:effectExtent l="0" t="0" r="0" b="0"/>
                  <wp:docPr id="696" name="Obraz 696"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3338A964"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128387FE" w14:textId="77777777" w:rsidTr="00C94757">
        <w:trPr>
          <w:trHeight w:val="60"/>
        </w:trPr>
        <w:tc>
          <w:tcPr>
            <w:tcW w:w="936" w:type="pct"/>
            <w:vMerge/>
            <w:vAlign w:val="center"/>
          </w:tcPr>
          <w:p w14:paraId="352AE0DA" w14:textId="77777777" w:rsidR="006E0278" w:rsidRPr="00C94757" w:rsidRDefault="006E0278" w:rsidP="00C7316B">
            <w:pPr>
              <w:spacing w:before="0" w:after="0"/>
              <w:rPr>
                <w:rFonts w:cstheme="minorHAnsi"/>
                <w:sz w:val="16"/>
                <w:szCs w:val="16"/>
              </w:rPr>
            </w:pPr>
          </w:p>
        </w:tc>
        <w:tc>
          <w:tcPr>
            <w:tcW w:w="1984" w:type="pct"/>
            <w:vAlign w:val="center"/>
          </w:tcPr>
          <w:p w14:paraId="4900D7FF" w14:textId="77777777" w:rsidR="006E0278" w:rsidRPr="00C94757" w:rsidRDefault="006E0278" w:rsidP="00C7316B">
            <w:pPr>
              <w:spacing w:before="0" w:after="0"/>
              <w:rPr>
                <w:rFonts w:cstheme="minorHAnsi"/>
                <w:sz w:val="16"/>
                <w:szCs w:val="16"/>
              </w:rPr>
            </w:pPr>
            <w:r w:rsidRPr="00C94757">
              <w:rPr>
                <w:rFonts w:cstheme="minorHAnsi"/>
                <w:sz w:val="16"/>
                <w:szCs w:val="16"/>
              </w:rPr>
              <w:t>Ludność w wieku nieprodukcyjnym na 100 osób w wieku produkcyjnym (osoby)</w:t>
            </w:r>
          </w:p>
        </w:tc>
        <w:tc>
          <w:tcPr>
            <w:tcW w:w="695" w:type="pct"/>
            <w:vAlign w:val="center"/>
          </w:tcPr>
          <w:p w14:paraId="406B3272" w14:textId="77777777" w:rsidR="006E0278" w:rsidRPr="00C94757" w:rsidRDefault="006E0278" w:rsidP="00C7316B">
            <w:pPr>
              <w:spacing w:before="0" w:after="0"/>
              <w:rPr>
                <w:rFonts w:cstheme="minorHAnsi"/>
                <w:sz w:val="16"/>
                <w:szCs w:val="16"/>
              </w:rPr>
            </w:pPr>
            <w:r w:rsidRPr="00C94757">
              <w:rPr>
                <w:rFonts w:cstheme="minorHAnsi"/>
                <w:sz w:val="16"/>
                <w:szCs w:val="16"/>
              </w:rPr>
              <w:t>61,7</w:t>
            </w:r>
          </w:p>
        </w:tc>
        <w:tc>
          <w:tcPr>
            <w:tcW w:w="640" w:type="pct"/>
            <w:vAlign w:val="center"/>
          </w:tcPr>
          <w:p w14:paraId="6B7B0CF6"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43E5C2CB" wp14:editId="606ECAD3">
                  <wp:extent cx="298450" cy="298450"/>
                  <wp:effectExtent l="0" t="0" r="0" b="0"/>
                  <wp:docPr id="83" name="Obraz 83"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0800000">
                            <a:off x="0" y="0"/>
                            <a:ext cx="298450" cy="298450"/>
                          </a:xfrm>
                          <a:prstGeom prst="rect">
                            <a:avLst/>
                          </a:prstGeom>
                          <a:noFill/>
                          <a:ln>
                            <a:noFill/>
                          </a:ln>
                        </pic:spPr>
                      </pic:pic>
                    </a:graphicData>
                  </a:graphic>
                </wp:inline>
              </w:drawing>
            </w:r>
          </w:p>
        </w:tc>
        <w:tc>
          <w:tcPr>
            <w:tcW w:w="744" w:type="pct"/>
            <w:vAlign w:val="center"/>
          </w:tcPr>
          <w:p w14:paraId="6AAD397E"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6503C7C4" w14:textId="77777777" w:rsidTr="00C94757">
        <w:trPr>
          <w:trHeight w:val="60"/>
        </w:trPr>
        <w:tc>
          <w:tcPr>
            <w:tcW w:w="936" w:type="pct"/>
            <w:vMerge/>
            <w:vAlign w:val="center"/>
          </w:tcPr>
          <w:p w14:paraId="5B04E05B" w14:textId="77777777" w:rsidR="006E0278" w:rsidRPr="00C94757" w:rsidRDefault="006E0278" w:rsidP="00C7316B">
            <w:pPr>
              <w:spacing w:before="0" w:after="0"/>
              <w:rPr>
                <w:rFonts w:cstheme="minorHAnsi"/>
                <w:sz w:val="16"/>
                <w:szCs w:val="16"/>
              </w:rPr>
            </w:pPr>
          </w:p>
        </w:tc>
        <w:tc>
          <w:tcPr>
            <w:tcW w:w="1984" w:type="pct"/>
            <w:vAlign w:val="center"/>
          </w:tcPr>
          <w:p w14:paraId="651FEF07" w14:textId="77777777" w:rsidR="006E0278" w:rsidRPr="00C94757" w:rsidRDefault="006E0278" w:rsidP="00C7316B">
            <w:pPr>
              <w:spacing w:before="0" w:after="0"/>
              <w:rPr>
                <w:rFonts w:cstheme="minorHAnsi"/>
                <w:sz w:val="16"/>
                <w:szCs w:val="16"/>
              </w:rPr>
            </w:pPr>
            <w:r w:rsidRPr="00C94757">
              <w:rPr>
                <w:rFonts w:cstheme="minorHAnsi"/>
                <w:sz w:val="16"/>
                <w:szCs w:val="16"/>
              </w:rPr>
              <w:t>Gęstość zaludnienia (ludność na 1 km</w:t>
            </w:r>
            <w:r w:rsidRPr="00595EE7">
              <w:rPr>
                <w:rFonts w:cstheme="minorHAnsi"/>
                <w:sz w:val="16"/>
                <w:szCs w:val="16"/>
                <w:vertAlign w:val="superscript"/>
              </w:rPr>
              <w:t>2</w:t>
            </w:r>
            <w:r w:rsidRPr="00C94757">
              <w:rPr>
                <w:rFonts w:cstheme="minorHAnsi"/>
                <w:sz w:val="16"/>
                <w:szCs w:val="16"/>
              </w:rPr>
              <w:t>)</w:t>
            </w:r>
          </w:p>
        </w:tc>
        <w:tc>
          <w:tcPr>
            <w:tcW w:w="695" w:type="pct"/>
            <w:vAlign w:val="center"/>
          </w:tcPr>
          <w:p w14:paraId="1521D5EF" w14:textId="77777777" w:rsidR="006E0278" w:rsidRPr="00C94757" w:rsidRDefault="006E0278" w:rsidP="00C7316B">
            <w:pPr>
              <w:spacing w:before="0" w:after="0"/>
              <w:rPr>
                <w:rFonts w:cstheme="minorHAnsi"/>
                <w:sz w:val="16"/>
                <w:szCs w:val="16"/>
              </w:rPr>
            </w:pPr>
            <w:r w:rsidRPr="00C94757">
              <w:rPr>
                <w:rFonts w:cstheme="minorHAnsi"/>
                <w:sz w:val="16"/>
                <w:szCs w:val="16"/>
              </w:rPr>
              <w:t>41</w:t>
            </w:r>
          </w:p>
        </w:tc>
        <w:tc>
          <w:tcPr>
            <w:tcW w:w="640" w:type="pct"/>
            <w:vAlign w:val="center"/>
          </w:tcPr>
          <w:p w14:paraId="4E18E500"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1567DBC5" wp14:editId="4C66C33F">
                  <wp:extent cx="298450" cy="298450"/>
                  <wp:effectExtent l="0" t="0" r="0" b="0"/>
                  <wp:docPr id="697" name="Obraz 697"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2C160D2A"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367D5AA9" w14:textId="77777777" w:rsidTr="00C94757">
        <w:trPr>
          <w:trHeight w:val="60"/>
        </w:trPr>
        <w:tc>
          <w:tcPr>
            <w:tcW w:w="936" w:type="pct"/>
            <w:vMerge/>
            <w:vAlign w:val="center"/>
          </w:tcPr>
          <w:p w14:paraId="5D139D4B" w14:textId="77777777" w:rsidR="006E0278" w:rsidRPr="00C94757" w:rsidRDefault="006E0278" w:rsidP="00C7316B">
            <w:pPr>
              <w:spacing w:before="0" w:after="0"/>
              <w:rPr>
                <w:rFonts w:cstheme="minorHAnsi"/>
                <w:sz w:val="16"/>
                <w:szCs w:val="16"/>
              </w:rPr>
            </w:pPr>
          </w:p>
        </w:tc>
        <w:tc>
          <w:tcPr>
            <w:tcW w:w="1984" w:type="pct"/>
            <w:vAlign w:val="center"/>
          </w:tcPr>
          <w:p w14:paraId="54862016" w14:textId="77777777" w:rsidR="006E0278" w:rsidRPr="00C94757" w:rsidRDefault="006E0278" w:rsidP="00C7316B">
            <w:pPr>
              <w:spacing w:before="0" w:after="0"/>
              <w:rPr>
                <w:rFonts w:cstheme="minorHAnsi"/>
                <w:sz w:val="16"/>
                <w:szCs w:val="16"/>
              </w:rPr>
            </w:pPr>
            <w:r w:rsidRPr="00C94757">
              <w:rPr>
                <w:rFonts w:cstheme="minorHAnsi"/>
                <w:sz w:val="16"/>
                <w:szCs w:val="16"/>
              </w:rPr>
              <w:t>Przyrost naturalny na 1000 mieszkańców (osoby)</w:t>
            </w:r>
          </w:p>
        </w:tc>
        <w:tc>
          <w:tcPr>
            <w:tcW w:w="695" w:type="pct"/>
            <w:vAlign w:val="center"/>
          </w:tcPr>
          <w:p w14:paraId="3889BDAA" w14:textId="77777777" w:rsidR="006E0278" w:rsidRPr="00C94757" w:rsidRDefault="006E0278" w:rsidP="00C7316B">
            <w:pPr>
              <w:spacing w:before="0" w:after="0"/>
              <w:rPr>
                <w:rFonts w:cstheme="minorHAnsi"/>
                <w:sz w:val="16"/>
                <w:szCs w:val="16"/>
              </w:rPr>
            </w:pPr>
            <w:r w:rsidRPr="00C94757">
              <w:rPr>
                <w:rFonts w:cstheme="minorHAnsi"/>
                <w:sz w:val="16"/>
                <w:szCs w:val="16"/>
              </w:rPr>
              <w:t>-2,0</w:t>
            </w:r>
          </w:p>
        </w:tc>
        <w:tc>
          <w:tcPr>
            <w:tcW w:w="640" w:type="pct"/>
            <w:vAlign w:val="center"/>
          </w:tcPr>
          <w:p w14:paraId="173DFC26"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1D5D27F2" wp14:editId="19D24383">
                  <wp:extent cx="298450" cy="298450"/>
                  <wp:effectExtent l="0" t="0" r="0" b="0"/>
                  <wp:docPr id="698" name="Obraz 698"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3FFF0C08"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5D9C524B" w14:textId="77777777" w:rsidTr="00C94757">
        <w:trPr>
          <w:trHeight w:val="60"/>
        </w:trPr>
        <w:tc>
          <w:tcPr>
            <w:tcW w:w="936" w:type="pct"/>
            <w:vMerge/>
            <w:vAlign w:val="center"/>
          </w:tcPr>
          <w:p w14:paraId="020BD160" w14:textId="77777777" w:rsidR="006E0278" w:rsidRPr="00C94757" w:rsidRDefault="006E0278" w:rsidP="00C7316B">
            <w:pPr>
              <w:spacing w:before="0" w:after="0"/>
              <w:rPr>
                <w:rFonts w:cstheme="minorHAnsi"/>
                <w:sz w:val="16"/>
                <w:szCs w:val="16"/>
              </w:rPr>
            </w:pPr>
          </w:p>
        </w:tc>
        <w:tc>
          <w:tcPr>
            <w:tcW w:w="1984" w:type="pct"/>
            <w:vAlign w:val="center"/>
          </w:tcPr>
          <w:p w14:paraId="1A6C0A66"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Saldo migracji na 1000 mieszkańców </w:t>
            </w:r>
          </w:p>
        </w:tc>
        <w:tc>
          <w:tcPr>
            <w:tcW w:w="695" w:type="pct"/>
            <w:vAlign w:val="center"/>
          </w:tcPr>
          <w:p w14:paraId="3DD79937" w14:textId="77777777" w:rsidR="006E0278" w:rsidRPr="00C94757" w:rsidRDefault="006E0278" w:rsidP="00C7316B">
            <w:pPr>
              <w:spacing w:before="0" w:after="0"/>
              <w:rPr>
                <w:rFonts w:cstheme="minorHAnsi"/>
                <w:sz w:val="16"/>
                <w:szCs w:val="16"/>
              </w:rPr>
            </w:pPr>
            <w:r w:rsidRPr="00C94757">
              <w:rPr>
                <w:rFonts w:cstheme="minorHAnsi"/>
                <w:sz w:val="16"/>
                <w:szCs w:val="16"/>
              </w:rPr>
              <w:t>-0,9</w:t>
            </w:r>
          </w:p>
        </w:tc>
        <w:tc>
          <w:tcPr>
            <w:tcW w:w="640" w:type="pct"/>
            <w:vAlign w:val="center"/>
          </w:tcPr>
          <w:p w14:paraId="131D9944"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3274AED7" wp14:editId="41643510">
                  <wp:extent cx="298450" cy="298450"/>
                  <wp:effectExtent l="0" t="0" r="0" b="0"/>
                  <wp:docPr id="699" name="Obraz 699"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718D87B6"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29D15B43" w14:textId="77777777" w:rsidTr="00C94757">
        <w:trPr>
          <w:trHeight w:val="60"/>
        </w:trPr>
        <w:tc>
          <w:tcPr>
            <w:tcW w:w="936" w:type="pct"/>
            <w:vMerge/>
            <w:vAlign w:val="center"/>
          </w:tcPr>
          <w:p w14:paraId="510DE6C7" w14:textId="77777777" w:rsidR="006E0278" w:rsidRPr="00C94757" w:rsidRDefault="006E0278" w:rsidP="00C7316B">
            <w:pPr>
              <w:spacing w:before="0" w:after="0"/>
              <w:rPr>
                <w:rFonts w:cstheme="minorHAnsi"/>
                <w:sz w:val="16"/>
                <w:szCs w:val="16"/>
              </w:rPr>
            </w:pPr>
          </w:p>
        </w:tc>
        <w:tc>
          <w:tcPr>
            <w:tcW w:w="1984" w:type="pct"/>
            <w:vAlign w:val="center"/>
          </w:tcPr>
          <w:p w14:paraId="1D5B50D6" w14:textId="77777777" w:rsidR="006E0278" w:rsidRPr="00C94757" w:rsidRDefault="006E0278" w:rsidP="00C7316B">
            <w:pPr>
              <w:spacing w:before="0" w:after="0"/>
              <w:rPr>
                <w:rFonts w:cstheme="minorHAnsi"/>
                <w:sz w:val="16"/>
                <w:szCs w:val="16"/>
              </w:rPr>
            </w:pPr>
            <w:r w:rsidRPr="00C94757">
              <w:rPr>
                <w:rFonts w:cstheme="minorHAnsi"/>
                <w:sz w:val="16"/>
                <w:szCs w:val="16"/>
              </w:rPr>
              <w:t>Porady lekarskie ogółem (szt.)</w:t>
            </w:r>
          </w:p>
        </w:tc>
        <w:tc>
          <w:tcPr>
            <w:tcW w:w="695" w:type="pct"/>
            <w:vAlign w:val="center"/>
          </w:tcPr>
          <w:p w14:paraId="5338F4D6" w14:textId="77777777" w:rsidR="006E0278" w:rsidRPr="00C94757" w:rsidRDefault="006E0278" w:rsidP="00C7316B">
            <w:pPr>
              <w:spacing w:before="0" w:after="0"/>
              <w:rPr>
                <w:rFonts w:cstheme="minorHAnsi"/>
                <w:sz w:val="16"/>
                <w:szCs w:val="16"/>
              </w:rPr>
            </w:pPr>
            <w:r w:rsidRPr="00C94757">
              <w:rPr>
                <w:rFonts w:cstheme="minorHAnsi"/>
                <w:sz w:val="16"/>
                <w:szCs w:val="16"/>
              </w:rPr>
              <w:t>244 218</w:t>
            </w:r>
          </w:p>
        </w:tc>
        <w:tc>
          <w:tcPr>
            <w:tcW w:w="640" w:type="pct"/>
            <w:vAlign w:val="center"/>
          </w:tcPr>
          <w:p w14:paraId="4B15A071"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3C54812D" wp14:editId="10EC7770">
                  <wp:extent cx="298450" cy="298450"/>
                  <wp:effectExtent l="0" t="0" r="0" b="0"/>
                  <wp:docPr id="700" name="Obraz 700"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17B8DBB5"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3732C1A5" w14:textId="77777777" w:rsidTr="00C94757">
        <w:trPr>
          <w:trHeight w:val="60"/>
        </w:trPr>
        <w:tc>
          <w:tcPr>
            <w:tcW w:w="936" w:type="pct"/>
            <w:vMerge/>
            <w:vAlign w:val="center"/>
          </w:tcPr>
          <w:p w14:paraId="5FA6EF22" w14:textId="77777777" w:rsidR="006E0278" w:rsidRPr="00C94757" w:rsidRDefault="006E0278" w:rsidP="00C7316B">
            <w:pPr>
              <w:spacing w:before="0" w:after="0"/>
              <w:rPr>
                <w:rFonts w:cstheme="minorHAnsi"/>
                <w:sz w:val="16"/>
                <w:szCs w:val="16"/>
              </w:rPr>
            </w:pPr>
          </w:p>
        </w:tc>
        <w:tc>
          <w:tcPr>
            <w:tcW w:w="1984" w:type="pct"/>
            <w:vAlign w:val="center"/>
          </w:tcPr>
          <w:p w14:paraId="2230C45E" w14:textId="77777777" w:rsidR="006E0278" w:rsidRPr="00C94757" w:rsidRDefault="006E0278" w:rsidP="00C7316B">
            <w:pPr>
              <w:spacing w:before="0" w:after="0"/>
              <w:rPr>
                <w:rFonts w:cstheme="minorHAnsi"/>
                <w:sz w:val="16"/>
                <w:szCs w:val="16"/>
              </w:rPr>
            </w:pPr>
            <w:r w:rsidRPr="00C94757">
              <w:rPr>
                <w:rFonts w:cstheme="minorHAnsi"/>
                <w:sz w:val="16"/>
                <w:szCs w:val="16"/>
              </w:rPr>
              <w:t>Przychodnie na 10 tys. ludności (szt.)</w:t>
            </w:r>
          </w:p>
        </w:tc>
        <w:tc>
          <w:tcPr>
            <w:tcW w:w="695" w:type="pct"/>
            <w:vAlign w:val="center"/>
          </w:tcPr>
          <w:p w14:paraId="43EA1BE5" w14:textId="77777777" w:rsidR="006E0278" w:rsidRPr="00C94757" w:rsidRDefault="006E0278" w:rsidP="00C7316B">
            <w:pPr>
              <w:spacing w:before="0" w:after="0"/>
              <w:rPr>
                <w:rFonts w:cstheme="minorHAnsi"/>
                <w:sz w:val="16"/>
                <w:szCs w:val="16"/>
              </w:rPr>
            </w:pPr>
            <w:r w:rsidRPr="00C94757">
              <w:rPr>
                <w:rFonts w:cstheme="minorHAnsi"/>
                <w:sz w:val="16"/>
                <w:szCs w:val="16"/>
              </w:rPr>
              <w:t>3</w:t>
            </w:r>
          </w:p>
        </w:tc>
        <w:tc>
          <w:tcPr>
            <w:tcW w:w="640" w:type="pct"/>
            <w:vAlign w:val="center"/>
          </w:tcPr>
          <w:p w14:paraId="073D008E"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5AAEC03A" wp14:editId="7D116847">
                  <wp:extent cx="298450" cy="298450"/>
                  <wp:effectExtent l="0" t="0" r="0" b="0"/>
                  <wp:docPr id="701" name="Obraz 701"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4A4AEB54"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1AB4DBDF" w14:textId="77777777" w:rsidTr="00C94757">
        <w:trPr>
          <w:trHeight w:val="60"/>
        </w:trPr>
        <w:tc>
          <w:tcPr>
            <w:tcW w:w="936" w:type="pct"/>
            <w:vMerge/>
            <w:vAlign w:val="center"/>
          </w:tcPr>
          <w:p w14:paraId="313B9F66" w14:textId="77777777" w:rsidR="006E0278" w:rsidRPr="00C94757" w:rsidRDefault="006E0278" w:rsidP="00C7316B">
            <w:pPr>
              <w:spacing w:before="0" w:after="0"/>
              <w:rPr>
                <w:rFonts w:cstheme="minorHAnsi"/>
                <w:sz w:val="16"/>
                <w:szCs w:val="16"/>
              </w:rPr>
            </w:pPr>
          </w:p>
        </w:tc>
        <w:tc>
          <w:tcPr>
            <w:tcW w:w="1984" w:type="pct"/>
            <w:vAlign w:val="center"/>
          </w:tcPr>
          <w:p w14:paraId="575ED855" w14:textId="77777777" w:rsidR="006E0278" w:rsidRPr="00C94757" w:rsidRDefault="006E0278" w:rsidP="00C7316B">
            <w:pPr>
              <w:spacing w:before="0" w:after="0"/>
              <w:rPr>
                <w:rFonts w:cstheme="minorHAnsi"/>
                <w:sz w:val="16"/>
                <w:szCs w:val="16"/>
              </w:rPr>
            </w:pPr>
            <w:r w:rsidRPr="00C94757">
              <w:rPr>
                <w:rFonts w:cstheme="minorHAnsi"/>
                <w:sz w:val="16"/>
                <w:szCs w:val="16"/>
              </w:rPr>
              <w:t>Beneficjenci środowiskowej pomocy społecznej na 10 tys. ludności (osoby)</w:t>
            </w:r>
          </w:p>
        </w:tc>
        <w:tc>
          <w:tcPr>
            <w:tcW w:w="695" w:type="pct"/>
            <w:vAlign w:val="center"/>
          </w:tcPr>
          <w:p w14:paraId="6C9E0B45" w14:textId="77777777" w:rsidR="006E0278" w:rsidRPr="00C94757" w:rsidRDefault="006E0278" w:rsidP="00C7316B">
            <w:pPr>
              <w:spacing w:before="0" w:after="0"/>
              <w:rPr>
                <w:rFonts w:cstheme="minorHAnsi"/>
                <w:sz w:val="16"/>
                <w:szCs w:val="16"/>
              </w:rPr>
            </w:pPr>
            <w:r w:rsidRPr="00C94757">
              <w:rPr>
                <w:rFonts w:cstheme="minorHAnsi"/>
                <w:sz w:val="16"/>
                <w:szCs w:val="16"/>
              </w:rPr>
              <w:t>818</w:t>
            </w:r>
          </w:p>
        </w:tc>
        <w:tc>
          <w:tcPr>
            <w:tcW w:w="640" w:type="pct"/>
            <w:vAlign w:val="center"/>
          </w:tcPr>
          <w:p w14:paraId="06234078"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1FDA6B9F" wp14:editId="195F881C">
                  <wp:extent cx="298450" cy="298450"/>
                  <wp:effectExtent l="0" t="0" r="0" b="0"/>
                  <wp:docPr id="92" name="Obraz 92"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0800000">
                            <a:off x="0" y="0"/>
                            <a:ext cx="298450" cy="298450"/>
                          </a:xfrm>
                          <a:prstGeom prst="rect">
                            <a:avLst/>
                          </a:prstGeom>
                          <a:noFill/>
                          <a:ln>
                            <a:noFill/>
                          </a:ln>
                        </pic:spPr>
                      </pic:pic>
                    </a:graphicData>
                  </a:graphic>
                </wp:inline>
              </w:drawing>
            </w:r>
          </w:p>
        </w:tc>
        <w:tc>
          <w:tcPr>
            <w:tcW w:w="744" w:type="pct"/>
            <w:vAlign w:val="center"/>
          </w:tcPr>
          <w:p w14:paraId="116CEC60"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427206A7" w14:textId="77777777" w:rsidTr="00C94757">
        <w:trPr>
          <w:trHeight w:val="60"/>
        </w:trPr>
        <w:tc>
          <w:tcPr>
            <w:tcW w:w="936" w:type="pct"/>
            <w:vMerge w:val="restart"/>
            <w:vAlign w:val="center"/>
          </w:tcPr>
          <w:p w14:paraId="2763A7F2" w14:textId="77777777" w:rsidR="006E0278" w:rsidRPr="00C94757" w:rsidRDefault="006E0278" w:rsidP="00C7316B">
            <w:pPr>
              <w:spacing w:before="0" w:after="0"/>
              <w:rPr>
                <w:rFonts w:cstheme="minorHAnsi"/>
                <w:sz w:val="16"/>
                <w:szCs w:val="16"/>
              </w:rPr>
            </w:pPr>
            <w:r w:rsidRPr="00C94757">
              <w:rPr>
                <w:rFonts w:cstheme="minorHAnsi"/>
                <w:sz w:val="16"/>
                <w:szCs w:val="16"/>
              </w:rPr>
              <w:t>Cel strategiczny 3. Czyste środowisko naturalne oraz uporządkowana przestrzeń do życia</w:t>
            </w:r>
          </w:p>
        </w:tc>
        <w:tc>
          <w:tcPr>
            <w:tcW w:w="1984" w:type="pct"/>
            <w:vAlign w:val="center"/>
          </w:tcPr>
          <w:p w14:paraId="352EAFA7" w14:textId="77777777" w:rsidR="006E0278" w:rsidRPr="00C94757" w:rsidRDefault="004A260F" w:rsidP="00C7316B">
            <w:pPr>
              <w:spacing w:before="0" w:after="0"/>
              <w:rPr>
                <w:rFonts w:cstheme="minorHAnsi"/>
                <w:sz w:val="16"/>
                <w:szCs w:val="16"/>
              </w:rPr>
            </w:pPr>
            <w:hyperlink r:id="rId68" w:history="1">
              <w:r w:rsidR="006E0278" w:rsidRPr="00C94757">
                <w:rPr>
                  <w:rFonts w:cstheme="minorHAnsi"/>
                  <w:sz w:val="16"/>
                  <w:szCs w:val="16"/>
                </w:rPr>
                <w:t>Odpady zebrane w ciągu roku</w:t>
              </w:r>
            </w:hyperlink>
            <w:r w:rsidR="006E0278" w:rsidRPr="00C94757">
              <w:rPr>
                <w:rFonts w:cstheme="minorHAnsi"/>
                <w:sz w:val="16"/>
                <w:szCs w:val="16"/>
              </w:rPr>
              <w:t xml:space="preserve"> (t)</w:t>
            </w:r>
          </w:p>
        </w:tc>
        <w:tc>
          <w:tcPr>
            <w:tcW w:w="695" w:type="pct"/>
            <w:vAlign w:val="center"/>
          </w:tcPr>
          <w:p w14:paraId="5B15711C" w14:textId="77777777" w:rsidR="006E0278" w:rsidRPr="00C94757" w:rsidRDefault="006E0278" w:rsidP="00C7316B">
            <w:pPr>
              <w:spacing w:before="0" w:after="0"/>
              <w:rPr>
                <w:rFonts w:cstheme="minorHAnsi"/>
                <w:sz w:val="16"/>
                <w:szCs w:val="16"/>
              </w:rPr>
            </w:pPr>
            <w:r w:rsidRPr="00C94757">
              <w:rPr>
                <w:rFonts w:cstheme="minorHAnsi"/>
                <w:sz w:val="16"/>
                <w:szCs w:val="16"/>
              </w:rPr>
              <w:t>12 608,98</w:t>
            </w:r>
          </w:p>
        </w:tc>
        <w:tc>
          <w:tcPr>
            <w:tcW w:w="640" w:type="pct"/>
            <w:vAlign w:val="center"/>
          </w:tcPr>
          <w:p w14:paraId="60A11809"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00F54962" wp14:editId="5D0CD259">
                  <wp:extent cx="298450" cy="298450"/>
                  <wp:effectExtent l="0" t="0" r="0" b="0"/>
                  <wp:docPr id="93" name="Obraz 93"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0800000">
                            <a:off x="0" y="0"/>
                            <a:ext cx="298450" cy="298450"/>
                          </a:xfrm>
                          <a:prstGeom prst="rect">
                            <a:avLst/>
                          </a:prstGeom>
                          <a:noFill/>
                          <a:ln>
                            <a:noFill/>
                          </a:ln>
                        </pic:spPr>
                      </pic:pic>
                    </a:graphicData>
                  </a:graphic>
                </wp:inline>
              </w:drawing>
            </w:r>
          </w:p>
        </w:tc>
        <w:tc>
          <w:tcPr>
            <w:tcW w:w="744" w:type="pct"/>
            <w:vAlign w:val="center"/>
          </w:tcPr>
          <w:p w14:paraId="1F23FB72"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72C95BF0" w14:textId="77777777" w:rsidTr="00C94757">
        <w:trPr>
          <w:trHeight w:val="60"/>
        </w:trPr>
        <w:tc>
          <w:tcPr>
            <w:tcW w:w="936" w:type="pct"/>
            <w:vMerge/>
            <w:vAlign w:val="center"/>
          </w:tcPr>
          <w:p w14:paraId="2B75FE06" w14:textId="77777777" w:rsidR="006E0278" w:rsidRPr="00C94757" w:rsidRDefault="006E0278" w:rsidP="00C7316B">
            <w:pPr>
              <w:spacing w:before="0" w:after="0"/>
              <w:rPr>
                <w:rFonts w:cstheme="minorHAnsi"/>
                <w:sz w:val="16"/>
                <w:szCs w:val="16"/>
              </w:rPr>
            </w:pPr>
          </w:p>
        </w:tc>
        <w:tc>
          <w:tcPr>
            <w:tcW w:w="1984" w:type="pct"/>
            <w:vAlign w:val="center"/>
          </w:tcPr>
          <w:p w14:paraId="689EFF59" w14:textId="77777777" w:rsidR="006E0278" w:rsidRPr="00C94757" w:rsidRDefault="006E0278" w:rsidP="00C7316B">
            <w:pPr>
              <w:spacing w:before="0" w:after="0"/>
              <w:rPr>
                <w:rFonts w:cstheme="minorHAnsi"/>
                <w:sz w:val="16"/>
                <w:szCs w:val="16"/>
              </w:rPr>
            </w:pPr>
            <w:r w:rsidRPr="00C94757">
              <w:rPr>
                <w:rFonts w:cstheme="minorHAnsi"/>
                <w:sz w:val="16"/>
                <w:szCs w:val="16"/>
              </w:rPr>
              <w:t>Ścieki komunalne oczyszczane na 100 km (dam</w:t>
            </w:r>
            <w:r w:rsidRPr="00595EE7">
              <w:rPr>
                <w:rFonts w:cstheme="minorHAnsi"/>
                <w:sz w:val="16"/>
                <w:szCs w:val="16"/>
                <w:vertAlign w:val="superscript"/>
              </w:rPr>
              <w:t>3</w:t>
            </w:r>
            <w:r w:rsidRPr="00C94757">
              <w:rPr>
                <w:rFonts w:cstheme="minorHAnsi"/>
                <w:sz w:val="16"/>
                <w:szCs w:val="16"/>
              </w:rPr>
              <w:t>)</w:t>
            </w:r>
          </w:p>
        </w:tc>
        <w:tc>
          <w:tcPr>
            <w:tcW w:w="695" w:type="pct"/>
            <w:vAlign w:val="center"/>
          </w:tcPr>
          <w:p w14:paraId="36B6EB00" w14:textId="77777777" w:rsidR="006E0278" w:rsidRPr="00C94757" w:rsidRDefault="006E0278" w:rsidP="00C7316B">
            <w:pPr>
              <w:spacing w:before="0" w:after="0"/>
              <w:rPr>
                <w:rFonts w:cstheme="minorHAnsi"/>
                <w:sz w:val="16"/>
                <w:szCs w:val="16"/>
              </w:rPr>
            </w:pPr>
            <w:r w:rsidRPr="00C94757">
              <w:rPr>
                <w:rFonts w:cstheme="minorHAnsi"/>
                <w:sz w:val="16"/>
                <w:szCs w:val="16"/>
              </w:rPr>
              <w:t>31,55</w:t>
            </w:r>
          </w:p>
        </w:tc>
        <w:tc>
          <w:tcPr>
            <w:tcW w:w="640" w:type="pct"/>
            <w:vAlign w:val="center"/>
          </w:tcPr>
          <w:p w14:paraId="22622788"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4FEE7E71" wp14:editId="0B759FC1">
                  <wp:extent cx="298450" cy="298450"/>
                  <wp:effectExtent l="0" t="0" r="0" b="0"/>
                  <wp:docPr id="702" name="Obraz 702"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2A935FA7"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445267B6" w14:textId="77777777" w:rsidTr="00C94757">
        <w:trPr>
          <w:trHeight w:val="60"/>
        </w:trPr>
        <w:tc>
          <w:tcPr>
            <w:tcW w:w="936" w:type="pct"/>
            <w:vMerge/>
            <w:vAlign w:val="center"/>
          </w:tcPr>
          <w:p w14:paraId="31D8F0F6" w14:textId="77777777" w:rsidR="006E0278" w:rsidRPr="00C94757" w:rsidRDefault="006E0278" w:rsidP="00C7316B">
            <w:pPr>
              <w:spacing w:before="0" w:after="0"/>
              <w:rPr>
                <w:rFonts w:cstheme="minorHAnsi"/>
                <w:sz w:val="16"/>
                <w:szCs w:val="16"/>
              </w:rPr>
            </w:pPr>
          </w:p>
        </w:tc>
        <w:tc>
          <w:tcPr>
            <w:tcW w:w="1984" w:type="pct"/>
            <w:vAlign w:val="center"/>
          </w:tcPr>
          <w:p w14:paraId="6AA0E10F" w14:textId="77777777" w:rsidR="006E0278" w:rsidRPr="00C94757" w:rsidRDefault="006E0278" w:rsidP="00C7316B">
            <w:pPr>
              <w:spacing w:before="0" w:after="0"/>
              <w:rPr>
                <w:rFonts w:cstheme="minorHAnsi"/>
                <w:sz w:val="16"/>
                <w:szCs w:val="16"/>
              </w:rPr>
            </w:pPr>
            <w:r w:rsidRPr="00C94757">
              <w:rPr>
                <w:rFonts w:cstheme="minorHAnsi"/>
                <w:sz w:val="16"/>
                <w:szCs w:val="16"/>
              </w:rPr>
              <w:t>Korzystający z instalacji w % ogółu ludności – wodociąg (%)</w:t>
            </w:r>
          </w:p>
        </w:tc>
        <w:tc>
          <w:tcPr>
            <w:tcW w:w="695" w:type="pct"/>
            <w:vAlign w:val="center"/>
          </w:tcPr>
          <w:p w14:paraId="38E6F888" w14:textId="77777777" w:rsidR="006E0278" w:rsidRPr="00C94757" w:rsidRDefault="006E0278" w:rsidP="00C7316B">
            <w:pPr>
              <w:spacing w:before="0" w:after="0"/>
              <w:rPr>
                <w:rFonts w:cstheme="minorHAnsi"/>
                <w:sz w:val="16"/>
                <w:szCs w:val="16"/>
              </w:rPr>
            </w:pPr>
            <w:r w:rsidRPr="00C94757">
              <w:rPr>
                <w:rFonts w:cstheme="minorHAnsi"/>
                <w:sz w:val="16"/>
                <w:szCs w:val="16"/>
              </w:rPr>
              <w:t>80,2</w:t>
            </w:r>
          </w:p>
        </w:tc>
        <w:tc>
          <w:tcPr>
            <w:tcW w:w="640" w:type="pct"/>
            <w:vAlign w:val="center"/>
          </w:tcPr>
          <w:p w14:paraId="0FD94B75"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3A7E5567" wp14:editId="1B9F234B">
                  <wp:extent cx="298450" cy="298450"/>
                  <wp:effectExtent l="0" t="0" r="0" b="0"/>
                  <wp:docPr id="703" name="Obraz 703"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1E307703"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701EEC12" w14:textId="77777777" w:rsidTr="00C94757">
        <w:trPr>
          <w:trHeight w:val="60"/>
        </w:trPr>
        <w:tc>
          <w:tcPr>
            <w:tcW w:w="936" w:type="pct"/>
            <w:vMerge/>
            <w:vAlign w:val="center"/>
          </w:tcPr>
          <w:p w14:paraId="28617EBF" w14:textId="77777777" w:rsidR="006E0278" w:rsidRPr="00C94757" w:rsidRDefault="006E0278" w:rsidP="00C7316B">
            <w:pPr>
              <w:spacing w:before="0" w:after="0"/>
              <w:rPr>
                <w:rFonts w:cstheme="minorHAnsi"/>
                <w:sz w:val="16"/>
                <w:szCs w:val="16"/>
              </w:rPr>
            </w:pPr>
          </w:p>
        </w:tc>
        <w:tc>
          <w:tcPr>
            <w:tcW w:w="1984" w:type="pct"/>
            <w:vAlign w:val="center"/>
          </w:tcPr>
          <w:p w14:paraId="3F481FC2" w14:textId="77777777" w:rsidR="006E0278" w:rsidRPr="00C94757" w:rsidRDefault="006E0278" w:rsidP="00C7316B">
            <w:pPr>
              <w:spacing w:before="0" w:after="0"/>
              <w:rPr>
                <w:rFonts w:cstheme="minorHAnsi"/>
                <w:sz w:val="16"/>
                <w:szCs w:val="16"/>
              </w:rPr>
            </w:pPr>
            <w:r w:rsidRPr="00C94757">
              <w:rPr>
                <w:rFonts w:cstheme="minorHAnsi"/>
                <w:sz w:val="16"/>
                <w:szCs w:val="16"/>
              </w:rPr>
              <w:t>Korzystający z instalacji w % ogółu ludności – kanalizacja (%)</w:t>
            </w:r>
          </w:p>
        </w:tc>
        <w:tc>
          <w:tcPr>
            <w:tcW w:w="695" w:type="pct"/>
            <w:vAlign w:val="center"/>
          </w:tcPr>
          <w:p w14:paraId="4CF71C0F" w14:textId="77777777" w:rsidR="006E0278" w:rsidRPr="00C94757" w:rsidRDefault="006E0278" w:rsidP="00C7316B">
            <w:pPr>
              <w:spacing w:before="0" w:after="0"/>
              <w:rPr>
                <w:rFonts w:cstheme="minorHAnsi"/>
                <w:sz w:val="16"/>
                <w:szCs w:val="16"/>
              </w:rPr>
            </w:pPr>
            <w:r w:rsidRPr="00C94757">
              <w:rPr>
                <w:rFonts w:cstheme="minorHAnsi"/>
                <w:sz w:val="16"/>
                <w:szCs w:val="16"/>
              </w:rPr>
              <w:t>27,8</w:t>
            </w:r>
          </w:p>
        </w:tc>
        <w:tc>
          <w:tcPr>
            <w:tcW w:w="640" w:type="pct"/>
            <w:vAlign w:val="center"/>
          </w:tcPr>
          <w:p w14:paraId="3EFC4956"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4319A3AD" wp14:editId="49A8FCDD">
                  <wp:extent cx="298450" cy="298450"/>
                  <wp:effectExtent l="0" t="0" r="0" b="0"/>
                  <wp:docPr id="32" name="Obraz 32"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6F963292"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67CEAB86" w14:textId="77777777" w:rsidTr="00C94757">
        <w:trPr>
          <w:trHeight w:val="60"/>
        </w:trPr>
        <w:tc>
          <w:tcPr>
            <w:tcW w:w="936" w:type="pct"/>
            <w:vMerge/>
            <w:vAlign w:val="center"/>
          </w:tcPr>
          <w:p w14:paraId="6D535111" w14:textId="77777777" w:rsidR="006E0278" w:rsidRPr="00C94757" w:rsidRDefault="006E0278" w:rsidP="00C7316B">
            <w:pPr>
              <w:spacing w:before="0" w:after="0"/>
              <w:rPr>
                <w:rFonts w:cstheme="minorHAnsi"/>
                <w:sz w:val="16"/>
                <w:szCs w:val="16"/>
              </w:rPr>
            </w:pPr>
          </w:p>
        </w:tc>
        <w:tc>
          <w:tcPr>
            <w:tcW w:w="1984" w:type="pct"/>
            <w:vAlign w:val="center"/>
          </w:tcPr>
          <w:p w14:paraId="3059F3FC" w14:textId="77777777" w:rsidR="006E0278" w:rsidRPr="00C94757" w:rsidRDefault="006E0278" w:rsidP="00C7316B">
            <w:pPr>
              <w:spacing w:before="0" w:after="0"/>
              <w:rPr>
                <w:rFonts w:cstheme="minorHAnsi"/>
                <w:sz w:val="16"/>
                <w:szCs w:val="16"/>
              </w:rPr>
            </w:pPr>
            <w:r w:rsidRPr="00C94757">
              <w:rPr>
                <w:rFonts w:cstheme="minorHAnsi"/>
                <w:sz w:val="16"/>
                <w:szCs w:val="16"/>
              </w:rPr>
              <w:t>Korzystający z instalacji w % ogółu ludności – gaz (%)</w:t>
            </w:r>
          </w:p>
        </w:tc>
        <w:tc>
          <w:tcPr>
            <w:tcW w:w="695" w:type="pct"/>
            <w:vAlign w:val="center"/>
          </w:tcPr>
          <w:p w14:paraId="05F1D94D" w14:textId="77777777" w:rsidR="006E0278" w:rsidRPr="00C94757" w:rsidRDefault="006E0278" w:rsidP="00C7316B">
            <w:pPr>
              <w:spacing w:before="0" w:after="0"/>
              <w:rPr>
                <w:rFonts w:cstheme="minorHAnsi"/>
                <w:sz w:val="16"/>
                <w:szCs w:val="16"/>
              </w:rPr>
            </w:pPr>
            <w:r w:rsidRPr="00C94757">
              <w:rPr>
                <w:rFonts w:cstheme="minorHAnsi"/>
                <w:sz w:val="16"/>
                <w:szCs w:val="16"/>
              </w:rPr>
              <w:t>10,3</w:t>
            </w:r>
          </w:p>
        </w:tc>
        <w:tc>
          <w:tcPr>
            <w:tcW w:w="640" w:type="pct"/>
            <w:vAlign w:val="center"/>
          </w:tcPr>
          <w:p w14:paraId="2A2A0EC7"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72F97C07" wp14:editId="68181F43">
                  <wp:extent cx="298450" cy="298450"/>
                  <wp:effectExtent l="0" t="0" r="0" b="0"/>
                  <wp:docPr id="36" name="Obraz 36"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2A85BDCA"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25DD0B10" w14:textId="77777777" w:rsidTr="00C94757">
        <w:trPr>
          <w:trHeight w:val="60"/>
        </w:trPr>
        <w:tc>
          <w:tcPr>
            <w:tcW w:w="936" w:type="pct"/>
            <w:vMerge/>
            <w:vAlign w:val="center"/>
          </w:tcPr>
          <w:p w14:paraId="7E9715E8" w14:textId="77777777" w:rsidR="006E0278" w:rsidRPr="00C94757" w:rsidRDefault="006E0278" w:rsidP="00C7316B">
            <w:pPr>
              <w:spacing w:before="0" w:after="0"/>
              <w:rPr>
                <w:rFonts w:cstheme="minorHAnsi"/>
                <w:sz w:val="16"/>
                <w:szCs w:val="16"/>
              </w:rPr>
            </w:pPr>
          </w:p>
        </w:tc>
        <w:tc>
          <w:tcPr>
            <w:tcW w:w="1984" w:type="pct"/>
            <w:vAlign w:val="center"/>
          </w:tcPr>
          <w:p w14:paraId="05306A82" w14:textId="77777777" w:rsidR="006E0278" w:rsidRPr="00C94757" w:rsidRDefault="006E0278" w:rsidP="00C7316B">
            <w:pPr>
              <w:spacing w:before="0" w:after="0"/>
              <w:rPr>
                <w:rFonts w:cstheme="minorHAnsi"/>
                <w:sz w:val="16"/>
                <w:szCs w:val="16"/>
              </w:rPr>
            </w:pPr>
            <w:r w:rsidRPr="00C94757">
              <w:rPr>
                <w:rFonts w:cstheme="minorHAnsi"/>
                <w:sz w:val="16"/>
                <w:szCs w:val="16"/>
              </w:rPr>
              <w:t>Powierzchnia gruntów leśnych (ha)</w:t>
            </w:r>
          </w:p>
        </w:tc>
        <w:tc>
          <w:tcPr>
            <w:tcW w:w="695" w:type="pct"/>
            <w:vAlign w:val="center"/>
          </w:tcPr>
          <w:p w14:paraId="2D72AF35" w14:textId="77777777" w:rsidR="006E0278" w:rsidRPr="00C94757" w:rsidRDefault="006E0278" w:rsidP="00C7316B">
            <w:pPr>
              <w:spacing w:before="0" w:after="0"/>
              <w:rPr>
                <w:rFonts w:cstheme="minorHAnsi"/>
                <w:sz w:val="16"/>
                <w:szCs w:val="16"/>
              </w:rPr>
            </w:pPr>
            <w:r w:rsidRPr="00C94757">
              <w:rPr>
                <w:rFonts w:cstheme="minorHAnsi"/>
                <w:sz w:val="16"/>
                <w:szCs w:val="16"/>
              </w:rPr>
              <w:t>7 429,22</w:t>
            </w:r>
          </w:p>
        </w:tc>
        <w:tc>
          <w:tcPr>
            <w:tcW w:w="640" w:type="pct"/>
            <w:vAlign w:val="center"/>
          </w:tcPr>
          <w:p w14:paraId="23B83DA7"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00743DF6" wp14:editId="0679BA12">
                  <wp:extent cx="298450" cy="298450"/>
                  <wp:effectExtent l="0" t="0" r="0" b="0"/>
                  <wp:docPr id="37" name="Obraz 37"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6E21E863"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5D99830F" w14:textId="77777777" w:rsidTr="00C94757">
        <w:trPr>
          <w:trHeight w:val="218"/>
        </w:trPr>
        <w:tc>
          <w:tcPr>
            <w:tcW w:w="936" w:type="pct"/>
            <w:vMerge/>
            <w:vAlign w:val="center"/>
          </w:tcPr>
          <w:p w14:paraId="2BFE2A46" w14:textId="77777777" w:rsidR="006E0278" w:rsidRPr="00C94757" w:rsidRDefault="006E0278" w:rsidP="00C7316B">
            <w:pPr>
              <w:spacing w:before="0" w:after="0"/>
              <w:rPr>
                <w:rFonts w:cstheme="minorHAnsi"/>
                <w:sz w:val="16"/>
                <w:szCs w:val="16"/>
              </w:rPr>
            </w:pPr>
          </w:p>
        </w:tc>
        <w:tc>
          <w:tcPr>
            <w:tcW w:w="1984" w:type="pct"/>
            <w:vAlign w:val="center"/>
          </w:tcPr>
          <w:p w14:paraId="50A88184" w14:textId="77777777" w:rsidR="006E0278" w:rsidRPr="00C94757" w:rsidRDefault="006E0278" w:rsidP="00C7316B">
            <w:pPr>
              <w:spacing w:before="0" w:after="0"/>
              <w:rPr>
                <w:rFonts w:cstheme="minorHAnsi"/>
                <w:sz w:val="16"/>
                <w:szCs w:val="16"/>
              </w:rPr>
            </w:pPr>
            <w:r w:rsidRPr="00C94757">
              <w:rPr>
                <w:rFonts w:cstheme="minorHAnsi"/>
                <w:sz w:val="16"/>
                <w:szCs w:val="16"/>
              </w:rPr>
              <w:t>Wydatki m</w:t>
            </w:r>
            <w:r w:rsidR="00595EE7">
              <w:rPr>
                <w:rFonts w:cstheme="minorHAnsi"/>
                <w:sz w:val="16"/>
                <w:szCs w:val="16"/>
              </w:rPr>
              <w:t>ajątkowe inwestycyjne powiatu w </w:t>
            </w:r>
            <w:r w:rsidRPr="00C94757">
              <w:rPr>
                <w:rFonts w:cstheme="minorHAnsi"/>
                <w:sz w:val="16"/>
                <w:szCs w:val="16"/>
              </w:rPr>
              <w:t xml:space="preserve">ramach Działu </w:t>
            </w:r>
            <w:r w:rsidR="00595EE7">
              <w:rPr>
                <w:rFonts w:cstheme="minorHAnsi"/>
                <w:sz w:val="16"/>
                <w:szCs w:val="16"/>
              </w:rPr>
              <w:t>600 – Transport i łączność (mln zł</w:t>
            </w:r>
            <w:r w:rsidRPr="00C94757">
              <w:rPr>
                <w:rFonts w:cstheme="minorHAnsi"/>
                <w:sz w:val="16"/>
                <w:szCs w:val="16"/>
              </w:rPr>
              <w:t>)</w:t>
            </w:r>
          </w:p>
        </w:tc>
        <w:tc>
          <w:tcPr>
            <w:tcW w:w="695" w:type="pct"/>
            <w:vAlign w:val="center"/>
          </w:tcPr>
          <w:p w14:paraId="6B7D86BB" w14:textId="77777777" w:rsidR="006E0278" w:rsidRPr="00C94757" w:rsidRDefault="006E0278" w:rsidP="00C7316B">
            <w:pPr>
              <w:spacing w:before="0" w:after="0"/>
              <w:rPr>
                <w:rFonts w:cstheme="minorHAnsi"/>
                <w:sz w:val="16"/>
                <w:szCs w:val="16"/>
              </w:rPr>
            </w:pPr>
            <w:r w:rsidRPr="00C94757">
              <w:rPr>
                <w:rFonts w:cstheme="minorHAnsi"/>
                <w:sz w:val="16"/>
                <w:szCs w:val="16"/>
              </w:rPr>
              <w:t>20,04</w:t>
            </w:r>
          </w:p>
        </w:tc>
        <w:tc>
          <w:tcPr>
            <w:tcW w:w="640" w:type="pct"/>
            <w:vAlign w:val="center"/>
          </w:tcPr>
          <w:p w14:paraId="49A6B5B6"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06E404C2" wp14:editId="749738A2">
                  <wp:extent cx="298450" cy="298450"/>
                  <wp:effectExtent l="0" t="0" r="0" b="0"/>
                  <wp:docPr id="38" name="Obraz 38"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1B95D1AC"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44A97031" w14:textId="77777777" w:rsidTr="00C94757">
        <w:trPr>
          <w:trHeight w:val="60"/>
        </w:trPr>
        <w:tc>
          <w:tcPr>
            <w:tcW w:w="936" w:type="pct"/>
            <w:vMerge w:val="restart"/>
            <w:vAlign w:val="center"/>
          </w:tcPr>
          <w:p w14:paraId="6545AC8A"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Cel strategiczny 4. Sprawna i otwarta na współpracę </w:t>
            </w:r>
            <w:r w:rsidRPr="00C94757">
              <w:rPr>
                <w:rFonts w:cstheme="minorHAnsi"/>
                <w:sz w:val="16"/>
                <w:szCs w:val="16"/>
              </w:rPr>
              <w:lastRenderedPageBreak/>
              <w:t>administracja publiczna</w:t>
            </w:r>
          </w:p>
        </w:tc>
        <w:tc>
          <w:tcPr>
            <w:tcW w:w="1984" w:type="pct"/>
            <w:vAlign w:val="center"/>
          </w:tcPr>
          <w:p w14:paraId="3CF91F05" w14:textId="77777777" w:rsidR="006E0278" w:rsidRPr="00C94757" w:rsidRDefault="004A260F" w:rsidP="00C7316B">
            <w:pPr>
              <w:spacing w:before="0" w:after="0"/>
              <w:rPr>
                <w:rFonts w:cstheme="minorHAnsi"/>
                <w:sz w:val="16"/>
                <w:szCs w:val="16"/>
              </w:rPr>
            </w:pPr>
            <w:hyperlink r:id="rId69" w:history="1">
              <w:r w:rsidR="006E0278" w:rsidRPr="00C94757">
                <w:rPr>
                  <w:rFonts w:cstheme="minorHAnsi"/>
                  <w:sz w:val="16"/>
                  <w:szCs w:val="16"/>
                </w:rPr>
                <w:t>Środki gmin i powiatów z UE na finansowanie programów i projektów w pr</w:t>
              </w:r>
              <w:r w:rsidR="00595EE7">
                <w:rPr>
                  <w:rFonts w:cstheme="minorHAnsi"/>
                  <w:sz w:val="16"/>
                  <w:szCs w:val="16"/>
                </w:rPr>
                <w:t>zeliczeniu na 1 </w:t>
              </w:r>
              <w:r w:rsidR="006E0278" w:rsidRPr="00C94757">
                <w:rPr>
                  <w:rFonts w:cstheme="minorHAnsi"/>
                  <w:sz w:val="16"/>
                  <w:szCs w:val="16"/>
                </w:rPr>
                <w:t>mieszkańca</w:t>
              </w:r>
            </w:hyperlink>
            <w:r w:rsidR="006E0278" w:rsidRPr="00C94757">
              <w:rPr>
                <w:rFonts w:cstheme="minorHAnsi"/>
                <w:sz w:val="16"/>
                <w:szCs w:val="16"/>
              </w:rPr>
              <w:t xml:space="preserve"> (zł)</w:t>
            </w:r>
          </w:p>
        </w:tc>
        <w:tc>
          <w:tcPr>
            <w:tcW w:w="695" w:type="pct"/>
            <w:vAlign w:val="center"/>
          </w:tcPr>
          <w:p w14:paraId="3C27EA71"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44,9 </w:t>
            </w:r>
          </w:p>
        </w:tc>
        <w:tc>
          <w:tcPr>
            <w:tcW w:w="640" w:type="pct"/>
            <w:vAlign w:val="center"/>
          </w:tcPr>
          <w:p w14:paraId="6259D2E8"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68649B96" wp14:editId="76B1BBC1">
                  <wp:extent cx="298450" cy="298450"/>
                  <wp:effectExtent l="0" t="0" r="0" b="0"/>
                  <wp:docPr id="54" name="Obraz 54"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2AFCF0AA"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4E123413" w14:textId="77777777" w:rsidTr="00C94757">
        <w:trPr>
          <w:trHeight w:val="60"/>
        </w:trPr>
        <w:tc>
          <w:tcPr>
            <w:tcW w:w="936" w:type="pct"/>
            <w:vMerge/>
            <w:vAlign w:val="center"/>
          </w:tcPr>
          <w:p w14:paraId="3341D7C0" w14:textId="77777777" w:rsidR="006E0278" w:rsidRPr="00C94757" w:rsidRDefault="006E0278" w:rsidP="00C7316B">
            <w:pPr>
              <w:spacing w:before="0" w:after="0"/>
              <w:rPr>
                <w:rFonts w:cstheme="minorHAnsi"/>
                <w:sz w:val="16"/>
                <w:szCs w:val="16"/>
              </w:rPr>
            </w:pPr>
          </w:p>
        </w:tc>
        <w:tc>
          <w:tcPr>
            <w:tcW w:w="1984" w:type="pct"/>
            <w:vAlign w:val="center"/>
          </w:tcPr>
          <w:p w14:paraId="7FFEB351" w14:textId="77777777" w:rsidR="006E0278" w:rsidRPr="00C94757" w:rsidRDefault="006E0278" w:rsidP="00C7316B">
            <w:pPr>
              <w:spacing w:before="0" w:after="0"/>
              <w:rPr>
                <w:rFonts w:cstheme="minorHAnsi"/>
                <w:sz w:val="16"/>
                <w:szCs w:val="16"/>
              </w:rPr>
            </w:pPr>
            <w:r w:rsidRPr="00C94757">
              <w:rPr>
                <w:rFonts w:cstheme="minorHAnsi"/>
                <w:sz w:val="16"/>
                <w:szCs w:val="16"/>
              </w:rPr>
              <w:t>Udział wyd</w:t>
            </w:r>
            <w:r w:rsidR="00595EE7">
              <w:rPr>
                <w:rFonts w:cstheme="minorHAnsi"/>
                <w:sz w:val="16"/>
                <w:szCs w:val="16"/>
              </w:rPr>
              <w:t>atków inwestycyjnych powiatów w </w:t>
            </w:r>
            <w:r w:rsidRPr="00C94757">
              <w:rPr>
                <w:rFonts w:cstheme="minorHAnsi"/>
                <w:sz w:val="16"/>
                <w:szCs w:val="16"/>
              </w:rPr>
              <w:t>wydatkach ogółem (%)</w:t>
            </w:r>
          </w:p>
        </w:tc>
        <w:tc>
          <w:tcPr>
            <w:tcW w:w="695" w:type="pct"/>
            <w:vAlign w:val="center"/>
          </w:tcPr>
          <w:p w14:paraId="69323112" w14:textId="77777777" w:rsidR="006E0278" w:rsidRPr="00C94757" w:rsidRDefault="006E0278" w:rsidP="00C7316B">
            <w:pPr>
              <w:spacing w:before="0" w:after="0"/>
              <w:rPr>
                <w:rFonts w:cstheme="minorHAnsi"/>
                <w:sz w:val="16"/>
                <w:szCs w:val="16"/>
              </w:rPr>
            </w:pPr>
            <w:r w:rsidRPr="00C94757">
              <w:rPr>
                <w:rFonts w:cstheme="minorHAnsi"/>
                <w:sz w:val="16"/>
                <w:szCs w:val="16"/>
              </w:rPr>
              <w:t>19,9</w:t>
            </w:r>
          </w:p>
        </w:tc>
        <w:tc>
          <w:tcPr>
            <w:tcW w:w="640" w:type="pct"/>
            <w:vAlign w:val="center"/>
          </w:tcPr>
          <w:p w14:paraId="4591691D"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1B7CDB65" wp14:editId="1FF963F8">
                  <wp:extent cx="298450" cy="298450"/>
                  <wp:effectExtent l="0" t="0" r="0" b="0"/>
                  <wp:docPr id="56" name="Obraz 56"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767A54C0"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683196E0" w14:textId="77777777" w:rsidTr="00C94757">
        <w:trPr>
          <w:trHeight w:val="60"/>
        </w:trPr>
        <w:tc>
          <w:tcPr>
            <w:tcW w:w="936" w:type="pct"/>
            <w:vMerge/>
            <w:vAlign w:val="center"/>
          </w:tcPr>
          <w:p w14:paraId="2B648D27" w14:textId="77777777" w:rsidR="006E0278" w:rsidRPr="00C94757" w:rsidRDefault="006E0278" w:rsidP="00C7316B">
            <w:pPr>
              <w:spacing w:before="0" w:after="0"/>
              <w:rPr>
                <w:rFonts w:cstheme="minorHAnsi"/>
                <w:sz w:val="16"/>
                <w:szCs w:val="16"/>
              </w:rPr>
            </w:pPr>
          </w:p>
        </w:tc>
        <w:tc>
          <w:tcPr>
            <w:tcW w:w="1984" w:type="pct"/>
            <w:vAlign w:val="center"/>
          </w:tcPr>
          <w:p w14:paraId="4B87D940" w14:textId="77777777" w:rsidR="006E0278" w:rsidRPr="00C94757" w:rsidRDefault="006E0278" w:rsidP="00C7316B">
            <w:pPr>
              <w:spacing w:before="0" w:after="0"/>
              <w:rPr>
                <w:rFonts w:cstheme="minorHAnsi"/>
                <w:sz w:val="16"/>
                <w:szCs w:val="16"/>
              </w:rPr>
            </w:pPr>
            <w:r w:rsidRPr="00C94757">
              <w:rPr>
                <w:rFonts w:cstheme="minorHAnsi"/>
                <w:sz w:val="16"/>
                <w:szCs w:val="16"/>
              </w:rPr>
              <w:t>Udział wydatków na drogi publiczne w wydatkach ogółem (%)</w:t>
            </w:r>
          </w:p>
        </w:tc>
        <w:tc>
          <w:tcPr>
            <w:tcW w:w="695" w:type="pct"/>
            <w:vAlign w:val="center"/>
          </w:tcPr>
          <w:p w14:paraId="35A63C0D" w14:textId="77777777" w:rsidR="006E0278" w:rsidRPr="00C94757" w:rsidRDefault="006E0278" w:rsidP="00C7316B">
            <w:pPr>
              <w:spacing w:before="0" w:after="0"/>
              <w:rPr>
                <w:rFonts w:cstheme="minorHAnsi"/>
                <w:sz w:val="16"/>
                <w:szCs w:val="16"/>
              </w:rPr>
            </w:pPr>
            <w:r w:rsidRPr="00C94757">
              <w:rPr>
                <w:rFonts w:cstheme="minorHAnsi"/>
                <w:sz w:val="16"/>
                <w:szCs w:val="16"/>
              </w:rPr>
              <w:t>29,9</w:t>
            </w:r>
          </w:p>
        </w:tc>
        <w:tc>
          <w:tcPr>
            <w:tcW w:w="640" w:type="pct"/>
            <w:vAlign w:val="center"/>
          </w:tcPr>
          <w:p w14:paraId="455A835B"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3D7CF65D" wp14:editId="7E041C62">
                  <wp:extent cx="298450" cy="298450"/>
                  <wp:effectExtent l="0" t="0" r="0" b="0"/>
                  <wp:docPr id="59" name="Obraz 59"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3C6E2296"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081C2E35" w14:textId="77777777" w:rsidTr="00C94757">
        <w:trPr>
          <w:trHeight w:val="794"/>
        </w:trPr>
        <w:tc>
          <w:tcPr>
            <w:tcW w:w="936" w:type="pct"/>
            <w:vMerge/>
            <w:vAlign w:val="center"/>
          </w:tcPr>
          <w:p w14:paraId="51760D07" w14:textId="77777777" w:rsidR="006E0278" w:rsidRPr="00C94757" w:rsidRDefault="006E0278" w:rsidP="00C7316B">
            <w:pPr>
              <w:spacing w:before="0" w:after="0"/>
              <w:rPr>
                <w:rFonts w:cstheme="minorHAnsi"/>
                <w:sz w:val="16"/>
                <w:szCs w:val="16"/>
              </w:rPr>
            </w:pPr>
          </w:p>
        </w:tc>
        <w:tc>
          <w:tcPr>
            <w:tcW w:w="1984" w:type="pct"/>
            <w:vAlign w:val="center"/>
          </w:tcPr>
          <w:p w14:paraId="38DEB6D6" w14:textId="77777777" w:rsidR="006E0278" w:rsidRPr="00C94757" w:rsidRDefault="006E0278" w:rsidP="00C7316B">
            <w:pPr>
              <w:spacing w:before="0" w:after="0"/>
              <w:rPr>
                <w:rFonts w:cstheme="minorHAnsi"/>
                <w:sz w:val="16"/>
                <w:szCs w:val="16"/>
              </w:rPr>
            </w:pPr>
            <w:r w:rsidRPr="00C94757">
              <w:rPr>
                <w:rFonts w:cstheme="minorHAnsi"/>
                <w:sz w:val="16"/>
                <w:szCs w:val="16"/>
              </w:rPr>
              <w:t>Wydatki gmin i powiatów w dziale 757 Obsługa długu publicznego na 1000 zł dochodów budżetowych ogółem (zł)</w:t>
            </w:r>
          </w:p>
        </w:tc>
        <w:tc>
          <w:tcPr>
            <w:tcW w:w="695" w:type="pct"/>
            <w:vAlign w:val="center"/>
          </w:tcPr>
          <w:p w14:paraId="5318FBCB" w14:textId="77777777" w:rsidR="006E0278" w:rsidRPr="00C94757" w:rsidRDefault="006E0278" w:rsidP="00C7316B">
            <w:pPr>
              <w:spacing w:before="0" w:after="0"/>
              <w:rPr>
                <w:rFonts w:cstheme="minorHAnsi"/>
                <w:sz w:val="16"/>
                <w:szCs w:val="16"/>
              </w:rPr>
            </w:pPr>
            <w:r w:rsidRPr="00C94757">
              <w:rPr>
                <w:rFonts w:cstheme="minorHAnsi"/>
                <w:sz w:val="16"/>
                <w:szCs w:val="16"/>
              </w:rPr>
              <w:t>7,0</w:t>
            </w:r>
          </w:p>
        </w:tc>
        <w:tc>
          <w:tcPr>
            <w:tcW w:w="640" w:type="pct"/>
            <w:vAlign w:val="center"/>
          </w:tcPr>
          <w:p w14:paraId="0080829A"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7EC1CA31" wp14:editId="6B76BDE6">
                  <wp:extent cx="298450" cy="298450"/>
                  <wp:effectExtent l="0" t="0" r="0" b="0"/>
                  <wp:docPr id="60" name="Obraz 60"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5D1EF7FB"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40DF536C" w14:textId="77777777" w:rsidTr="00C94757">
        <w:trPr>
          <w:trHeight w:val="60"/>
        </w:trPr>
        <w:tc>
          <w:tcPr>
            <w:tcW w:w="936" w:type="pct"/>
            <w:vMerge/>
            <w:vAlign w:val="center"/>
          </w:tcPr>
          <w:p w14:paraId="3C2553E9" w14:textId="77777777" w:rsidR="006E0278" w:rsidRPr="00C94757" w:rsidRDefault="006E0278" w:rsidP="00C7316B">
            <w:pPr>
              <w:spacing w:before="0" w:after="0"/>
              <w:rPr>
                <w:rFonts w:cstheme="minorHAnsi"/>
                <w:sz w:val="16"/>
                <w:szCs w:val="16"/>
              </w:rPr>
            </w:pPr>
          </w:p>
        </w:tc>
        <w:tc>
          <w:tcPr>
            <w:tcW w:w="1984" w:type="pct"/>
            <w:vAlign w:val="center"/>
          </w:tcPr>
          <w:p w14:paraId="7F10F55F" w14:textId="77777777" w:rsidR="006E0278" w:rsidRPr="00C94757" w:rsidRDefault="006E0278" w:rsidP="00C7316B">
            <w:pPr>
              <w:spacing w:before="0" w:after="0"/>
              <w:rPr>
                <w:rFonts w:cstheme="minorHAnsi"/>
                <w:sz w:val="16"/>
                <w:szCs w:val="16"/>
              </w:rPr>
            </w:pPr>
            <w:r w:rsidRPr="00C94757">
              <w:rPr>
                <w:rFonts w:cstheme="minorHAnsi"/>
                <w:sz w:val="16"/>
                <w:szCs w:val="16"/>
              </w:rPr>
              <w:t>Dochody na 1 mieszkańca (zł)</w:t>
            </w:r>
          </w:p>
        </w:tc>
        <w:tc>
          <w:tcPr>
            <w:tcW w:w="695" w:type="pct"/>
            <w:vAlign w:val="center"/>
          </w:tcPr>
          <w:p w14:paraId="48A234A6"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1 245,39 </w:t>
            </w:r>
          </w:p>
        </w:tc>
        <w:tc>
          <w:tcPr>
            <w:tcW w:w="640" w:type="pct"/>
            <w:vAlign w:val="center"/>
          </w:tcPr>
          <w:p w14:paraId="11CA96F4"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45600363" wp14:editId="0F6EB6EC">
                  <wp:extent cx="298450" cy="298450"/>
                  <wp:effectExtent l="0" t="0" r="0" b="0"/>
                  <wp:docPr id="61" name="Obraz 61"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240DCF88"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437B18E2" w14:textId="77777777" w:rsidTr="00C94757">
        <w:trPr>
          <w:trHeight w:val="60"/>
        </w:trPr>
        <w:tc>
          <w:tcPr>
            <w:tcW w:w="936" w:type="pct"/>
            <w:vMerge/>
            <w:vAlign w:val="center"/>
          </w:tcPr>
          <w:p w14:paraId="529026DB" w14:textId="77777777" w:rsidR="006E0278" w:rsidRPr="00C94757" w:rsidRDefault="006E0278" w:rsidP="00C7316B">
            <w:pPr>
              <w:spacing w:before="0" w:after="0"/>
              <w:rPr>
                <w:rFonts w:cstheme="minorHAnsi"/>
                <w:sz w:val="16"/>
                <w:szCs w:val="16"/>
              </w:rPr>
            </w:pPr>
          </w:p>
        </w:tc>
        <w:tc>
          <w:tcPr>
            <w:tcW w:w="1984" w:type="pct"/>
            <w:vAlign w:val="center"/>
          </w:tcPr>
          <w:p w14:paraId="7F2F8A7A" w14:textId="77777777" w:rsidR="006E0278" w:rsidRPr="00C94757" w:rsidRDefault="006E0278" w:rsidP="00C7316B">
            <w:pPr>
              <w:spacing w:before="0" w:after="0"/>
              <w:rPr>
                <w:rFonts w:cstheme="minorHAnsi"/>
                <w:sz w:val="16"/>
                <w:szCs w:val="16"/>
              </w:rPr>
            </w:pPr>
            <w:r w:rsidRPr="00C94757">
              <w:rPr>
                <w:rFonts w:cstheme="minorHAnsi"/>
                <w:sz w:val="16"/>
                <w:szCs w:val="16"/>
              </w:rPr>
              <w:t>Wydatki na 1 mieszkańca (zł)</w:t>
            </w:r>
          </w:p>
        </w:tc>
        <w:tc>
          <w:tcPr>
            <w:tcW w:w="695" w:type="pct"/>
            <w:vAlign w:val="center"/>
          </w:tcPr>
          <w:p w14:paraId="5DE0723D" w14:textId="77777777" w:rsidR="006E0278" w:rsidRPr="00C94757" w:rsidRDefault="006E0278" w:rsidP="00C7316B">
            <w:pPr>
              <w:spacing w:before="0" w:after="0"/>
              <w:rPr>
                <w:rFonts w:cstheme="minorHAnsi"/>
                <w:sz w:val="16"/>
                <w:szCs w:val="16"/>
              </w:rPr>
            </w:pPr>
            <w:r w:rsidRPr="00C94757">
              <w:rPr>
                <w:rFonts w:cstheme="minorHAnsi"/>
                <w:sz w:val="16"/>
                <w:szCs w:val="16"/>
              </w:rPr>
              <w:t>1 086,92</w:t>
            </w:r>
          </w:p>
        </w:tc>
        <w:tc>
          <w:tcPr>
            <w:tcW w:w="640" w:type="pct"/>
            <w:vAlign w:val="center"/>
          </w:tcPr>
          <w:p w14:paraId="068B7B2F"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256C39ED" wp14:editId="43F709CC">
                  <wp:extent cx="298450" cy="298450"/>
                  <wp:effectExtent l="0" t="0" r="0" b="0"/>
                  <wp:docPr id="62" name="Obraz 62"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30017891" w14:textId="77777777" w:rsidR="006E0278" w:rsidRPr="00C94757" w:rsidRDefault="006E0278" w:rsidP="00C7316B">
            <w:pPr>
              <w:spacing w:before="0" w:after="0"/>
              <w:rPr>
                <w:rFonts w:cstheme="minorHAnsi"/>
                <w:sz w:val="16"/>
                <w:szCs w:val="16"/>
              </w:rPr>
            </w:pPr>
            <w:r w:rsidRPr="00C94757">
              <w:rPr>
                <w:rFonts w:cstheme="minorHAnsi"/>
                <w:sz w:val="16"/>
                <w:szCs w:val="16"/>
              </w:rPr>
              <w:t xml:space="preserve">GUS BDL </w:t>
            </w:r>
          </w:p>
        </w:tc>
      </w:tr>
      <w:tr w:rsidR="006E0278" w:rsidRPr="00C94757" w14:paraId="305CF8AB" w14:textId="77777777" w:rsidTr="00C94757">
        <w:trPr>
          <w:trHeight w:val="60"/>
        </w:trPr>
        <w:tc>
          <w:tcPr>
            <w:tcW w:w="936" w:type="pct"/>
            <w:vMerge/>
            <w:vAlign w:val="center"/>
          </w:tcPr>
          <w:p w14:paraId="64767782" w14:textId="77777777" w:rsidR="006E0278" w:rsidRPr="00C94757" w:rsidRDefault="006E0278" w:rsidP="00C7316B">
            <w:pPr>
              <w:spacing w:before="0" w:after="0"/>
              <w:rPr>
                <w:rFonts w:cstheme="minorHAnsi"/>
                <w:sz w:val="16"/>
                <w:szCs w:val="16"/>
              </w:rPr>
            </w:pPr>
          </w:p>
        </w:tc>
        <w:tc>
          <w:tcPr>
            <w:tcW w:w="1984" w:type="pct"/>
            <w:vAlign w:val="center"/>
          </w:tcPr>
          <w:p w14:paraId="2FD39529" w14:textId="77777777" w:rsidR="006E0278" w:rsidRPr="00C94757" w:rsidRDefault="006E0278" w:rsidP="00C7316B">
            <w:pPr>
              <w:spacing w:before="0" w:after="0"/>
              <w:rPr>
                <w:rFonts w:cstheme="minorHAnsi"/>
                <w:sz w:val="16"/>
                <w:szCs w:val="16"/>
              </w:rPr>
            </w:pPr>
            <w:r w:rsidRPr="00C94757">
              <w:rPr>
                <w:rFonts w:cstheme="minorHAnsi"/>
                <w:sz w:val="16"/>
                <w:szCs w:val="16"/>
              </w:rPr>
              <w:t>Powierzchnia gruntów powiatowych wg prawnych form użytkowania GUGiK (ha)</w:t>
            </w:r>
          </w:p>
        </w:tc>
        <w:tc>
          <w:tcPr>
            <w:tcW w:w="695" w:type="pct"/>
            <w:vAlign w:val="center"/>
          </w:tcPr>
          <w:p w14:paraId="630E250D" w14:textId="77777777" w:rsidR="006E0278" w:rsidRPr="00C94757" w:rsidRDefault="006E0278" w:rsidP="00C7316B">
            <w:pPr>
              <w:spacing w:before="0" w:after="0"/>
              <w:rPr>
                <w:rFonts w:cstheme="minorHAnsi"/>
                <w:sz w:val="16"/>
                <w:szCs w:val="16"/>
              </w:rPr>
            </w:pPr>
            <w:r w:rsidRPr="00C94757">
              <w:rPr>
                <w:rFonts w:cstheme="minorHAnsi"/>
                <w:sz w:val="16"/>
                <w:szCs w:val="16"/>
              </w:rPr>
              <w:t>1 107</w:t>
            </w:r>
          </w:p>
        </w:tc>
        <w:tc>
          <w:tcPr>
            <w:tcW w:w="640" w:type="pct"/>
            <w:vAlign w:val="center"/>
          </w:tcPr>
          <w:p w14:paraId="30B057CA" w14:textId="77777777" w:rsidR="006E0278" w:rsidRPr="00C94757" w:rsidRDefault="006E0278" w:rsidP="00C7316B">
            <w:pPr>
              <w:spacing w:before="0" w:after="0"/>
              <w:jc w:val="center"/>
              <w:rPr>
                <w:rFonts w:cstheme="minorHAnsi"/>
                <w:sz w:val="16"/>
                <w:szCs w:val="16"/>
              </w:rPr>
            </w:pPr>
            <w:r w:rsidRPr="00C94757">
              <w:rPr>
                <w:rFonts w:cstheme="minorHAnsi"/>
                <w:noProof/>
                <w:sz w:val="16"/>
                <w:szCs w:val="16"/>
                <w:lang w:eastAsia="pl-PL"/>
              </w:rPr>
              <w:drawing>
                <wp:inline distT="0" distB="0" distL="0" distR="0" wp14:anchorId="773FA2A2" wp14:editId="5F4F24A6">
                  <wp:extent cx="298450" cy="298450"/>
                  <wp:effectExtent l="0" t="0" r="0" b="0"/>
                  <wp:docPr id="63" name="Obraz 63" descr="Strzałka W Górę Projektowanie - Darmowy obraz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W Górę Projektowanie - Darmowy obraz na Pixabay"/>
                          <pic:cNvPicPr>
                            <a:picLocks noChangeAspect="1" noChangeArrowheads="1"/>
                          </pic:cNvPicPr>
                        </pic:nvPicPr>
                        <pic:blipFill>
                          <a:blip r:embed="rId67"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8450" cy="298450"/>
                          </a:xfrm>
                          <a:prstGeom prst="rect">
                            <a:avLst/>
                          </a:prstGeom>
                          <a:noFill/>
                          <a:ln>
                            <a:noFill/>
                          </a:ln>
                        </pic:spPr>
                      </pic:pic>
                    </a:graphicData>
                  </a:graphic>
                </wp:inline>
              </w:drawing>
            </w:r>
          </w:p>
        </w:tc>
        <w:tc>
          <w:tcPr>
            <w:tcW w:w="744" w:type="pct"/>
            <w:vAlign w:val="center"/>
          </w:tcPr>
          <w:p w14:paraId="7824A1B8" w14:textId="77777777" w:rsidR="006E0278" w:rsidRPr="00C94757" w:rsidRDefault="006E0278" w:rsidP="00C94757">
            <w:pPr>
              <w:keepNext/>
              <w:spacing w:before="0" w:after="0"/>
              <w:rPr>
                <w:rFonts w:cstheme="minorHAnsi"/>
                <w:sz w:val="16"/>
                <w:szCs w:val="16"/>
              </w:rPr>
            </w:pPr>
            <w:r w:rsidRPr="00C94757">
              <w:rPr>
                <w:rFonts w:cstheme="minorHAnsi"/>
                <w:sz w:val="16"/>
                <w:szCs w:val="16"/>
              </w:rPr>
              <w:t xml:space="preserve">GUS BDL </w:t>
            </w:r>
          </w:p>
        </w:tc>
      </w:tr>
    </w:tbl>
    <w:p w14:paraId="79BC9674" w14:textId="77777777" w:rsidR="00C94757" w:rsidRDefault="00C94757" w:rsidP="00595EE7">
      <w:pPr>
        <w:pStyle w:val="Legenda"/>
        <w:jc w:val="right"/>
      </w:pPr>
      <w:r>
        <w:t xml:space="preserve">Źródło: </w:t>
      </w:r>
      <w:r w:rsidR="00595EE7" w:rsidRPr="00595EE7">
        <w:t>Projekt Strategii Rozwoju Powiatu Chełmskiego na lata 2021-2026</w:t>
      </w:r>
    </w:p>
    <w:p w14:paraId="52E4D447" w14:textId="77777777" w:rsidR="00787AFF" w:rsidRDefault="00542401" w:rsidP="006E0278">
      <w:pPr>
        <w:jc w:val="both"/>
      </w:pPr>
      <w:r w:rsidRPr="006E0278">
        <w:t xml:space="preserve">Ocena realizacji </w:t>
      </w:r>
      <w:r w:rsidR="006E0278">
        <w:t>Strategii</w:t>
      </w:r>
      <w:r w:rsidRPr="006E0278">
        <w:t xml:space="preserve"> na podstawie wyznaczonych</w:t>
      </w:r>
      <w:r w:rsidR="006E0278">
        <w:t xml:space="preserve"> </w:t>
      </w:r>
      <w:r w:rsidRPr="006E0278">
        <w:t>wskaźników dokonywana będzie</w:t>
      </w:r>
      <w:r w:rsidR="00595EE7">
        <w:t xml:space="preserve"> corocznie i </w:t>
      </w:r>
      <w:r w:rsidR="009372E9">
        <w:t xml:space="preserve">zaprezentowana zostanie w </w:t>
      </w:r>
      <w:r w:rsidR="009372E9" w:rsidRPr="00F260CF">
        <w:t>rapor</w:t>
      </w:r>
      <w:r w:rsidR="009372E9">
        <w:t xml:space="preserve">cie </w:t>
      </w:r>
      <w:r w:rsidR="009372E9" w:rsidRPr="00F260CF">
        <w:t>monitoringow</w:t>
      </w:r>
      <w:r w:rsidR="009372E9">
        <w:t>ym</w:t>
      </w:r>
      <w:r w:rsidR="009372E9" w:rsidRPr="00F260CF">
        <w:t xml:space="preserve">, </w:t>
      </w:r>
      <w:r w:rsidR="009372E9">
        <w:t>przygotowywanym przez Wy</w:t>
      </w:r>
      <w:r w:rsidR="00595EE7">
        <w:t>dział Promocji i </w:t>
      </w:r>
      <w:r w:rsidR="009372E9">
        <w:t>Rozwoju</w:t>
      </w:r>
      <w:r w:rsidR="009372E9" w:rsidRPr="00F260CF">
        <w:t xml:space="preserve">. </w:t>
      </w:r>
      <w:r w:rsidRPr="006E0278">
        <w:t xml:space="preserve">Ocena ta będzie bazą do ewentualnej korekty celów i strategii ich realizacji. </w:t>
      </w:r>
    </w:p>
    <w:p w14:paraId="2FB0969D" w14:textId="77777777" w:rsidR="00B24DCF" w:rsidRDefault="00B24DCF" w:rsidP="00787AFF">
      <w:pPr>
        <w:pStyle w:val="Nagwek1"/>
        <w:numPr>
          <w:ilvl w:val="0"/>
          <w:numId w:val="1"/>
        </w:numPr>
      </w:pPr>
      <w:r>
        <w:br w:type="column"/>
      </w:r>
      <w:bookmarkStart w:id="98" w:name="_Toc64022783"/>
      <w:r>
        <w:lastRenderedPageBreak/>
        <w:t>Spis tabel i rycin</w:t>
      </w:r>
      <w:bookmarkEnd w:id="98"/>
      <w:r>
        <w:t xml:space="preserve"> </w:t>
      </w:r>
    </w:p>
    <w:p w14:paraId="248ED150" w14:textId="77777777" w:rsidR="00D27AD0" w:rsidRPr="00D27AD0" w:rsidRDefault="00D27AD0" w:rsidP="00B24DCF">
      <w:pPr>
        <w:rPr>
          <w:b/>
          <w:i/>
          <w:color w:val="808080" w:themeColor="background1" w:themeShade="80"/>
          <w:u w:val="single"/>
        </w:rPr>
      </w:pPr>
      <w:r w:rsidRPr="00D27AD0">
        <w:rPr>
          <w:b/>
          <w:i/>
          <w:color w:val="808080" w:themeColor="background1" w:themeShade="80"/>
          <w:u w:val="single"/>
        </w:rPr>
        <w:t xml:space="preserve">Spis tabel </w:t>
      </w:r>
    </w:p>
    <w:p w14:paraId="1600C075" w14:textId="6881F199" w:rsidR="00B24DCF" w:rsidRDefault="00B24DCF">
      <w:pPr>
        <w:pStyle w:val="Spisilustracji"/>
        <w:tabs>
          <w:tab w:val="right" w:leader="dot" w:pos="9060"/>
        </w:tabs>
        <w:rPr>
          <w:noProof/>
        </w:rPr>
      </w:pPr>
      <w:r>
        <w:fldChar w:fldCharType="begin"/>
      </w:r>
      <w:r>
        <w:instrText xml:space="preserve"> TOC \h \z \c "Tabela" </w:instrText>
      </w:r>
      <w:r>
        <w:fldChar w:fldCharType="separate"/>
      </w:r>
      <w:hyperlink w:anchor="_Toc64022326" w:history="1">
        <w:r w:rsidRPr="000308E6">
          <w:rPr>
            <w:rStyle w:val="Hipercze"/>
            <w:noProof/>
          </w:rPr>
          <w:t>Tabela 1. Cele strategiczne i operacyjne projektu Strategii Rozwoju Powiatu Chełmskiego na lata 2021-2026</w:t>
        </w:r>
        <w:r>
          <w:rPr>
            <w:noProof/>
            <w:webHidden/>
          </w:rPr>
          <w:tab/>
        </w:r>
        <w:r>
          <w:rPr>
            <w:noProof/>
            <w:webHidden/>
          </w:rPr>
          <w:fldChar w:fldCharType="begin"/>
        </w:r>
        <w:r>
          <w:rPr>
            <w:noProof/>
            <w:webHidden/>
          </w:rPr>
          <w:instrText xml:space="preserve"> PAGEREF _Toc64022326 \h </w:instrText>
        </w:r>
        <w:r>
          <w:rPr>
            <w:noProof/>
            <w:webHidden/>
          </w:rPr>
        </w:r>
        <w:r>
          <w:rPr>
            <w:noProof/>
            <w:webHidden/>
          </w:rPr>
          <w:fldChar w:fldCharType="separate"/>
        </w:r>
        <w:r w:rsidR="004A260F">
          <w:rPr>
            <w:noProof/>
            <w:webHidden/>
          </w:rPr>
          <w:t>17</w:t>
        </w:r>
        <w:r>
          <w:rPr>
            <w:noProof/>
            <w:webHidden/>
          </w:rPr>
          <w:fldChar w:fldCharType="end"/>
        </w:r>
      </w:hyperlink>
    </w:p>
    <w:p w14:paraId="35E40C8A" w14:textId="15488600" w:rsidR="00B24DCF" w:rsidRDefault="004A260F">
      <w:pPr>
        <w:pStyle w:val="Spisilustracji"/>
        <w:tabs>
          <w:tab w:val="right" w:leader="dot" w:pos="9060"/>
        </w:tabs>
        <w:rPr>
          <w:noProof/>
        </w:rPr>
      </w:pPr>
      <w:hyperlink w:anchor="_Toc64022327" w:history="1">
        <w:r w:rsidR="00B24DCF" w:rsidRPr="000308E6">
          <w:rPr>
            <w:rStyle w:val="Hipercze"/>
            <w:noProof/>
          </w:rPr>
          <w:t>Tabela 2. Cele operacyjne celu strategicznego 3. Czyste środowisko naturalne oraz uporządkowana przestrzeń do życia wraz kierunkami działań</w:t>
        </w:r>
        <w:r w:rsidR="00B24DCF">
          <w:rPr>
            <w:noProof/>
            <w:webHidden/>
          </w:rPr>
          <w:tab/>
        </w:r>
        <w:r w:rsidR="00B24DCF">
          <w:rPr>
            <w:noProof/>
            <w:webHidden/>
          </w:rPr>
          <w:fldChar w:fldCharType="begin"/>
        </w:r>
        <w:r w:rsidR="00B24DCF">
          <w:rPr>
            <w:noProof/>
            <w:webHidden/>
          </w:rPr>
          <w:instrText xml:space="preserve"> PAGEREF _Toc64022327 \h </w:instrText>
        </w:r>
        <w:r w:rsidR="00B24DCF">
          <w:rPr>
            <w:noProof/>
            <w:webHidden/>
          </w:rPr>
        </w:r>
        <w:r w:rsidR="00B24DCF">
          <w:rPr>
            <w:noProof/>
            <w:webHidden/>
          </w:rPr>
          <w:fldChar w:fldCharType="separate"/>
        </w:r>
        <w:r>
          <w:rPr>
            <w:noProof/>
            <w:webHidden/>
          </w:rPr>
          <w:t>37</w:t>
        </w:r>
        <w:r w:rsidR="00B24DCF">
          <w:rPr>
            <w:noProof/>
            <w:webHidden/>
          </w:rPr>
          <w:fldChar w:fldCharType="end"/>
        </w:r>
      </w:hyperlink>
    </w:p>
    <w:p w14:paraId="08C1E147" w14:textId="0DFC222D" w:rsidR="00B24DCF" w:rsidRDefault="004A260F">
      <w:pPr>
        <w:pStyle w:val="Spisilustracji"/>
        <w:tabs>
          <w:tab w:val="right" w:leader="dot" w:pos="9060"/>
        </w:tabs>
        <w:rPr>
          <w:noProof/>
        </w:rPr>
      </w:pPr>
      <w:hyperlink w:anchor="_Toc64022328" w:history="1">
        <w:r w:rsidR="00B24DCF" w:rsidRPr="000308E6">
          <w:rPr>
            <w:rStyle w:val="Hipercze"/>
            <w:noProof/>
          </w:rPr>
          <w:t>Tabela 3. Zasoby złóż kopalnych w Powiecie Chełmskim</w:t>
        </w:r>
        <w:r w:rsidR="00B24DCF">
          <w:rPr>
            <w:noProof/>
            <w:webHidden/>
          </w:rPr>
          <w:tab/>
        </w:r>
        <w:r w:rsidR="00B24DCF">
          <w:rPr>
            <w:noProof/>
            <w:webHidden/>
          </w:rPr>
          <w:fldChar w:fldCharType="begin"/>
        </w:r>
        <w:r w:rsidR="00B24DCF">
          <w:rPr>
            <w:noProof/>
            <w:webHidden/>
          </w:rPr>
          <w:instrText xml:space="preserve"> PAGEREF _Toc64022328 \h </w:instrText>
        </w:r>
        <w:r w:rsidR="00B24DCF">
          <w:rPr>
            <w:noProof/>
            <w:webHidden/>
          </w:rPr>
        </w:r>
        <w:r w:rsidR="00B24DCF">
          <w:rPr>
            <w:noProof/>
            <w:webHidden/>
          </w:rPr>
          <w:fldChar w:fldCharType="separate"/>
        </w:r>
        <w:r>
          <w:rPr>
            <w:noProof/>
            <w:webHidden/>
          </w:rPr>
          <w:t>43</w:t>
        </w:r>
        <w:r w:rsidR="00B24DCF">
          <w:rPr>
            <w:noProof/>
            <w:webHidden/>
          </w:rPr>
          <w:fldChar w:fldCharType="end"/>
        </w:r>
      </w:hyperlink>
    </w:p>
    <w:p w14:paraId="10EC1DCA" w14:textId="504FE3A1" w:rsidR="00B24DCF" w:rsidRDefault="004A260F">
      <w:pPr>
        <w:pStyle w:val="Spisilustracji"/>
        <w:tabs>
          <w:tab w:val="right" w:leader="dot" w:pos="9060"/>
        </w:tabs>
        <w:rPr>
          <w:noProof/>
        </w:rPr>
      </w:pPr>
      <w:hyperlink w:anchor="_Toc64022329" w:history="1">
        <w:r w:rsidR="00B24DCF" w:rsidRPr="000308E6">
          <w:rPr>
            <w:rStyle w:val="Hipercze"/>
            <w:noProof/>
          </w:rPr>
          <w:t>Tabela 4. Klasy gleb na terenie powiatu chełmskiego</w:t>
        </w:r>
        <w:r w:rsidR="00B24DCF">
          <w:rPr>
            <w:noProof/>
            <w:webHidden/>
          </w:rPr>
          <w:tab/>
        </w:r>
        <w:r w:rsidR="00B24DCF">
          <w:rPr>
            <w:noProof/>
            <w:webHidden/>
          </w:rPr>
          <w:fldChar w:fldCharType="begin"/>
        </w:r>
        <w:r w:rsidR="00B24DCF">
          <w:rPr>
            <w:noProof/>
            <w:webHidden/>
          </w:rPr>
          <w:instrText xml:space="preserve"> PAGEREF _Toc64022329 \h </w:instrText>
        </w:r>
        <w:r w:rsidR="00B24DCF">
          <w:rPr>
            <w:noProof/>
            <w:webHidden/>
          </w:rPr>
        </w:r>
        <w:r w:rsidR="00B24DCF">
          <w:rPr>
            <w:noProof/>
            <w:webHidden/>
          </w:rPr>
          <w:fldChar w:fldCharType="separate"/>
        </w:r>
        <w:r>
          <w:rPr>
            <w:noProof/>
            <w:webHidden/>
          </w:rPr>
          <w:t>46</w:t>
        </w:r>
        <w:r w:rsidR="00B24DCF">
          <w:rPr>
            <w:noProof/>
            <w:webHidden/>
          </w:rPr>
          <w:fldChar w:fldCharType="end"/>
        </w:r>
      </w:hyperlink>
    </w:p>
    <w:p w14:paraId="4D3F7C50" w14:textId="5A1CDEE3" w:rsidR="00B24DCF" w:rsidRDefault="004A260F">
      <w:pPr>
        <w:pStyle w:val="Spisilustracji"/>
        <w:tabs>
          <w:tab w:val="right" w:leader="dot" w:pos="9060"/>
        </w:tabs>
        <w:rPr>
          <w:noProof/>
        </w:rPr>
      </w:pPr>
      <w:hyperlink w:anchor="_Toc64022330" w:history="1">
        <w:r w:rsidR="00B24DCF" w:rsidRPr="000308E6">
          <w:rPr>
            <w:rStyle w:val="Hipercze"/>
            <w:noProof/>
          </w:rPr>
          <w:t>Tabela 5. Wyniki badań odczynu gleb w roku 2014 i 2015 w wybranych gminach powiatu chełmskiego</w:t>
        </w:r>
        <w:r w:rsidR="00B24DCF">
          <w:rPr>
            <w:noProof/>
            <w:webHidden/>
          </w:rPr>
          <w:tab/>
        </w:r>
        <w:r w:rsidR="00B24DCF">
          <w:rPr>
            <w:noProof/>
            <w:webHidden/>
          </w:rPr>
          <w:fldChar w:fldCharType="begin"/>
        </w:r>
        <w:r w:rsidR="00B24DCF">
          <w:rPr>
            <w:noProof/>
            <w:webHidden/>
          </w:rPr>
          <w:instrText xml:space="preserve"> PAGEREF _Toc64022330 \h </w:instrText>
        </w:r>
        <w:r w:rsidR="00B24DCF">
          <w:rPr>
            <w:noProof/>
            <w:webHidden/>
          </w:rPr>
        </w:r>
        <w:r w:rsidR="00B24DCF">
          <w:rPr>
            <w:noProof/>
            <w:webHidden/>
          </w:rPr>
          <w:fldChar w:fldCharType="separate"/>
        </w:r>
        <w:r>
          <w:rPr>
            <w:noProof/>
            <w:webHidden/>
          </w:rPr>
          <w:t>46</w:t>
        </w:r>
        <w:r w:rsidR="00B24DCF">
          <w:rPr>
            <w:noProof/>
            <w:webHidden/>
          </w:rPr>
          <w:fldChar w:fldCharType="end"/>
        </w:r>
      </w:hyperlink>
    </w:p>
    <w:p w14:paraId="1790F02B" w14:textId="22E59309" w:rsidR="00B24DCF" w:rsidRDefault="004A260F">
      <w:pPr>
        <w:pStyle w:val="Spisilustracji"/>
        <w:tabs>
          <w:tab w:val="right" w:leader="dot" w:pos="9060"/>
        </w:tabs>
        <w:rPr>
          <w:noProof/>
        </w:rPr>
      </w:pPr>
      <w:hyperlink w:anchor="_Toc64022331" w:history="1">
        <w:r w:rsidR="00B24DCF" w:rsidRPr="000308E6">
          <w:rPr>
            <w:rStyle w:val="Hipercze"/>
            <w:noProof/>
          </w:rPr>
          <w:t>Tabela 6. Procentowy rozkład kierunków wiatru (dd) w przedziałach prędkości (na wysokości wiatromierza) - stacja Lublin-Radawiec</w:t>
        </w:r>
        <w:r w:rsidR="00B24DCF">
          <w:rPr>
            <w:noProof/>
            <w:webHidden/>
          </w:rPr>
          <w:tab/>
        </w:r>
        <w:r w:rsidR="00B24DCF">
          <w:rPr>
            <w:noProof/>
            <w:webHidden/>
          </w:rPr>
          <w:fldChar w:fldCharType="begin"/>
        </w:r>
        <w:r w:rsidR="00B24DCF">
          <w:rPr>
            <w:noProof/>
            <w:webHidden/>
          </w:rPr>
          <w:instrText xml:space="preserve"> PAGEREF _Toc64022331 \h </w:instrText>
        </w:r>
        <w:r w:rsidR="00B24DCF">
          <w:rPr>
            <w:noProof/>
            <w:webHidden/>
          </w:rPr>
        </w:r>
        <w:r w:rsidR="00B24DCF">
          <w:rPr>
            <w:noProof/>
            <w:webHidden/>
          </w:rPr>
          <w:fldChar w:fldCharType="separate"/>
        </w:r>
        <w:r>
          <w:rPr>
            <w:noProof/>
            <w:webHidden/>
          </w:rPr>
          <w:t>50</w:t>
        </w:r>
        <w:r w:rsidR="00B24DCF">
          <w:rPr>
            <w:noProof/>
            <w:webHidden/>
          </w:rPr>
          <w:fldChar w:fldCharType="end"/>
        </w:r>
      </w:hyperlink>
    </w:p>
    <w:p w14:paraId="2E5A52B3" w14:textId="18CCF5CA" w:rsidR="00B24DCF" w:rsidRDefault="004A260F">
      <w:pPr>
        <w:pStyle w:val="Spisilustracji"/>
        <w:tabs>
          <w:tab w:val="right" w:leader="dot" w:pos="9060"/>
        </w:tabs>
        <w:rPr>
          <w:noProof/>
        </w:rPr>
      </w:pPr>
      <w:hyperlink w:anchor="_Toc64022332" w:history="1">
        <w:r w:rsidR="00B24DCF" w:rsidRPr="000308E6">
          <w:rPr>
            <w:rStyle w:val="Hipercze"/>
            <w:noProof/>
          </w:rPr>
          <w:t>Tabela 7. Ciśnienie atmosferyczne, temperatura powietrza, wilgotność względna, prędkość wiatru, zachmurzenie, opady – stacja Lublin-Radawiec</w:t>
        </w:r>
        <w:r w:rsidR="00B24DCF">
          <w:rPr>
            <w:noProof/>
            <w:webHidden/>
          </w:rPr>
          <w:tab/>
        </w:r>
        <w:r w:rsidR="00B24DCF">
          <w:rPr>
            <w:noProof/>
            <w:webHidden/>
          </w:rPr>
          <w:fldChar w:fldCharType="begin"/>
        </w:r>
        <w:r w:rsidR="00B24DCF">
          <w:rPr>
            <w:noProof/>
            <w:webHidden/>
          </w:rPr>
          <w:instrText xml:space="preserve"> PAGEREF _Toc64022332 \h </w:instrText>
        </w:r>
        <w:r w:rsidR="00B24DCF">
          <w:rPr>
            <w:noProof/>
            <w:webHidden/>
          </w:rPr>
        </w:r>
        <w:r w:rsidR="00B24DCF">
          <w:rPr>
            <w:noProof/>
            <w:webHidden/>
          </w:rPr>
          <w:fldChar w:fldCharType="separate"/>
        </w:r>
        <w:r>
          <w:rPr>
            <w:noProof/>
            <w:webHidden/>
          </w:rPr>
          <w:t>50</w:t>
        </w:r>
        <w:r w:rsidR="00B24DCF">
          <w:rPr>
            <w:noProof/>
            <w:webHidden/>
          </w:rPr>
          <w:fldChar w:fldCharType="end"/>
        </w:r>
      </w:hyperlink>
    </w:p>
    <w:p w14:paraId="5A2375E4" w14:textId="7266BC10" w:rsidR="00B24DCF" w:rsidRDefault="004A260F">
      <w:pPr>
        <w:pStyle w:val="Spisilustracji"/>
        <w:tabs>
          <w:tab w:val="right" w:leader="dot" w:pos="9060"/>
        </w:tabs>
        <w:rPr>
          <w:noProof/>
        </w:rPr>
      </w:pPr>
      <w:hyperlink w:anchor="_Toc64022333" w:history="1">
        <w:r w:rsidR="00B24DCF" w:rsidRPr="000308E6">
          <w:rPr>
            <w:rStyle w:val="Hipercze"/>
            <w:noProof/>
          </w:rPr>
          <w:t>Tabela 8. Temperatura minimalna przy powierzchni gruntu, usłonecznienie, zjawiska - stacja Lublin-Radawiec</w:t>
        </w:r>
        <w:r w:rsidR="00B24DCF">
          <w:rPr>
            <w:noProof/>
            <w:webHidden/>
          </w:rPr>
          <w:tab/>
        </w:r>
        <w:r w:rsidR="00B24DCF">
          <w:rPr>
            <w:noProof/>
            <w:webHidden/>
          </w:rPr>
          <w:fldChar w:fldCharType="begin"/>
        </w:r>
        <w:r w:rsidR="00B24DCF">
          <w:rPr>
            <w:noProof/>
            <w:webHidden/>
          </w:rPr>
          <w:instrText xml:space="preserve"> PAGEREF _Toc64022333 \h </w:instrText>
        </w:r>
        <w:r w:rsidR="00B24DCF">
          <w:rPr>
            <w:noProof/>
            <w:webHidden/>
          </w:rPr>
        </w:r>
        <w:r w:rsidR="00B24DCF">
          <w:rPr>
            <w:noProof/>
            <w:webHidden/>
          </w:rPr>
          <w:fldChar w:fldCharType="separate"/>
        </w:r>
        <w:r>
          <w:rPr>
            <w:noProof/>
            <w:webHidden/>
          </w:rPr>
          <w:t>50</w:t>
        </w:r>
        <w:r w:rsidR="00B24DCF">
          <w:rPr>
            <w:noProof/>
            <w:webHidden/>
          </w:rPr>
          <w:fldChar w:fldCharType="end"/>
        </w:r>
      </w:hyperlink>
    </w:p>
    <w:p w14:paraId="1D6E9601" w14:textId="2442A30A" w:rsidR="00B24DCF" w:rsidRDefault="004A260F">
      <w:pPr>
        <w:pStyle w:val="Spisilustracji"/>
        <w:tabs>
          <w:tab w:val="right" w:leader="dot" w:pos="9060"/>
        </w:tabs>
        <w:rPr>
          <w:noProof/>
        </w:rPr>
      </w:pPr>
      <w:hyperlink w:anchor="_Toc64022334" w:history="1">
        <w:r w:rsidR="00B24DCF" w:rsidRPr="000308E6">
          <w:rPr>
            <w:rStyle w:val="Hipercze"/>
            <w:noProof/>
          </w:rPr>
          <w:t>Tabela 9. Ciśnienie atmosferyczne, temperatura powietrza, wilgotność względna, prędkość wiatru, zachmurzenie, opady - stacja Włodawa</w:t>
        </w:r>
        <w:r w:rsidR="00B24DCF">
          <w:rPr>
            <w:noProof/>
            <w:webHidden/>
          </w:rPr>
          <w:tab/>
        </w:r>
        <w:r w:rsidR="00B24DCF">
          <w:rPr>
            <w:noProof/>
            <w:webHidden/>
          </w:rPr>
          <w:fldChar w:fldCharType="begin"/>
        </w:r>
        <w:r w:rsidR="00B24DCF">
          <w:rPr>
            <w:noProof/>
            <w:webHidden/>
          </w:rPr>
          <w:instrText xml:space="preserve"> PAGEREF _Toc64022334 \h </w:instrText>
        </w:r>
        <w:r w:rsidR="00B24DCF">
          <w:rPr>
            <w:noProof/>
            <w:webHidden/>
          </w:rPr>
        </w:r>
        <w:r w:rsidR="00B24DCF">
          <w:rPr>
            <w:noProof/>
            <w:webHidden/>
          </w:rPr>
          <w:fldChar w:fldCharType="separate"/>
        </w:r>
        <w:r>
          <w:rPr>
            <w:noProof/>
            <w:webHidden/>
          </w:rPr>
          <w:t>51</w:t>
        </w:r>
        <w:r w:rsidR="00B24DCF">
          <w:rPr>
            <w:noProof/>
            <w:webHidden/>
          </w:rPr>
          <w:fldChar w:fldCharType="end"/>
        </w:r>
      </w:hyperlink>
    </w:p>
    <w:p w14:paraId="367D669A" w14:textId="53299DB2" w:rsidR="00B24DCF" w:rsidRDefault="004A260F">
      <w:pPr>
        <w:pStyle w:val="Spisilustracji"/>
        <w:tabs>
          <w:tab w:val="right" w:leader="dot" w:pos="9060"/>
        </w:tabs>
        <w:rPr>
          <w:noProof/>
        </w:rPr>
      </w:pPr>
      <w:hyperlink w:anchor="_Toc64022335" w:history="1">
        <w:r w:rsidR="00B24DCF" w:rsidRPr="000308E6">
          <w:rPr>
            <w:rStyle w:val="Hipercze"/>
            <w:noProof/>
          </w:rPr>
          <w:t>Tabela 10. Temperatura minimalna przy powierzchni gruntu, usłonecznienie, zjawiska - stacja Włodawa</w:t>
        </w:r>
        <w:r w:rsidR="00B24DCF">
          <w:rPr>
            <w:noProof/>
            <w:webHidden/>
          </w:rPr>
          <w:tab/>
        </w:r>
        <w:r w:rsidR="00B24DCF">
          <w:rPr>
            <w:noProof/>
            <w:webHidden/>
          </w:rPr>
          <w:fldChar w:fldCharType="begin"/>
        </w:r>
        <w:r w:rsidR="00B24DCF">
          <w:rPr>
            <w:noProof/>
            <w:webHidden/>
          </w:rPr>
          <w:instrText xml:space="preserve"> PAGEREF _Toc64022335 \h </w:instrText>
        </w:r>
        <w:r w:rsidR="00B24DCF">
          <w:rPr>
            <w:noProof/>
            <w:webHidden/>
          </w:rPr>
        </w:r>
        <w:r w:rsidR="00B24DCF">
          <w:rPr>
            <w:noProof/>
            <w:webHidden/>
          </w:rPr>
          <w:fldChar w:fldCharType="separate"/>
        </w:r>
        <w:r>
          <w:rPr>
            <w:noProof/>
            <w:webHidden/>
          </w:rPr>
          <w:t>51</w:t>
        </w:r>
        <w:r w:rsidR="00B24DCF">
          <w:rPr>
            <w:noProof/>
            <w:webHidden/>
          </w:rPr>
          <w:fldChar w:fldCharType="end"/>
        </w:r>
      </w:hyperlink>
    </w:p>
    <w:p w14:paraId="03D5EB4E" w14:textId="7F39EAEB" w:rsidR="00B24DCF" w:rsidRDefault="004A260F">
      <w:pPr>
        <w:pStyle w:val="Spisilustracji"/>
        <w:tabs>
          <w:tab w:val="right" w:leader="dot" w:pos="9060"/>
        </w:tabs>
        <w:rPr>
          <w:noProof/>
        </w:rPr>
      </w:pPr>
      <w:hyperlink w:anchor="_Toc64022336" w:history="1">
        <w:r w:rsidR="00B24DCF" w:rsidRPr="000308E6">
          <w:rPr>
            <w:rStyle w:val="Hipercze"/>
            <w:noProof/>
          </w:rPr>
          <w:t>Tabela 11. Procentowy rozkład kierunków wiatru (dd) w przedziałach prędkości (na wysokości wiatromierza) - stacja Włodawa</w:t>
        </w:r>
        <w:r w:rsidR="00B24DCF">
          <w:rPr>
            <w:noProof/>
            <w:webHidden/>
          </w:rPr>
          <w:tab/>
        </w:r>
        <w:r w:rsidR="00B24DCF">
          <w:rPr>
            <w:noProof/>
            <w:webHidden/>
          </w:rPr>
          <w:fldChar w:fldCharType="begin"/>
        </w:r>
        <w:r w:rsidR="00B24DCF">
          <w:rPr>
            <w:noProof/>
            <w:webHidden/>
          </w:rPr>
          <w:instrText xml:space="preserve"> PAGEREF _Toc64022336 \h </w:instrText>
        </w:r>
        <w:r w:rsidR="00B24DCF">
          <w:rPr>
            <w:noProof/>
            <w:webHidden/>
          </w:rPr>
        </w:r>
        <w:r w:rsidR="00B24DCF">
          <w:rPr>
            <w:noProof/>
            <w:webHidden/>
          </w:rPr>
          <w:fldChar w:fldCharType="separate"/>
        </w:r>
        <w:r>
          <w:rPr>
            <w:noProof/>
            <w:webHidden/>
          </w:rPr>
          <w:t>51</w:t>
        </w:r>
        <w:r w:rsidR="00B24DCF">
          <w:rPr>
            <w:noProof/>
            <w:webHidden/>
          </w:rPr>
          <w:fldChar w:fldCharType="end"/>
        </w:r>
      </w:hyperlink>
    </w:p>
    <w:p w14:paraId="40B0BC25" w14:textId="5F3117FA" w:rsidR="00B24DCF" w:rsidRDefault="004A260F">
      <w:pPr>
        <w:pStyle w:val="Spisilustracji"/>
        <w:tabs>
          <w:tab w:val="right" w:leader="dot" w:pos="9060"/>
        </w:tabs>
        <w:rPr>
          <w:noProof/>
        </w:rPr>
      </w:pPr>
      <w:hyperlink w:anchor="_Toc64022337" w:history="1">
        <w:r w:rsidR="00B24DCF" w:rsidRPr="000308E6">
          <w:rPr>
            <w:rStyle w:val="Hipercze"/>
            <w:noProof/>
          </w:rPr>
          <w:t>Tabela 12. Kryteria klasyfikacji stref ze względu na ochronę zdrowia ludzi w zakresie: SO2 , NO2 ,CO, C6H6, PM10, PM2,5, Pb, As, Cd, Ni, BaP, O3</w:t>
        </w:r>
        <w:r w:rsidR="00B24DCF">
          <w:rPr>
            <w:noProof/>
            <w:webHidden/>
          </w:rPr>
          <w:tab/>
        </w:r>
        <w:r w:rsidR="00B24DCF">
          <w:rPr>
            <w:noProof/>
            <w:webHidden/>
          </w:rPr>
          <w:fldChar w:fldCharType="begin"/>
        </w:r>
        <w:r w:rsidR="00B24DCF">
          <w:rPr>
            <w:noProof/>
            <w:webHidden/>
          </w:rPr>
          <w:instrText xml:space="preserve"> PAGEREF _Toc64022337 \h </w:instrText>
        </w:r>
        <w:r w:rsidR="00B24DCF">
          <w:rPr>
            <w:noProof/>
            <w:webHidden/>
          </w:rPr>
        </w:r>
        <w:r w:rsidR="00B24DCF">
          <w:rPr>
            <w:noProof/>
            <w:webHidden/>
          </w:rPr>
          <w:fldChar w:fldCharType="separate"/>
        </w:r>
        <w:r>
          <w:rPr>
            <w:noProof/>
            <w:webHidden/>
          </w:rPr>
          <w:t>53</w:t>
        </w:r>
        <w:r w:rsidR="00B24DCF">
          <w:rPr>
            <w:noProof/>
            <w:webHidden/>
          </w:rPr>
          <w:fldChar w:fldCharType="end"/>
        </w:r>
      </w:hyperlink>
    </w:p>
    <w:p w14:paraId="572EA2BE" w14:textId="1AC1ADD3" w:rsidR="00B24DCF" w:rsidRDefault="004A260F">
      <w:pPr>
        <w:pStyle w:val="Spisilustracji"/>
        <w:tabs>
          <w:tab w:val="right" w:leader="dot" w:pos="9060"/>
        </w:tabs>
        <w:rPr>
          <w:noProof/>
        </w:rPr>
      </w:pPr>
      <w:hyperlink w:anchor="_Toc64022338" w:history="1">
        <w:r w:rsidR="00B24DCF" w:rsidRPr="000308E6">
          <w:rPr>
            <w:rStyle w:val="Hipercze"/>
            <w:noProof/>
          </w:rPr>
          <w:t>Tabela 13. Klasy stref dla poszczególnych zanieczyszczeń, uzyskane w ocenie rocznej dokonanej z uwzględnieniem kryteriów ustanowionych w celu ochrony zdrowia ludzi - klasyfikacja podstawowa (klasy: A, C)</w:t>
        </w:r>
        <w:r w:rsidR="00B24DCF">
          <w:rPr>
            <w:noProof/>
            <w:webHidden/>
          </w:rPr>
          <w:tab/>
        </w:r>
        <w:r w:rsidR="00B24DCF">
          <w:rPr>
            <w:noProof/>
            <w:webHidden/>
          </w:rPr>
          <w:fldChar w:fldCharType="begin"/>
        </w:r>
        <w:r w:rsidR="00B24DCF">
          <w:rPr>
            <w:noProof/>
            <w:webHidden/>
          </w:rPr>
          <w:instrText xml:space="preserve"> PAGEREF _Toc64022338 \h </w:instrText>
        </w:r>
        <w:r w:rsidR="00B24DCF">
          <w:rPr>
            <w:noProof/>
            <w:webHidden/>
          </w:rPr>
        </w:r>
        <w:r w:rsidR="00B24DCF">
          <w:rPr>
            <w:noProof/>
            <w:webHidden/>
          </w:rPr>
          <w:fldChar w:fldCharType="separate"/>
        </w:r>
        <w:r>
          <w:rPr>
            <w:noProof/>
            <w:webHidden/>
          </w:rPr>
          <w:t>53</w:t>
        </w:r>
        <w:r w:rsidR="00B24DCF">
          <w:rPr>
            <w:noProof/>
            <w:webHidden/>
          </w:rPr>
          <w:fldChar w:fldCharType="end"/>
        </w:r>
      </w:hyperlink>
    </w:p>
    <w:p w14:paraId="332641EB" w14:textId="23184085" w:rsidR="00B24DCF" w:rsidRDefault="004A260F">
      <w:pPr>
        <w:pStyle w:val="Spisilustracji"/>
        <w:tabs>
          <w:tab w:val="right" w:leader="dot" w:pos="9060"/>
        </w:tabs>
        <w:rPr>
          <w:noProof/>
        </w:rPr>
      </w:pPr>
      <w:hyperlink w:anchor="_Toc64022339" w:history="1">
        <w:r w:rsidR="00B24DCF" w:rsidRPr="000308E6">
          <w:rPr>
            <w:rStyle w:val="Hipercze"/>
            <w:noProof/>
          </w:rPr>
          <w:t>Tabela 14. Poziomy dźwięku w środowisku określone przez wskaźnik LDWN –powiat chełmski</w:t>
        </w:r>
        <w:r w:rsidR="00B24DCF">
          <w:rPr>
            <w:noProof/>
            <w:webHidden/>
          </w:rPr>
          <w:tab/>
        </w:r>
        <w:r w:rsidR="00B24DCF">
          <w:rPr>
            <w:noProof/>
            <w:webHidden/>
          </w:rPr>
          <w:fldChar w:fldCharType="begin"/>
        </w:r>
        <w:r w:rsidR="00B24DCF">
          <w:rPr>
            <w:noProof/>
            <w:webHidden/>
          </w:rPr>
          <w:instrText xml:space="preserve"> PAGEREF _Toc64022339 \h </w:instrText>
        </w:r>
        <w:r w:rsidR="00B24DCF">
          <w:rPr>
            <w:noProof/>
            <w:webHidden/>
          </w:rPr>
        </w:r>
        <w:r w:rsidR="00B24DCF">
          <w:rPr>
            <w:noProof/>
            <w:webHidden/>
          </w:rPr>
          <w:fldChar w:fldCharType="separate"/>
        </w:r>
        <w:r>
          <w:rPr>
            <w:noProof/>
            <w:webHidden/>
          </w:rPr>
          <w:t>55</w:t>
        </w:r>
        <w:r w:rsidR="00B24DCF">
          <w:rPr>
            <w:noProof/>
            <w:webHidden/>
          </w:rPr>
          <w:fldChar w:fldCharType="end"/>
        </w:r>
      </w:hyperlink>
    </w:p>
    <w:p w14:paraId="5DBBA79D" w14:textId="06D390C7" w:rsidR="00B24DCF" w:rsidRDefault="004A260F">
      <w:pPr>
        <w:pStyle w:val="Spisilustracji"/>
        <w:tabs>
          <w:tab w:val="right" w:leader="dot" w:pos="9060"/>
        </w:tabs>
        <w:rPr>
          <w:noProof/>
        </w:rPr>
      </w:pPr>
      <w:hyperlink w:anchor="_Toc64022340" w:history="1">
        <w:r w:rsidR="00B24DCF" w:rsidRPr="000308E6">
          <w:rPr>
            <w:rStyle w:val="Hipercze"/>
            <w:noProof/>
          </w:rPr>
          <w:t>Tabela 15. Poziomy dźwięku w środowisku określone przez wskaźnik LN –powiat chełmski</w:t>
        </w:r>
        <w:r w:rsidR="00B24DCF">
          <w:rPr>
            <w:noProof/>
            <w:webHidden/>
          </w:rPr>
          <w:tab/>
        </w:r>
        <w:r w:rsidR="00B24DCF">
          <w:rPr>
            <w:noProof/>
            <w:webHidden/>
          </w:rPr>
          <w:fldChar w:fldCharType="begin"/>
        </w:r>
        <w:r w:rsidR="00B24DCF">
          <w:rPr>
            <w:noProof/>
            <w:webHidden/>
          </w:rPr>
          <w:instrText xml:space="preserve"> PAGEREF _Toc64022340 \h </w:instrText>
        </w:r>
        <w:r w:rsidR="00B24DCF">
          <w:rPr>
            <w:noProof/>
            <w:webHidden/>
          </w:rPr>
        </w:r>
        <w:r w:rsidR="00B24DCF">
          <w:rPr>
            <w:noProof/>
            <w:webHidden/>
          </w:rPr>
          <w:fldChar w:fldCharType="separate"/>
        </w:r>
        <w:r>
          <w:rPr>
            <w:noProof/>
            <w:webHidden/>
          </w:rPr>
          <w:t>55</w:t>
        </w:r>
        <w:r w:rsidR="00B24DCF">
          <w:rPr>
            <w:noProof/>
            <w:webHidden/>
          </w:rPr>
          <w:fldChar w:fldCharType="end"/>
        </w:r>
      </w:hyperlink>
    </w:p>
    <w:p w14:paraId="031A2AAC" w14:textId="49111DDB" w:rsidR="00B24DCF" w:rsidRDefault="004A260F">
      <w:pPr>
        <w:pStyle w:val="Spisilustracji"/>
        <w:tabs>
          <w:tab w:val="right" w:leader="dot" w:pos="9060"/>
        </w:tabs>
        <w:rPr>
          <w:noProof/>
        </w:rPr>
      </w:pPr>
      <w:hyperlink w:anchor="_Toc64022341" w:history="1">
        <w:r w:rsidR="00B24DCF" w:rsidRPr="000308E6">
          <w:rPr>
            <w:rStyle w:val="Hipercze"/>
            <w:noProof/>
          </w:rPr>
          <w:t>Tabela 16. Zestawienie wyników WHO dla emisji hałasu kolejowego dla LDWN (WHO, 2018)</w:t>
        </w:r>
        <w:r w:rsidR="00B24DCF">
          <w:rPr>
            <w:noProof/>
            <w:webHidden/>
          </w:rPr>
          <w:tab/>
        </w:r>
        <w:r w:rsidR="00B24DCF">
          <w:rPr>
            <w:noProof/>
            <w:webHidden/>
          </w:rPr>
          <w:fldChar w:fldCharType="begin"/>
        </w:r>
        <w:r w:rsidR="00B24DCF">
          <w:rPr>
            <w:noProof/>
            <w:webHidden/>
          </w:rPr>
          <w:instrText xml:space="preserve"> PAGEREF _Toc64022341 \h </w:instrText>
        </w:r>
        <w:r w:rsidR="00B24DCF">
          <w:rPr>
            <w:noProof/>
            <w:webHidden/>
          </w:rPr>
        </w:r>
        <w:r w:rsidR="00B24DCF">
          <w:rPr>
            <w:noProof/>
            <w:webHidden/>
          </w:rPr>
          <w:fldChar w:fldCharType="separate"/>
        </w:r>
        <w:r>
          <w:rPr>
            <w:noProof/>
            <w:webHidden/>
          </w:rPr>
          <w:t>58</w:t>
        </w:r>
        <w:r w:rsidR="00B24DCF">
          <w:rPr>
            <w:noProof/>
            <w:webHidden/>
          </w:rPr>
          <w:fldChar w:fldCharType="end"/>
        </w:r>
      </w:hyperlink>
    </w:p>
    <w:p w14:paraId="1DE3CCE5" w14:textId="6660F98D" w:rsidR="00B24DCF" w:rsidRDefault="004A260F">
      <w:pPr>
        <w:pStyle w:val="Spisilustracji"/>
        <w:tabs>
          <w:tab w:val="right" w:leader="dot" w:pos="9060"/>
        </w:tabs>
        <w:rPr>
          <w:noProof/>
        </w:rPr>
      </w:pPr>
      <w:hyperlink w:anchor="_Toc64022342" w:history="1">
        <w:r w:rsidR="00B24DCF" w:rsidRPr="000308E6">
          <w:rPr>
            <w:rStyle w:val="Hipercze"/>
            <w:noProof/>
          </w:rPr>
          <w:t>Tabela 17. Charakterystyka GZWP nr 407</w:t>
        </w:r>
        <w:r w:rsidR="00B24DCF">
          <w:rPr>
            <w:noProof/>
            <w:webHidden/>
          </w:rPr>
          <w:tab/>
        </w:r>
        <w:r w:rsidR="00B24DCF">
          <w:rPr>
            <w:noProof/>
            <w:webHidden/>
          </w:rPr>
          <w:fldChar w:fldCharType="begin"/>
        </w:r>
        <w:r w:rsidR="00B24DCF">
          <w:rPr>
            <w:noProof/>
            <w:webHidden/>
          </w:rPr>
          <w:instrText xml:space="preserve"> PAGEREF _Toc64022342 \h </w:instrText>
        </w:r>
        <w:r w:rsidR="00B24DCF">
          <w:rPr>
            <w:noProof/>
            <w:webHidden/>
          </w:rPr>
        </w:r>
        <w:r w:rsidR="00B24DCF">
          <w:rPr>
            <w:noProof/>
            <w:webHidden/>
          </w:rPr>
          <w:fldChar w:fldCharType="separate"/>
        </w:r>
        <w:r>
          <w:rPr>
            <w:noProof/>
            <w:webHidden/>
          </w:rPr>
          <w:t>59</w:t>
        </w:r>
        <w:r w:rsidR="00B24DCF">
          <w:rPr>
            <w:noProof/>
            <w:webHidden/>
          </w:rPr>
          <w:fldChar w:fldCharType="end"/>
        </w:r>
      </w:hyperlink>
    </w:p>
    <w:p w14:paraId="473840D0" w14:textId="469B79B4" w:rsidR="00B24DCF" w:rsidRDefault="004A260F">
      <w:pPr>
        <w:pStyle w:val="Spisilustracji"/>
        <w:tabs>
          <w:tab w:val="right" w:leader="dot" w:pos="9060"/>
        </w:tabs>
        <w:rPr>
          <w:noProof/>
        </w:rPr>
      </w:pPr>
      <w:hyperlink w:anchor="_Toc64022343" w:history="1">
        <w:r w:rsidR="00B24DCF" w:rsidRPr="000308E6">
          <w:rPr>
            <w:rStyle w:val="Hipercze"/>
            <w:noProof/>
          </w:rPr>
          <w:t>Tabela 18. Ogólna charakterystyka geologiczna i hydrogeologiczna JCWPd na obszarze Powiatu Chełmskiego</w:t>
        </w:r>
        <w:r w:rsidR="00B24DCF">
          <w:rPr>
            <w:noProof/>
            <w:webHidden/>
          </w:rPr>
          <w:tab/>
        </w:r>
        <w:r w:rsidR="00B24DCF">
          <w:rPr>
            <w:noProof/>
            <w:webHidden/>
          </w:rPr>
          <w:fldChar w:fldCharType="begin"/>
        </w:r>
        <w:r w:rsidR="00B24DCF">
          <w:rPr>
            <w:noProof/>
            <w:webHidden/>
          </w:rPr>
          <w:instrText xml:space="preserve"> PAGEREF _Toc64022343 \h </w:instrText>
        </w:r>
        <w:r w:rsidR="00B24DCF">
          <w:rPr>
            <w:noProof/>
            <w:webHidden/>
          </w:rPr>
        </w:r>
        <w:r w:rsidR="00B24DCF">
          <w:rPr>
            <w:noProof/>
            <w:webHidden/>
          </w:rPr>
          <w:fldChar w:fldCharType="separate"/>
        </w:r>
        <w:r>
          <w:rPr>
            <w:noProof/>
            <w:webHidden/>
          </w:rPr>
          <w:t>61</w:t>
        </w:r>
        <w:r w:rsidR="00B24DCF">
          <w:rPr>
            <w:noProof/>
            <w:webHidden/>
          </w:rPr>
          <w:fldChar w:fldCharType="end"/>
        </w:r>
      </w:hyperlink>
    </w:p>
    <w:p w14:paraId="541B5150" w14:textId="610CD3B1" w:rsidR="00B24DCF" w:rsidRDefault="004A260F">
      <w:pPr>
        <w:pStyle w:val="Spisilustracji"/>
        <w:tabs>
          <w:tab w:val="right" w:leader="dot" w:pos="9060"/>
        </w:tabs>
        <w:rPr>
          <w:noProof/>
        </w:rPr>
      </w:pPr>
      <w:hyperlink w:anchor="_Toc64022344" w:history="1">
        <w:r w:rsidR="00B24DCF" w:rsidRPr="000308E6">
          <w:rPr>
            <w:rStyle w:val="Hipercze"/>
            <w:noProof/>
          </w:rPr>
          <w:t>Tabela 19. Wynik analizy trendów w obszarze JCWPd uznanych za zagrożone w cyklu planistycznym 2016–2021 i/lub o stanie słabym wg danych z 2016 i 2019 roku</w:t>
        </w:r>
        <w:r w:rsidR="00B24DCF">
          <w:rPr>
            <w:noProof/>
            <w:webHidden/>
          </w:rPr>
          <w:tab/>
        </w:r>
        <w:r w:rsidR="00B24DCF">
          <w:rPr>
            <w:noProof/>
            <w:webHidden/>
          </w:rPr>
          <w:fldChar w:fldCharType="begin"/>
        </w:r>
        <w:r w:rsidR="00B24DCF">
          <w:rPr>
            <w:noProof/>
            <w:webHidden/>
          </w:rPr>
          <w:instrText xml:space="preserve"> PAGEREF _Toc64022344 \h </w:instrText>
        </w:r>
        <w:r w:rsidR="00B24DCF">
          <w:rPr>
            <w:noProof/>
            <w:webHidden/>
          </w:rPr>
        </w:r>
        <w:r w:rsidR="00B24DCF">
          <w:rPr>
            <w:noProof/>
            <w:webHidden/>
          </w:rPr>
          <w:fldChar w:fldCharType="separate"/>
        </w:r>
        <w:r>
          <w:rPr>
            <w:noProof/>
            <w:webHidden/>
          </w:rPr>
          <w:t>61</w:t>
        </w:r>
        <w:r w:rsidR="00B24DCF">
          <w:rPr>
            <w:noProof/>
            <w:webHidden/>
          </w:rPr>
          <w:fldChar w:fldCharType="end"/>
        </w:r>
      </w:hyperlink>
    </w:p>
    <w:p w14:paraId="370B5D87" w14:textId="6941F8B2" w:rsidR="00B24DCF" w:rsidRDefault="004A260F">
      <w:pPr>
        <w:pStyle w:val="Spisilustracji"/>
        <w:tabs>
          <w:tab w:val="right" w:leader="dot" w:pos="9060"/>
        </w:tabs>
        <w:rPr>
          <w:noProof/>
        </w:rPr>
      </w:pPr>
      <w:hyperlink w:anchor="_Toc64022345" w:history="1">
        <w:r w:rsidR="00B24DCF" w:rsidRPr="000308E6">
          <w:rPr>
            <w:rStyle w:val="Hipercze"/>
            <w:noProof/>
          </w:rPr>
          <w:t>Tabela 20. Wyniki oceny stanu JCWPd wód z uwagi na wpływ ingresji i ascenzji wód słonych lub innych zdegradowanych na stan wód podziemnych JCWPd</w:t>
        </w:r>
        <w:r w:rsidR="00B24DCF">
          <w:rPr>
            <w:noProof/>
            <w:webHidden/>
          </w:rPr>
          <w:tab/>
        </w:r>
        <w:r w:rsidR="00B24DCF">
          <w:rPr>
            <w:noProof/>
            <w:webHidden/>
          </w:rPr>
          <w:fldChar w:fldCharType="begin"/>
        </w:r>
        <w:r w:rsidR="00B24DCF">
          <w:rPr>
            <w:noProof/>
            <w:webHidden/>
          </w:rPr>
          <w:instrText xml:space="preserve"> PAGEREF _Toc64022345 \h </w:instrText>
        </w:r>
        <w:r w:rsidR="00B24DCF">
          <w:rPr>
            <w:noProof/>
            <w:webHidden/>
          </w:rPr>
        </w:r>
        <w:r w:rsidR="00B24DCF">
          <w:rPr>
            <w:noProof/>
            <w:webHidden/>
          </w:rPr>
          <w:fldChar w:fldCharType="separate"/>
        </w:r>
        <w:r>
          <w:rPr>
            <w:noProof/>
            <w:webHidden/>
          </w:rPr>
          <w:t>62</w:t>
        </w:r>
        <w:r w:rsidR="00B24DCF">
          <w:rPr>
            <w:noProof/>
            <w:webHidden/>
          </w:rPr>
          <w:fldChar w:fldCharType="end"/>
        </w:r>
      </w:hyperlink>
    </w:p>
    <w:p w14:paraId="4A0FDA5C" w14:textId="39F56D7F" w:rsidR="00B24DCF" w:rsidRDefault="004A260F">
      <w:pPr>
        <w:pStyle w:val="Spisilustracji"/>
        <w:tabs>
          <w:tab w:val="right" w:leader="dot" w:pos="9060"/>
        </w:tabs>
        <w:rPr>
          <w:noProof/>
        </w:rPr>
      </w:pPr>
      <w:hyperlink w:anchor="_Toc64022346" w:history="1">
        <w:r w:rsidR="00B24DCF" w:rsidRPr="000308E6">
          <w:rPr>
            <w:rStyle w:val="Hipercze"/>
            <w:noProof/>
          </w:rPr>
          <w:t>Tabela 21. Jednolite części wód powierzchniowych w granicach Powiatu Chełmskiego</w:t>
        </w:r>
        <w:r w:rsidR="00B24DCF">
          <w:rPr>
            <w:noProof/>
            <w:webHidden/>
          </w:rPr>
          <w:tab/>
        </w:r>
        <w:r w:rsidR="00B24DCF">
          <w:rPr>
            <w:noProof/>
            <w:webHidden/>
          </w:rPr>
          <w:fldChar w:fldCharType="begin"/>
        </w:r>
        <w:r w:rsidR="00B24DCF">
          <w:rPr>
            <w:noProof/>
            <w:webHidden/>
          </w:rPr>
          <w:instrText xml:space="preserve"> PAGEREF _Toc64022346 \h </w:instrText>
        </w:r>
        <w:r w:rsidR="00B24DCF">
          <w:rPr>
            <w:noProof/>
            <w:webHidden/>
          </w:rPr>
        </w:r>
        <w:r w:rsidR="00B24DCF">
          <w:rPr>
            <w:noProof/>
            <w:webHidden/>
          </w:rPr>
          <w:fldChar w:fldCharType="separate"/>
        </w:r>
        <w:r>
          <w:rPr>
            <w:noProof/>
            <w:webHidden/>
          </w:rPr>
          <w:t>64</w:t>
        </w:r>
        <w:r w:rsidR="00B24DCF">
          <w:rPr>
            <w:noProof/>
            <w:webHidden/>
          </w:rPr>
          <w:fldChar w:fldCharType="end"/>
        </w:r>
      </w:hyperlink>
    </w:p>
    <w:p w14:paraId="5D38DEDA" w14:textId="38894CC9" w:rsidR="00B24DCF" w:rsidRDefault="004A260F">
      <w:pPr>
        <w:pStyle w:val="Spisilustracji"/>
        <w:tabs>
          <w:tab w:val="right" w:leader="dot" w:pos="9060"/>
        </w:tabs>
        <w:rPr>
          <w:noProof/>
        </w:rPr>
      </w:pPr>
      <w:hyperlink w:anchor="_Toc64022347" w:history="1">
        <w:r w:rsidR="00B24DCF" w:rsidRPr="000308E6">
          <w:rPr>
            <w:rStyle w:val="Hipercze"/>
            <w:noProof/>
          </w:rPr>
          <w:t>Tabela 22. Naturalne zbiorniki wodne na terenie powiatu chełmskiego</w:t>
        </w:r>
        <w:r w:rsidR="00B24DCF">
          <w:rPr>
            <w:noProof/>
            <w:webHidden/>
          </w:rPr>
          <w:tab/>
        </w:r>
        <w:r w:rsidR="00B24DCF">
          <w:rPr>
            <w:noProof/>
            <w:webHidden/>
          </w:rPr>
          <w:fldChar w:fldCharType="begin"/>
        </w:r>
        <w:r w:rsidR="00B24DCF">
          <w:rPr>
            <w:noProof/>
            <w:webHidden/>
          </w:rPr>
          <w:instrText xml:space="preserve"> PAGEREF _Toc64022347 \h </w:instrText>
        </w:r>
        <w:r w:rsidR="00B24DCF">
          <w:rPr>
            <w:noProof/>
            <w:webHidden/>
          </w:rPr>
        </w:r>
        <w:r w:rsidR="00B24DCF">
          <w:rPr>
            <w:noProof/>
            <w:webHidden/>
          </w:rPr>
          <w:fldChar w:fldCharType="separate"/>
        </w:r>
        <w:r>
          <w:rPr>
            <w:noProof/>
            <w:webHidden/>
          </w:rPr>
          <w:t>66</w:t>
        </w:r>
        <w:r w:rsidR="00B24DCF">
          <w:rPr>
            <w:noProof/>
            <w:webHidden/>
          </w:rPr>
          <w:fldChar w:fldCharType="end"/>
        </w:r>
      </w:hyperlink>
    </w:p>
    <w:p w14:paraId="69CA2C75" w14:textId="4D3827FA" w:rsidR="00B24DCF" w:rsidRDefault="004A260F">
      <w:pPr>
        <w:pStyle w:val="Spisilustracji"/>
        <w:tabs>
          <w:tab w:val="right" w:leader="dot" w:pos="9060"/>
        </w:tabs>
        <w:rPr>
          <w:noProof/>
        </w:rPr>
      </w:pPr>
      <w:hyperlink w:anchor="_Toc64022348" w:history="1">
        <w:r w:rsidR="00B24DCF" w:rsidRPr="000308E6">
          <w:rPr>
            <w:rStyle w:val="Hipercze"/>
            <w:noProof/>
          </w:rPr>
          <w:t>Tabela 23. Powierzchnia lasów i terenów zielonych w 2019 r. w Powiecie Chełmskim w podziale na gminy</w:t>
        </w:r>
        <w:r w:rsidR="00B24DCF">
          <w:rPr>
            <w:noProof/>
            <w:webHidden/>
          </w:rPr>
          <w:tab/>
        </w:r>
        <w:r w:rsidR="00B24DCF">
          <w:rPr>
            <w:noProof/>
            <w:webHidden/>
          </w:rPr>
          <w:fldChar w:fldCharType="begin"/>
        </w:r>
        <w:r w:rsidR="00B24DCF">
          <w:rPr>
            <w:noProof/>
            <w:webHidden/>
          </w:rPr>
          <w:instrText xml:space="preserve"> PAGEREF _Toc64022348 \h </w:instrText>
        </w:r>
        <w:r w:rsidR="00B24DCF">
          <w:rPr>
            <w:noProof/>
            <w:webHidden/>
          </w:rPr>
        </w:r>
        <w:r w:rsidR="00B24DCF">
          <w:rPr>
            <w:noProof/>
            <w:webHidden/>
          </w:rPr>
          <w:fldChar w:fldCharType="separate"/>
        </w:r>
        <w:r>
          <w:rPr>
            <w:noProof/>
            <w:webHidden/>
          </w:rPr>
          <w:t>67</w:t>
        </w:r>
        <w:r w:rsidR="00B24DCF">
          <w:rPr>
            <w:noProof/>
            <w:webHidden/>
          </w:rPr>
          <w:fldChar w:fldCharType="end"/>
        </w:r>
      </w:hyperlink>
    </w:p>
    <w:p w14:paraId="0C18677D" w14:textId="229F1A89" w:rsidR="00B24DCF" w:rsidRDefault="004A260F">
      <w:pPr>
        <w:pStyle w:val="Spisilustracji"/>
        <w:tabs>
          <w:tab w:val="right" w:leader="dot" w:pos="9060"/>
        </w:tabs>
        <w:rPr>
          <w:noProof/>
        </w:rPr>
      </w:pPr>
      <w:hyperlink w:anchor="_Toc64022349" w:history="1">
        <w:r w:rsidR="00B24DCF" w:rsidRPr="000308E6">
          <w:rPr>
            <w:rStyle w:val="Hipercze"/>
            <w:noProof/>
          </w:rPr>
          <w:t>Tabela 24. Obszary prawnie chronione na terenie powiatu chełmskiego w 2018 r.</w:t>
        </w:r>
        <w:r w:rsidR="00B24DCF">
          <w:rPr>
            <w:noProof/>
            <w:webHidden/>
          </w:rPr>
          <w:tab/>
        </w:r>
        <w:r w:rsidR="00B24DCF">
          <w:rPr>
            <w:noProof/>
            <w:webHidden/>
          </w:rPr>
          <w:fldChar w:fldCharType="begin"/>
        </w:r>
        <w:r w:rsidR="00B24DCF">
          <w:rPr>
            <w:noProof/>
            <w:webHidden/>
          </w:rPr>
          <w:instrText xml:space="preserve"> PAGEREF _Toc64022349 \h </w:instrText>
        </w:r>
        <w:r w:rsidR="00B24DCF">
          <w:rPr>
            <w:noProof/>
            <w:webHidden/>
          </w:rPr>
        </w:r>
        <w:r w:rsidR="00B24DCF">
          <w:rPr>
            <w:noProof/>
            <w:webHidden/>
          </w:rPr>
          <w:fldChar w:fldCharType="separate"/>
        </w:r>
        <w:r>
          <w:rPr>
            <w:noProof/>
            <w:webHidden/>
          </w:rPr>
          <w:t>70</w:t>
        </w:r>
        <w:r w:rsidR="00B24DCF">
          <w:rPr>
            <w:noProof/>
            <w:webHidden/>
          </w:rPr>
          <w:fldChar w:fldCharType="end"/>
        </w:r>
      </w:hyperlink>
    </w:p>
    <w:p w14:paraId="1F46D7DD" w14:textId="721903C3" w:rsidR="00B24DCF" w:rsidRDefault="004A260F">
      <w:pPr>
        <w:pStyle w:val="Spisilustracji"/>
        <w:tabs>
          <w:tab w:val="right" w:leader="dot" w:pos="9060"/>
        </w:tabs>
        <w:rPr>
          <w:noProof/>
        </w:rPr>
      </w:pPr>
      <w:hyperlink w:anchor="_Toc64022350" w:history="1">
        <w:r w:rsidR="00B24DCF" w:rsidRPr="000308E6">
          <w:rPr>
            <w:rStyle w:val="Hipercze"/>
            <w:noProof/>
          </w:rPr>
          <w:t>Tabela 25. Liczba pomników przyrody zlokalizowanych w powiecie chełmskim w roku 2019</w:t>
        </w:r>
        <w:r w:rsidR="00B24DCF">
          <w:rPr>
            <w:noProof/>
            <w:webHidden/>
          </w:rPr>
          <w:tab/>
        </w:r>
        <w:r w:rsidR="00B24DCF">
          <w:rPr>
            <w:noProof/>
            <w:webHidden/>
          </w:rPr>
          <w:fldChar w:fldCharType="begin"/>
        </w:r>
        <w:r w:rsidR="00B24DCF">
          <w:rPr>
            <w:noProof/>
            <w:webHidden/>
          </w:rPr>
          <w:instrText xml:space="preserve"> PAGEREF _Toc64022350 \h </w:instrText>
        </w:r>
        <w:r w:rsidR="00B24DCF">
          <w:rPr>
            <w:noProof/>
            <w:webHidden/>
          </w:rPr>
        </w:r>
        <w:r w:rsidR="00B24DCF">
          <w:rPr>
            <w:noProof/>
            <w:webHidden/>
          </w:rPr>
          <w:fldChar w:fldCharType="separate"/>
        </w:r>
        <w:r>
          <w:rPr>
            <w:noProof/>
            <w:webHidden/>
          </w:rPr>
          <w:t>90</w:t>
        </w:r>
        <w:r w:rsidR="00B24DCF">
          <w:rPr>
            <w:noProof/>
            <w:webHidden/>
          </w:rPr>
          <w:fldChar w:fldCharType="end"/>
        </w:r>
      </w:hyperlink>
    </w:p>
    <w:p w14:paraId="7BD40EA0" w14:textId="033D7B38" w:rsidR="00B24DCF" w:rsidRDefault="004A260F">
      <w:pPr>
        <w:pStyle w:val="Spisilustracji"/>
        <w:tabs>
          <w:tab w:val="right" w:leader="dot" w:pos="9060"/>
        </w:tabs>
        <w:rPr>
          <w:noProof/>
        </w:rPr>
      </w:pPr>
      <w:hyperlink w:anchor="_Toc64022351" w:history="1">
        <w:r w:rsidR="00B24DCF" w:rsidRPr="000308E6">
          <w:rPr>
            <w:rStyle w:val="Hipercze"/>
            <w:noProof/>
          </w:rPr>
          <w:t>Tabela 26. Wykaz zabytków wpisanych do rejestru „A” zabytków nieruchomych województwa lubelskiego według stanu na dzień 31 grudnia 2019 r., które są zlokalizowane na terenie powiatu chełmskiego</w:t>
        </w:r>
        <w:r w:rsidR="00B24DCF">
          <w:rPr>
            <w:noProof/>
            <w:webHidden/>
          </w:rPr>
          <w:tab/>
        </w:r>
        <w:r w:rsidR="00B24DCF">
          <w:rPr>
            <w:noProof/>
            <w:webHidden/>
          </w:rPr>
          <w:fldChar w:fldCharType="begin"/>
        </w:r>
        <w:r w:rsidR="00B24DCF">
          <w:rPr>
            <w:noProof/>
            <w:webHidden/>
          </w:rPr>
          <w:instrText xml:space="preserve"> PAGEREF _Toc64022351 \h </w:instrText>
        </w:r>
        <w:r w:rsidR="00B24DCF">
          <w:rPr>
            <w:noProof/>
            <w:webHidden/>
          </w:rPr>
        </w:r>
        <w:r w:rsidR="00B24DCF">
          <w:rPr>
            <w:noProof/>
            <w:webHidden/>
          </w:rPr>
          <w:fldChar w:fldCharType="separate"/>
        </w:r>
        <w:r>
          <w:rPr>
            <w:noProof/>
            <w:webHidden/>
          </w:rPr>
          <w:t>91</w:t>
        </w:r>
        <w:r w:rsidR="00B24DCF">
          <w:rPr>
            <w:noProof/>
            <w:webHidden/>
          </w:rPr>
          <w:fldChar w:fldCharType="end"/>
        </w:r>
      </w:hyperlink>
    </w:p>
    <w:p w14:paraId="11420C0F" w14:textId="46E41D02" w:rsidR="00B24DCF" w:rsidRDefault="004A260F">
      <w:pPr>
        <w:pStyle w:val="Spisilustracji"/>
        <w:tabs>
          <w:tab w:val="right" w:leader="dot" w:pos="9060"/>
        </w:tabs>
        <w:rPr>
          <w:noProof/>
        </w:rPr>
      </w:pPr>
      <w:hyperlink w:anchor="_Toc64022352" w:history="1">
        <w:r w:rsidR="00B24DCF" w:rsidRPr="000308E6">
          <w:rPr>
            <w:rStyle w:val="Hipercze"/>
            <w:noProof/>
          </w:rPr>
          <w:t>Tabela 27. Wykaz zabytków wpisanych do rejestru „C” zabytków archeologicznych województwa lubelskiego według stanu na dzień 31 grudnia 2019 r., które są zlokalizowane na terenie powiatu chełmskiego</w:t>
        </w:r>
        <w:r w:rsidR="00B24DCF">
          <w:rPr>
            <w:noProof/>
            <w:webHidden/>
          </w:rPr>
          <w:tab/>
        </w:r>
        <w:r w:rsidR="00B24DCF">
          <w:rPr>
            <w:noProof/>
            <w:webHidden/>
          </w:rPr>
          <w:fldChar w:fldCharType="begin"/>
        </w:r>
        <w:r w:rsidR="00B24DCF">
          <w:rPr>
            <w:noProof/>
            <w:webHidden/>
          </w:rPr>
          <w:instrText xml:space="preserve"> PAGEREF _Toc64022352 \h </w:instrText>
        </w:r>
        <w:r w:rsidR="00B24DCF">
          <w:rPr>
            <w:noProof/>
            <w:webHidden/>
          </w:rPr>
        </w:r>
        <w:r w:rsidR="00B24DCF">
          <w:rPr>
            <w:noProof/>
            <w:webHidden/>
          </w:rPr>
          <w:fldChar w:fldCharType="separate"/>
        </w:r>
        <w:r>
          <w:rPr>
            <w:noProof/>
            <w:webHidden/>
          </w:rPr>
          <w:t>93</w:t>
        </w:r>
        <w:r w:rsidR="00B24DCF">
          <w:rPr>
            <w:noProof/>
            <w:webHidden/>
          </w:rPr>
          <w:fldChar w:fldCharType="end"/>
        </w:r>
      </w:hyperlink>
    </w:p>
    <w:p w14:paraId="2DD55FB6" w14:textId="16C96E18" w:rsidR="00B24DCF" w:rsidRDefault="004A260F">
      <w:pPr>
        <w:pStyle w:val="Spisilustracji"/>
        <w:tabs>
          <w:tab w:val="right" w:leader="dot" w:pos="9060"/>
        </w:tabs>
        <w:rPr>
          <w:noProof/>
        </w:rPr>
      </w:pPr>
      <w:hyperlink w:anchor="_Toc64022353" w:history="1">
        <w:r w:rsidR="00B24DCF" w:rsidRPr="000308E6">
          <w:rPr>
            <w:rStyle w:val="Hipercze"/>
            <w:noProof/>
          </w:rPr>
          <w:t>Tabela 28. Analiza problemów środowiska na obszarze Powiatu Chełmskiego wraz z ocena ich oddziaływania</w:t>
        </w:r>
        <w:r w:rsidR="00B24DCF">
          <w:rPr>
            <w:noProof/>
            <w:webHidden/>
          </w:rPr>
          <w:tab/>
        </w:r>
        <w:r w:rsidR="00B24DCF">
          <w:rPr>
            <w:noProof/>
            <w:webHidden/>
          </w:rPr>
          <w:fldChar w:fldCharType="begin"/>
        </w:r>
        <w:r w:rsidR="00B24DCF">
          <w:rPr>
            <w:noProof/>
            <w:webHidden/>
          </w:rPr>
          <w:instrText xml:space="preserve"> PAGEREF _Toc64022353 \h </w:instrText>
        </w:r>
        <w:r w:rsidR="00B24DCF">
          <w:rPr>
            <w:noProof/>
            <w:webHidden/>
          </w:rPr>
        </w:r>
        <w:r w:rsidR="00B24DCF">
          <w:rPr>
            <w:noProof/>
            <w:webHidden/>
          </w:rPr>
          <w:fldChar w:fldCharType="separate"/>
        </w:r>
        <w:r>
          <w:rPr>
            <w:noProof/>
            <w:webHidden/>
          </w:rPr>
          <w:t>96</w:t>
        </w:r>
        <w:r w:rsidR="00B24DCF">
          <w:rPr>
            <w:noProof/>
            <w:webHidden/>
          </w:rPr>
          <w:fldChar w:fldCharType="end"/>
        </w:r>
      </w:hyperlink>
    </w:p>
    <w:p w14:paraId="6DC58ECC" w14:textId="08FE3A52" w:rsidR="00B24DCF" w:rsidRDefault="004A260F">
      <w:pPr>
        <w:pStyle w:val="Spisilustracji"/>
        <w:tabs>
          <w:tab w:val="right" w:leader="dot" w:pos="9060"/>
        </w:tabs>
        <w:rPr>
          <w:noProof/>
        </w:rPr>
      </w:pPr>
      <w:hyperlink w:anchor="_Toc64022354" w:history="1">
        <w:r w:rsidR="00B24DCF" w:rsidRPr="000308E6">
          <w:rPr>
            <w:rStyle w:val="Hipercze"/>
            <w:noProof/>
          </w:rPr>
          <w:t>Tabela 29. Analiza potencjalnego oddziaływania transgranicznego zidentyfikowanych w Strategii Rozwoju Powiatu Chełmskiego przedsięwzięć</w:t>
        </w:r>
        <w:r w:rsidR="00B24DCF">
          <w:rPr>
            <w:noProof/>
            <w:webHidden/>
          </w:rPr>
          <w:tab/>
        </w:r>
        <w:r w:rsidR="00B24DCF">
          <w:rPr>
            <w:noProof/>
            <w:webHidden/>
          </w:rPr>
          <w:fldChar w:fldCharType="begin"/>
        </w:r>
        <w:r w:rsidR="00B24DCF">
          <w:rPr>
            <w:noProof/>
            <w:webHidden/>
          </w:rPr>
          <w:instrText xml:space="preserve"> PAGEREF _Toc64022354 \h </w:instrText>
        </w:r>
        <w:r w:rsidR="00B24DCF">
          <w:rPr>
            <w:noProof/>
            <w:webHidden/>
          </w:rPr>
        </w:r>
        <w:r w:rsidR="00B24DCF">
          <w:rPr>
            <w:noProof/>
            <w:webHidden/>
          </w:rPr>
          <w:fldChar w:fldCharType="separate"/>
        </w:r>
        <w:r>
          <w:rPr>
            <w:noProof/>
            <w:webHidden/>
          </w:rPr>
          <w:t>100</w:t>
        </w:r>
        <w:r w:rsidR="00B24DCF">
          <w:rPr>
            <w:noProof/>
            <w:webHidden/>
          </w:rPr>
          <w:fldChar w:fldCharType="end"/>
        </w:r>
      </w:hyperlink>
    </w:p>
    <w:p w14:paraId="4F042577" w14:textId="2FB62EE9" w:rsidR="00B24DCF" w:rsidRDefault="004A260F">
      <w:pPr>
        <w:pStyle w:val="Spisilustracji"/>
        <w:tabs>
          <w:tab w:val="right" w:leader="dot" w:pos="9060"/>
        </w:tabs>
        <w:rPr>
          <w:noProof/>
        </w:rPr>
      </w:pPr>
      <w:hyperlink w:anchor="_Toc64022355" w:history="1">
        <w:r w:rsidR="00B24DCF" w:rsidRPr="000308E6">
          <w:rPr>
            <w:rStyle w:val="Hipercze"/>
            <w:noProof/>
          </w:rPr>
          <w:t>Tabela 30. Wzajemne powiązania oddziaływań</w:t>
        </w:r>
        <w:r w:rsidR="00B24DCF">
          <w:rPr>
            <w:noProof/>
            <w:webHidden/>
          </w:rPr>
          <w:tab/>
        </w:r>
        <w:r w:rsidR="00B24DCF">
          <w:rPr>
            <w:noProof/>
            <w:webHidden/>
          </w:rPr>
          <w:fldChar w:fldCharType="begin"/>
        </w:r>
        <w:r w:rsidR="00B24DCF">
          <w:rPr>
            <w:noProof/>
            <w:webHidden/>
          </w:rPr>
          <w:instrText xml:space="preserve"> PAGEREF _Toc64022355 \h </w:instrText>
        </w:r>
        <w:r w:rsidR="00B24DCF">
          <w:rPr>
            <w:noProof/>
            <w:webHidden/>
          </w:rPr>
        </w:r>
        <w:r w:rsidR="00B24DCF">
          <w:rPr>
            <w:noProof/>
            <w:webHidden/>
          </w:rPr>
          <w:fldChar w:fldCharType="separate"/>
        </w:r>
        <w:r>
          <w:rPr>
            <w:noProof/>
            <w:webHidden/>
          </w:rPr>
          <w:t>111</w:t>
        </w:r>
        <w:r w:rsidR="00B24DCF">
          <w:rPr>
            <w:noProof/>
            <w:webHidden/>
          </w:rPr>
          <w:fldChar w:fldCharType="end"/>
        </w:r>
      </w:hyperlink>
    </w:p>
    <w:p w14:paraId="6D1E1BB9" w14:textId="585E5211" w:rsidR="00B24DCF" w:rsidRDefault="004A260F">
      <w:pPr>
        <w:pStyle w:val="Spisilustracji"/>
        <w:tabs>
          <w:tab w:val="right" w:leader="dot" w:pos="9060"/>
        </w:tabs>
        <w:rPr>
          <w:noProof/>
        </w:rPr>
      </w:pPr>
      <w:hyperlink w:anchor="_Toc64022356" w:history="1">
        <w:r w:rsidR="00B24DCF" w:rsidRPr="000308E6">
          <w:rPr>
            <w:rStyle w:val="Hipercze"/>
            <w:noProof/>
          </w:rPr>
          <w:t>Tabela 32. Ocena przewidywanego oddziaływania na środowisko skutków realizacji kierunków interwencji określonych w projekcie Strategii Rozwoju Powiatu Chełmskiego na lata 2021-2026</w:t>
        </w:r>
        <w:r w:rsidR="00B24DCF">
          <w:rPr>
            <w:noProof/>
            <w:webHidden/>
          </w:rPr>
          <w:tab/>
        </w:r>
        <w:r w:rsidR="00B24DCF">
          <w:rPr>
            <w:noProof/>
            <w:webHidden/>
          </w:rPr>
          <w:fldChar w:fldCharType="begin"/>
        </w:r>
        <w:r w:rsidR="00B24DCF">
          <w:rPr>
            <w:noProof/>
            <w:webHidden/>
          </w:rPr>
          <w:instrText xml:space="preserve"> PAGEREF _Toc64022356 \h </w:instrText>
        </w:r>
        <w:r w:rsidR="00B24DCF">
          <w:rPr>
            <w:noProof/>
            <w:webHidden/>
          </w:rPr>
        </w:r>
        <w:r w:rsidR="00B24DCF">
          <w:rPr>
            <w:noProof/>
            <w:webHidden/>
          </w:rPr>
          <w:fldChar w:fldCharType="separate"/>
        </w:r>
        <w:r>
          <w:rPr>
            <w:noProof/>
            <w:webHidden/>
          </w:rPr>
          <w:t>115</w:t>
        </w:r>
        <w:r w:rsidR="00B24DCF">
          <w:rPr>
            <w:noProof/>
            <w:webHidden/>
          </w:rPr>
          <w:fldChar w:fldCharType="end"/>
        </w:r>
      </w:hyperlink>
    </w:p>
    <w:p w14:paraId="371A6BB6" w14:textId="6BA6D805" w:rsidR="00B24DCF" w:rsidRDefault="004A260F">
      <w:pPr>
        <w:pStyle w:val="Spisilustracji"/>
        <w:tabs>
          <w:tab w:val="right" w:leader="dot" w:pos="9060"/>
        </w:tabs>
        <w:rPr>
          <w:noProof/>
        </w:rPr>
      </w:pPr>
      <w:hyperlink w:anchor="_Toc64022357" w:history="1">
        <w:r w:rsidR="00B24DCF" w:rsidRPr="000308E6">
          <w:rPr>
            <w:rStyle w:val="Hipercze"/>
            <w:noProof/>
          </w:rPr>
          <w:t>Tabela 31. Proponowane środki i zalecenia łagodzące niekorzystne oddziaływania na środowisko wynikające z realizacji Strategii</w:t>
        </w:r>
        <w:r w:rsidR="00B24DCF">
          <w:rPr>
            <w:noProof/>
            <w:webHidden/>
          </w:rPr>
          <w:tab/>
        </w:r>
        <w:r w:rsidR="00B24DCF">
          <w:rPr>
            <w:noProof/>
            <w:webHidden/>
          </w:rPr>
          <w:fldChar w:fldCharType="begin"/>
        </w:r>
        <w:r w:rsidR="00B24DCF">
          <w:rPr>
            <w:noProof/>
            <w:webHidden/>
          </w:rPr>
          <w:instrText xml:space="preserve"> PAGEREF _Toc64022357 \h </w:instrText>
        </w:r>
        <w:r w:rsidR="00B24DCF">
          <w:rPr>
            <w:noProof/>
            <w:webHidden/>
          </w:rPr>
        </w:r>
        <w:r w:rsidR="00B24DCF">
          <w:rPr>
            <w:noProof/>
            <w:webHidden/>
          </w:rPr>
          <w:fldChar w:fldCharType="separate"/>
        </w:r>
        <w:r>
          <w:rPr>
            <w:noProof/>
            <w:webHidden/>
          </w:rPr>
          <w:t>134</w:t>
        </w:r>
        <w:r w:rsidR="00B24DCF">
          <w:rPr>
            <w:noProof/>
            <w:webHidden/>
          </w:rPr>
          <w:fldChar w:fldCharType="end"/>
        </w:r>
      </w:hyperlink>
    </w:p>
    <w:p w14:paraId="0BA3075A" w14:textId="519FD09E" w:rsidR="00B24DCF" w:rsidRDefault="004A260F">
      <w:pPr>
        <w:pStyle w:val="Spisilustracji"/>
        <w:tabs>
          <w:tab w:val="right" w:leader="dot" w:pos="9060"/>
        </w:tabs>
        <w:rPr>
          <w:noProof/>
        </w:rPr>
      </w:pPr>
      <w:hyperlink w:anchor="_Toc64022358" w:history="1">
        <w:r w:rsidR="00B24DCF" w:rsidRPr="000308E6">
          <w:rPr>
            <w:rStyle w:val="Hipercze"/>
            <w:noProof/>
          </w:rPr>
          <w:t>Tabela 33. Wskaźniki monitoringowe Strategii Rozwoju Powiatu Chełmskiego na lata 2021-2026</w:t>
        </w:r>
        <w:r w:rsidR="00B24DCF">
          <w:rPr>
            <w:noProof/>
            <w:webHidden/>
          </w:rPr>
          <w:tab/>
        </w:r>
        <w:r w:rsidR="00B24DCF">
          <w:rPr>
            <w:noProof/>
            <w:webHidden/>
          </w:rPr>
          <w:fldChar w:fldCharType="begin"/>
        </w:r>
        <w:r w:rsidR="00B24DCF">
          <w:rPr>
            <w:noProof/>
            <w:webHidden/>
          </w:rPr>
          <w:instrText xml:space="preserve"> PAGEREF _Toc64022358 \h </w:instrText>
        </w:r>
        <w:r w:rsidR="00B24DCF">
          <w:rPr>
            <w:noProof/>
            <w:webHidden/>
          </w:rPr>
        </w:r>
        <w:r w:rsidR="00B24DCF">
          <w:rPr>
            <w:noProof/>
            <w:webHidden/>
          </w:rPr>
          <w:fldChar w:fldCharType="separate"/>
        </w:r>
        <w:r>
          <w:rPr>
            <w:noProof/>
            <w:webHidden/>
          </w:rPr>
          <w:t>136</w:t>
        </w:r>
        <w:r w:rsidR="00B24DCF">
          <w:rPr>
            <w:noProof/>
            <w:webHidden/>
          </w:rPr>
          <w:fldChar w:fldCharType="end"/>
        </w:r>
      </w:hyperlink>
    </w:p>
    <w:p w14:paraId="085DC032" w14:textId="77777777" w:rsidR="00B24DCF" w:rsidRDefault="00B24DCF" w:rsidP="00B24DCF">
      <w:r>
        <w:fldChar w:fldCharType="end"/>
      </w:r>
    </w:p>
    <w:p w14:paraId="0FA2EFFF" w14:textId="77777777" w:rsidR="00D27AD0" w:rsidRPr="00D27AD0" w:rsidRDefault="00D27AD0" w:rsidP="00B24DCF">
      <w:pPr>
        <w:rPr>
          <w:b/>
          <w:i/>
          <w:color w:val="808080" w:themeColor="background1" w:themeShade="80"/>
          <w:u w:val="single"/>
        </w:rPr>
      </w:pPr>
      <w:r w:rsidRPr="00D27AD0">
        <w:rPr>
          <w:b/>
          <w:i/>
          <w:color w:val="808080" w:themeColor="background1" w:themeShade="80"/>
          <w:u w:val="single"/>
        </w:rPr>
        <w:t>Spis rycin</w:t>
      </w:r>
    </w:p>
    <w:p w14:paraId="78DDB518" w14:textId="29F5E83A" w:rsidR="00B24DCF" w:rsidRDefault="00B24DCF">
      <w:pPr>
        <w:pStyle w:val="Spisilustracji"/>
        <w:tabs>
          <w:tab w:val="right" w:leader="dot" w:pos="9060"/>
        </w:tabs>
        <w:rPr>
          <w:rFonts w:asciiTheme="minorHAnsi" w:eastAsiaTheme="minorEastAsia" w:hAnsiTheme="minorHAnsi"/>
          <w:noProof/>
          <w:sz w:val="22"/>
          <w:lang w:eastAsia="pl-PL"/>
        </w:rPr>
      </w:pPr>
      <w:r>
        <w:fldChar w:fldCharType="begin"/>
      </w:r>
      <w:r>
        <w:instrText xml:space="preserve"> TOC \h \z \c "Rycina" </w:instrText>
      </w:r>
      <w:r>
        <w:fldChar w:fldCharType="separate"/>
      </w:r>
      <w:hyperlink w:anchor="_Toc64022617" w:history="1">
        <w:r w:rsidRPr="004A2A6B">
          <w:rPr>
            <w:rStyle w:val="Hipercze"/>
            <w:noProof/>
          </w:rPr>
          <w:t>Rycina 1. Położenie powiatu chełmskiego na tle województwa lubelskiego</w:t>
        </w:r>
        <w:r>
          <w:rPr>
            <w:noProof/>
            <w:webHidden/>
          </w:rPr>
          <w:tab/>
        </w:r>
        <w:r>
          <w:rPr>
            <w:noProof/>
            <w:webHidden/>
          </w:rPr>
          <w:fldChar w:fldCharType="begin"/>
        </w:r>
        <w:r>
          <w:rPr>
            <w:noProof/>
            <w:webHidden/>
          </w:rPr>
          <w:instrText xml:space="preserve"> PAGEREF _Toc64022617 \h </w:instrText>
        </w:r>
        <w:r>
          <w:rPr>
            <w:noProof/>
            <w:webHidden/>
          </w:rPr>
        </w:r>
        <w:r>
          <w:rPr>
            <w:noProof/>
            <w:webHidden/>
          </w:rPr>
          <w:fldChar w:fldCharType="separate"/>
        </w:r>
        <w:r w:rsidR="004A260F">
          <w:rPr>
            <w:noProof/>
            <w:webHidden/>
          </w:rPr>
          <w:t>14</w:t>
        </w:r>
        <w:r>
          <w:rPr>
            <w:noProof/>
            <w:webHidden/>
          </w:rPr>
          <w:fldChar w:fldCharType="end"/>
        </w:r>
      </w:hyperlink>
    </w:p>
    <w:p w14:paraId="6C79410B" w14:textId="3695B776" w:rsidR="00B24DCF" w:rsidRDefault="004A260F">
      <w:pPr>
        <w:pStyle w:val="Spisilustracji"/>
        <w:tabs>
          <w:tab w:val="right" w:leader="dot" w:pos="9060"/>
        </w:tabs>
        <w:rPr>
          <w:rFonts w:asciiTheme="minorHAnsi" w:eastAsiaTheme="minorEastAsia" w:hAnsiTheme="minorHAnsi"/>
          <w:noProof/>
          <w:sz w:val="22"/>
          <w:lang w:eastAsia="pl-PL"/>
        </w:rPr>
      </w:pPr>
      <w:hyperlink w:anchor="_Toc64022618" w:history="1">
        <w:r w:rsidR="00B24DCF" w:rsidRPr="004A2A6B">
          <w:rPr>
            <w:rStyle w:val="Hipercze"/>
            <w:noProof/>
          </w:rPr>
          <w:t>Rycina 2. Powiat chełmski – podział administracyjny</w:t>
        </w:r>
        <w:r w:rsidR="00B24DCF">
          <w:rPr>
            <w:noProof/>
            <w:webHidden/>
          </w:rPr>
          <w:tab/>
        </w:r>
        <w:r w:rsidR="00B24DCF">
          <w:rPr>
            <w:noProof/>
            <w:webHidden/>
          </w:rPr>
          <w:fldChar w:fldCharType="begin"/>
        </w:r>
        <w:r w:rsidR="00B24DCF">
          <w:rPr>
            <w:noProof/>
            <w:webHidden/>
          </w:rPr>
          <w:instrText xml:space="preserve"> PAGEREF _Toc64022618 \h </w:instrText>
        </w:r>
        <w:r w:rsidR="00B24DCF">
          <w:rPr>
            <w:noProof/>
            <w:webHidden/>
          </w:rPr>
        </w:r>
        <w:r w:rsidR="00B24DCF">
          <w:rPr>
            <w:noProof/>
            <w:webHidden/>
          </w:rPr>
          <w:fldChar w:fldCharType="separate"/>
        </w:r>
        <w:r>
          <w:rPr>
            <w:noProof/>
            <w:webHidden/>
          </w:rPr>
          <w:t>15</w:t>
        </w:r>
        <w:r w:rsidR="00B24DCF">
          <w:rPr>
            <w:noProof/>
            <w:webHidden/>
          </w:rPr>
          <w:fldChar w:fldCharType="end"/>
        </w:r>
      </w:hyperlink>
    </w:p>
    <w:p w14:paraId="02C12F6C" w14:textId="68FD5519" w:rsidR="00B24DCF" w:rsidRDefault="004A260F">
      <w:pPr>
        <w:pStyle w:val="Spisilustracji"/>
        <w:tabs>
          <w:tab w:val="right" w:leader="dot" w:pos="9060"/>
        </w:tabs>
        <w:rPr>
          <w:rFonts w:asciiTheme="minorHAnsi" w:eastAsiaTheme="minorEastAsia" w:hAnsiTheme="minorHAnsi"/>
          <w:noProof/>
          <w:sz w:val="22"/>
          <w:lang w:eastAsia="pl-PL"/>
        </w:rPr>
      </w:pPr>
      <w:hyperlink w:anchor="_Toc64022619" w:history="1">
        <w:r w:rsidR="00B24DCF" w:rsidRPr="004A2A6B">
          <w:rPr>
            <w:rStyle w:val="Hipercze"/>
            <w:noProof/>
          </w:rPr>
          <w:t>Rycina 3. Położenie powiatu chełmskiego na tle podziału fizjograficznego</w:t>
        </w:r>
        <w:r w:rsidR="00B24DCF">
          <w:rPr>
            <w:noProof/>
            <w:webHidden/>
          </w:rPr>
          <w:tab/>
        </w:r>
        <w:r w:rsidR="00B24DCF">
          <w:rPr>
            <w:noProof/>
            <w:webHidden/>
          </w:rPr>
          <w:fldChar w:fldCharType="begin"/>
        </w:r>
        <w:r w:rsidR="00B24DCF">
          <w:rPr>
            <w:noProof/>
            <w:webHidden/>
          </w:rPr>
          <w:instrText xml:space="preserve"> PAGEREF _Toc64022619 \h </w:instrText>
        </w:r>
        <w:r w:rsidR="00B24DCF">
          <w:rPr>
            <w:noProof/>
            <w:webHidden/>
          </w:rPr>
        </w:r>
        <w:r w:rsidR="00B24DCF">
          <w:rPr>
            <w:noProof/>
            <w:webHidden/>
          </w:rPr>
          <w:fldChar w:fldCharType="separate"/>
        </w:r>
        <w:r>
          <w:rPr>
            <w:noProof/>
            <w:webHidden/>
          </w:rPr>
          <w:t>40</w:t>
        </w:r>
        <w:r w:rsidR="00B24DCF">
          <w:rPr>
            <w:noProof/>
            <w:webHidden/>
          </w:rPr>
          <w:fldChar w:fldCharType="end"/>
        </w:r>
      </w:hyperlink>
    </w:p>
    <w:p w14:paraId="4844EF6A" w14:textId="4B670244" w:rsidR="00B24DCF" w:rsidRDefault="004A260F">
      <w:pPr>
        <w:pStyle w:val="Spisilustracji"/>
        <w:tabs>
          <w:tab w:val="right" w:leader="dot" w:pos="9060"/>
        </w:tabs>
        <w:rPr>
          <w:rFonts w:asciiTheme="minorHAnsi" w:eastAsiaTheme="minorEastAsia" w:hAnsiTheme="minorHAnsi"/>
          <w:noProof/>
          <w:sz w:val="22"/>
          <w:lang w:eastAsia="pl-PL"/>
        </w:rPr>
      </w:pPr>
      <w:hyperlink w:anchor="_Toc64022620" w:history="1">
        <w:r w:rsidR="00B24DCF" w:rsidRPr="004A2A6B">
          <w:rPr>
            <w:rStyle w:val="Hipercze"/>
            <w:noProof/>
          </w:rPr>
          <w:t>Rycina 4. Mapa geologiczna powiatu chełmskiego</w:t>
        </w:r>
        <w:r w:rsidR="00B24DCF">
          <w:rPr>
            <w:noProof/>
            <w:webHidden/>
          </w:rPr>
          <w:tab/>
        </w:r>
        <w:r w:rsidR="00B24DCF">
          <w:rPr>
            <w:noProof/>
            <w:webHidden/>
          </w:rPr>
          <w:fldChar w:fldCharType="begin"/>
        </w:r>
        <w:r w:rsidR="00B24DCF">
          <w:rPr>
            <w:noProof/>
            <w:webHidden/>
          </w:rPr>
          <w:instrText xml:space="preserve"> PAGEREF _Toc64022620 \h </w:instrText>
        </w:r>
        <w:r w:rsidR="00B24DCF">
          <w:rPr>
            <w:noProof/>
            <w:webHidden/>
          </w:rPr>
        </w:r>
        <w:r w:rsidR="00B24DCF">
          <w:rPr>
            <w:noProof/>
            <w:webHidden/>
          </w:rPr>
          <w:fldChar w:fldCharType="separate"/>
        </w:r>
        <w:r>
          <w:rPr>
            <w:noProof/>
            <w:webHidden/>
          </w:rPr>
          <w:t>42</w:t>
        </w:r>
        <w:r w:rsidR="00B24DCF">
          <w:rPr>
            <w:noProof/>
            <w:webHidden/>
          </w:rPr>
          <w:fldChar w:fldCharType="end"/>
        </w:r>
      </w:hyperlink>
    </w:p>
    <w:p w14:paraId="17A1A3A8" w14:textId="1A34B2BE" w:rsidR="00B24DCF" w:rsidRDefault="004A260F">
      <w:pPr>
        <w:pStyle w:val="Spisilustracji"/>
        <w:tabs>
          <w:tab w:val="right" w:leader="dot" w:pos="9060"/>
        </w:tabs>
        <w:rPr>
          <w:rFonts w:asciiTheme="minorHAnsi" w:eastAsiaTheme="minorEastAsia" w:hAnsiTheme="minorHAnsi"/>
          <w:noProof/>
          <w:sz w:val="22"/>
          <w:lang w:eastAsia="pl-PL"/>
        </w:rPr>
      </w:pPr>
      <w:hyperlink w:anchor="_Toc64022621" w:history="1">
        <w:r w:rsidR="00B24DCF" w:rsidRPr="004A2A6B">
          <w:rPr>
            <w:rStyle w:val="Hipercze"/>
            <w:noProof/>
          </w:rPr>
          <w:t>Rycina 5. Mapa średniej temperatury powietrza w 2019 roku</w:t>
        </w:r>
        <w:r w:rsidR="00B24DCF">
          <w:rPr>
            <w:noProof/>
            <w:webHidden/>
          </w:rPr>
          <w:tab/>
        </w:r>
        <w:r w:rsidR="00B24DCF">
          <w:rPr>
            <w:noProof/>
            <w:webHidden/>
          </w:rPr>
          <w:fldChar w:fldCharType="begin"/>
        </w:r>
        <w:r w:rsidR="00B24DCF">
          <w:rPr>
            <w:noProof/>
            <w:webHidden/>
          </w:rPr>
          <w:instrText xml:space="preserve"> PAGEREF _Toc64022621 \h </w:instrText>
        </w:r>
        <w:r w:rsidR="00B24DCF">
          <w:rPr>
            <w:noProof/>
            <w:webHidden/>
          </w:rPr>
        </w:r>
        <w:r w:rsidR="00B24DCF">
          <w:rPr>
            <w:noProof/>
            <w:webHidden/>
          </w:rPr>
          <w:fldChar w:fldCharType="separate"/>
        </w:r>
        <w:r>
          <w:rPr>
            <w:noProof/>
            <w:webHidden/>
          </w:rPr>
          <w:t>48</w:t>
        </w:r>
        <w:r w:rsidR="00B24DCF">
          <w:rPr>
            <w:noProof/>
            <w:webHidden/>
          </w:rPr>
          <w:fldChar w:fldCharType="end"/>
        </w:r>
      </w:hyperlink>
    </w:p>
    <w:p w14:paraId="2F102EF6" w14:textId="60B123CA" w:rsidR="00B24DCF" w:rsidRDefault="004A260F">
      <w:pPr>
        <w:pStyle w:val="Spisilustracji"/>
        <w:tabs>
          <w:tab w:val="right" w:leader="dot" w:pos="9060"/>
        </w:tabs>
        <w:rPr>
          <w:rFonts w:asciiTheme="minorHAnsi" w:eastAsiaTheme="minorEastAsia" w:hAnsiTheme="minorHAnsi"/>
          <w:noProof/>
          <w:sz w:val="22"/>
          <w:lang w:eastAsia="pl-PL"/>
        </w:rPr>
      </w:pPr>
      <w:hyperlink w:anchor="_Toc64022622" w:history="1">
        <w:r w:rsidR="00B24DCF" w:rsidRPr="004A2A6B">
          <w:rPr>
            <w:rStyle w:val="Hipercze"/>
            <w:noProof/>
          </w:rPr>
          <w:t>Rycina 6. Mapa odchyleń średniej rocznej temperatury powietrza w 2019 roku od normy 1971-2000</w:t>
        </w:r>
        <w:r w:rsidR="00B24DCF">
          <w:rPr>
            <w:noProof/>
            <w:webHidden/>
          </w:rPr>
          <w:tab/>
        </w:r>
        <w:r w:rsidR="00B24DCF">
          <w:rPr>
            <w:noProof/>
            <w:webHidden/>
          </w:rPr>
          <w:fldChar w:fldCharType="begin"/>
        </w:r>
        <w:r w:rsidR="00B24DCF">
          <w:rPr>
            <w:noProof/>
            <w:webHidden/>
          </w:rPr>
          <w:instrText xml:space="preserve"> PAGEREF _Toc64022622 \h </w:instrText>
        </w:r>
        <w:r w:rsidR="00B24DCF">
          <w:rPr>
            <w:noProof/>
            <w:webHidden/>
          </w:rPr>
        </w:r>
        <w:r w:rsidR="00B24DCF">
          <w:rPr>
            <w:noProof/>
            <w:webHidden/>
          </w:rPr>
          <w:fldChar w:fldCharType="separate"/>
        </w:r>
        <w:r>
          <w:rPr>
            <w:noProof/>
            <w:webHidden/>
          </w:rPr>
          <w:t>48</w:t>
        </w:r>
        <w:r w:rsidR="00B24DCF">
          <w:rPr>
            <w:noProof/>
            <w:webHidden/>
          </w:rPr>
          <w:fldChar w:fldCharType="end"/>
        </w:r>
      </w:hyperlink>
    </w:p>
    <w:p w14:paraId="1AE65F6C" w14:textId="2FB81535" w:rsidR="00B24DCF" w:rsidRDefault="004A260F">
      <w:pPr>
        <w:pStyle w:val="Spisilustracji"/>
        <w:tabs>
          <w:tab w:val="right" w:leader="dot" w:pos="9060"/>
        </w:tabs>
        <w:rPr>
          <w:rFonts w:asciiTheme="minorHAnsi" w:eastAsiaTheme="minorEastAsia" w:hAnsiTheme="minorHAnsi"/>
          <w:noProof/>
          <w:sz w:val="22"/>
          <w:lang w:eastAsia="pl-PL"/>
        </w:rPr>
      </w:pPr>
      <w:hyperlink w:anchor="_Toc64022623" w:history="1">
        <w:r w:rsidR="00B24DCF" w:rsidRPr="004A2A6B">
          <w:rPr>
            <w:rStyle w:val="Hipercze"/>
            <w:noProof/>
          </w:rPr>
          <w:t>Rycina 7. Lokalizacja analizowanych odcinków dróg krajowych na terenie powiatu chełmskiego</w:t>
        </w:r>
        <w:r w:rsidR="00B24DCF">
          <w:rPr>
            <w:noProof/>
            <w:webHidden/>
          </w:rPr>
          <w:tab/>
        </w:r>
        <w:r w:rsidR="00B24DCF">
          <w:rPr>
            <w:noProof/>
            <w:webHidden/>
          </w:rPr>
          <w:fldChar w:fldCharType="begin"/>
        </w:r>
        <w:r w:rsidR="00B24DCF">
          <w:rPr>
            <w:noProof/>
            <w:webHidden/>
          </w:rPr>
          <w:instrText xml:space="preserve"> PAGEREF _Toc64022623 \h </w:instrText>
        </w:r>
        <w:r w:rsidR="00B24DCF">
          <w:rPr>
            <w:noProof/>
            <w:webHidden/>
          </w:rPr>
        </w:r>
        <w:r w:rsidR="00B24DCF">
          <w:rPr>
            <w:noProof/>
            <w:webHidden/>
          </w:rPr>
          <w:fldChar w:fldCharType="separate"/>
        </w:r>
        <w:r>
          <w:rPr>
            <w:noProof/>
            <w:webHidden/>
          </w:rPr>
          <w:t>57</w:t>
        </w:r>
        <w:r w:rsidR="00B24DCF">
          <w:rPr>
            <w:noProof/>
            <w:webHidden/>
          </w:rPr>
          <w:fldChar w:fldCharType="end"/>
        </w:r>
      </w:hyperlink>
    </w:p>
    <w:p w14:paraId="12E773BA" w14:textId="10037AD4" w:rsidR="00B24DCF" w:rsidRDefault="004A260F">
      <w:pPr>
        <w:pStyle w:val="Spisilustracji"/>
        <w:tabs>
          <w:tab w:val="right" w:leader="dot" w:pos="9060"/>
        </w:tabs>
        <w:rPr>
          <w:rFonts w:asciiTheme="minorHAnsi" w:eastAsiaTheme="minorEastAsia" w:hAnsiTheme="minorHAnsi"/>
          <w:noProof/>
          <w:sz w:val="22"/>
          <w:lang w:eastAsia="pl-PL"/>
        </w:rPr>
      </w:pPr>
      <w:hyperlink w:anchor="_Toc64022624" w:history="1">
        <w:r w:rsidR="00B24DCF" w:rsidRPr="004A2A6B">
          <w:rPr>
            <w:rStyle w:val="Hipercze"/>
            <w:noProof/>
          </w:rPr>
          <w:t>Rycina 8. Podział Polski na 172 JCWPd</w:t>
        </w:r>
        <w:r w:rsidR="00B24DCF">
          <w:rPr>
            <w:noProof/>
            <w:webHidden/>
          </w:rPr>
          <w:tab/>
        </w:r>
        <w:r w:rsidR="00B24DCF">
          <w:rPr>
            <w:noProof/>
            <w:webHidden/>
          </w:rPr>
          <w:fldChar w:fldCharType="begin"/>
        </w:r>
        <w:r w:rsidR="00B24DCF">
          <w:rPr>
            <w:noProof/>
            <w:webHidden/>
          </w:rPr>
          <w:instrText xml:space="preserve"> PAGEREF _Toc64022624 \h </w:instrText>
        </w:r>
        <w:r w:rsidR="00B24DCF">
          <w:rPr>
            <w:noProof/>
            <w:webHidden/>
          </w:rPr>
        </w:r>
        <w:r w:rsidR="00B24DCF">
          <w:rPr>
            <w:noProof/>
            <w:webHidden/>
          </w:rPr>
          <w:fldChar w:fldCharType="separate"/>
        </w:r>
        <w:r>
          <w:rPr>
            <w:noProof/>
            <w:webHidden/>
          </w:rPr>
          <w:t>60</w:t>
        </w:r>
        <w:r w:rsidR="00B24DCF">
          <w:rPr>
            <w:noProof/>
            <w:webHidden/>
          </w:rPr>
          <w:fldChar w:fldCharType="end"/>
        </w:r>
      </w:hyperlink>
    </w:p>
    <w:p w14:paraId="544F509B" w14:textId="3DAA9808" w:rsidR="00B24DCF" w:rsidRDefault="004A260F">
      <w:pPr>
        <w:pStyle w:val="Spisilustracji"/>
        <w:tabs>
          <w:tab w:val="right" w:leader="dot" w:pos="9060"/>
        </w:tabs>
        <w:rPr>
          <w:rFonts w:asciiTheme="minorHAnsi" w:eastAsiaTheme="minorEastAsia" w:hAnsiTheme="minorHAnsi"/>
          <w:noProof/>
          <w:sz w:val="22"/>
          <w:lang w:eastAsia="pl-PL"/>
        </w:rPr>
      </w:pPr>
      <w:hyperlink w:anchor="_Toc64022625" w:history="1">
        <w:r w:rsidR="00B24DCF" w:rsidRPr="004A2A6B">
          <w:rPr>
            <w:rStyle w:val="Hipercze"/>
            <w:noProof/>
          </w:rPr>
          <w:t>Rycina 9. Sieć rzeczna Powiatu Chełmskiego</w:t>
        </w:r>
        <w:r w:rsidR="00B24DCF">
          <w:rPr>
            <w:noProof/>
            <w:webHidden/>
          </w:rPr>
          <w:tab/>
        </w:r>
        <w:r w:rsidR="00B24DCF">
          <w:rPr>
            <w:noProof/>
            <w:webHidden/>
          </w:rPr>
          <w:fldChar w:fldCharType="begin"/>
        </w:r>
        <w:r w:rsidR="00B24DCF">
          <w:rPr>
            <w:noProof/>
            <w:webHidden/>
          </w:rPr>
          <w:instrText xml:space="preserve"> PAGEREF _Toc64022625 \h </w:instrText>
        </w:r>
        <w:r w:rsidR="00B24DCF">
          <w:rPr>
            <w:noProof/>
            <w:webHidden/>
          </w:rPr>
        </w:r>
        <w:r w:rsidR="00B24DCF">
          <w:rPr>
            <w:noProof/>
            <w:webHidden/>
          </w:rPr>
          <w:fldChar w:fldCharType="separate"/>
        </w:r>
        <w:r>
          <w:rPr>
            <w:noProof/>
            <w:webHidden/>
          </w:rPr>
          <w:t>63</w:t>
        </w:r>
        <w:r w:rsidR="00B24DCF">
          <w:rPr>
            <w:noProof/>
            <w:webHidden/>
          </w:rPr>
          <w:fldChar w:fldCharType="end"/>
        </w:r>
      </w:hyperlink>
    </w:p>
    <w:p w14:paraId="01D42055" w14:textId="4B041BBF" w:rsidR="00B24DCF" w:rsidRDefault="004A260F">
      <w:pPr>
        <w:pStyle w:val="Spisilustracji"/>
        <w:tabs>
          <w:tab w:val="right" w:leader="dot" w:pos="9060"/>
        </w:tabs>
        <w:rPr>
          <w:rFonts w:asciiTheme="minorHAnsi" w:eastAsiaTheme="minorEastAsia" w:hAnsiTheme="minorHAnsi"/>
          <w:noProof/>
          <w:sz w:val="22"/>
          <w:lang w:eastAsia="pl-PL"/>
        </w:rPr>
      </w:pPr>
      <w:hyperlink w:anchor="_Toc64022626" w:history="1">
        <w:r w:rsidR="00B24DCF" w:rsidRPr="004A2A6B">
          <w:rPr>
            <w:rStyle w:val="Hipercze"/>
            <w:noProof/>
          </w:rPr>
          <w:t>Rycina 10. Rozmieszczenie JCWP na terenie Powiatu Chełmskiego</w:t>
        </w:r>
        <w:r w:rsidR="00B24DCF">
          <w:rPr>
            <w:noProof/>
            <w:webHidden/>
          </w:rPr>
          <w:tab/>
        </w:r>
        <w:r w:rsidR="00B24DCF">
          <w:rPr>
            <w:noProof/>
            <w:webHidden/>
          </w:rPr>
          <w:fldChar w:fldCharType="begin"/>
        </w:r>
        <w:r w:rsidR="00B24DCF">
          <w:rPr>
            <w:noProof/>
            <w:webHidden/>
          </w:rPr>
          <w:instrText xml:space="preserve"> PAGEREF _Toc64022626 \h </w:instrText>
        </w:r>
        <w:r w:rsidR="00B24DCF">
          <w:rPr>
            <w:noProof/>
            <w:webHidden/>
          </w:rPr>
        </w:r>
        <w:r w:rsidR="00B24DCF">
          <w:rPr>
            <w:noProof/>
            <w:webHidden/>
          </w:rPr>
          <w:fldChar w:fldCharType="separate"/>
        </w:r>
        <w:r>
          <w:rPr>
            <w:noProof/>
            <w:webHidden/>
          </w:rPr>
          <w:t>64</w:t>
        </w:r>
        <w:r w:rsidR="00B24DCF">
          <w:rPr>
            <w:noProof/>
            <w:webHidden/>
          </w:rPr>
          <w:fldChar w:fldCharType="end"/>
        </w:r>
      </w:hyperlink>
    </w:p>
    <w:p w14:paraId="41E8FE13" w14:textId="35BA59EE" w:rsidR="00B24DCF" w:rsidRDefault="004A260F">
      <w:pPr>
        <w:pStyle w:val="Spisilustracji"/>
        <w:tabs>
          <w:tab w:val="right" w:leader="dot" w:pos="9060"/>
        </w:tabs>
        <w:rPr>
          <w:rFonts w:asciiTheme="minorHAnsi" w:eastAsiaTheme="minorEastAsia" w:hAnsiTheme="minorHAnsi"/>
          <w:noProof/>
          <w:sz w:val="22"/>
          <w:lang w:eastAsia="pl-PL"/>
        </w:rPr>
      </w:pPr>
      <w:hyperlink w:anchor="_Toc64022627" w:history="1">
        <w:r w:rsidR="00B24DCF" w:rsidRPr="004A2A6B">
          <w:rPr>
            <w:rStyle w:val="Hipercze"/>
            <w:noProof/>
          </w:rPr>
          <w:t>Rycina 11. Mapa regionów wodnych w Polsce</w:t>
        </w:r>
        <w:r w:rsidR="00B24DCF">
          <w:rPr>
            <w:noProof/>
            <w:webHidden/>
          </w:rPr>
          <w:tab/>
        </w:r>
        <w:r w:rsidR="00B24DCF">
          <w:rPr>
            <w:noProof/>
            <w:webHidden/>
          </w:rPr>
          <w:fldChar w:fldCharType="begin"/>
        </w:r>
        <w:r w:rsidR="00B24DCF">
          <w:rPr>
            <w:noProof/>
            <w:webHidden/>
          </w:rPr>
          <w:instrText xml:space="preserve"> PAGEREF _Toc64022627 \h </w:instrText>
        </w:r>
        <w:r w:rsidR="00B24DCF">
          <w:rPr>
            <w:noProof/>
            <w:webHidden/>
          </w:rPr>
        </w:r>
        <w:r w:rsidR="00B24DCF">
          <w:rPr>
            <w:noProof/>
            <w:webHidden/>
          </w:rPr>
          <w:fldChar w:fldCharType="separate"/>
        </w:r>
        <w:r>
          <w:rPr>
            <w:noProof/>
            <w:webHidden/>
          </w:rPr>
          <w:t>66</w:t>
        </w:r>
        <w:r w:rsidR="00B24DCF">
          <w:rPr>
            <w:noProof/>
            <w:webHidden/>
          </w:rPr>
          <w:fldChar w:fldCharType="end"/>
        </w:r>
      </w:hyperlink>
    </w:p>
    <w:p w14:paraId="2267E44A" w14:textId="5977AF17" w:rsidR="00B24DCF" w:rsidRDefault="004A260F">
      <w:pPr>
        <w:pStyle w:val="Spisilustracji"/>
        <w:tabs>
          <w:tab w:val="right" w:leader="dot" w:pos="9060"/>
        </w:tabs>
        <w:rPr>
          <w:rFonts w:asciiTheme="minorHAnsi" w:eastAsiaTheme="minorEastAsia" w:hAnsiTheme="minorHAnsi"/>
          <w:noProof/>
          <w:sz w:val="22"/>
          <w:lang w:eastAsia="pl-PL"/>
        </w:rPr>
      </w:pPr>
      <w:hyperlink w:anchor="_Toc64022628" w:history="1">
        <w:r w:rsidR="00B24DCF" w:rsidRPr="004A2A6B">
          <w:rPr>
            <w:rStyle w:val="Hipercze"/>
            <w:noProof/>
          </w:rPr>
          <w:t>Rycina 12. Mapa Regiony Geobotaniczne J.M. Matuszkiewicza na obszarze Powiatu Chełmskiego</w:t>
        </w:r>
        <w:r w:rsidR="00B24DCF">
          <w:rPr>
            <w:noProof/>
            <w:webHidden/>
          </w:rPr>
          <w:tab/>
        </w:r>
        <w:r w:rsidR="00B24DCF">
          <w:rPr>
            <w:noProof/>
            <w:webHidden/>
          </w:rPr>
          <w:fldChar w:fldCharType="begin"/>
        </w:r>
        <w:r w:rsidR="00B24DCF">
          <w:rPr>
            <w:noProof/>
            <w:webHidden/>
          </w:rPr>
          <w:instrText xml:space="preserve"> PAGEREF _Toc64022628 \h </w:instrText>
        </w:r>
        <w:r w:rsidR="00B24DCF">
          <w:rPr>
            <w:noProof/>
            <w:webHidden/>
          </w:rPr>
        </w:r>
        <w:r w:rsidR="00B24DCF">
          <w:rPr>
            <w:noProof/>
            <w:webHidden/>
          </w:rPr>
          <w:fldChar w:fldCharType="separate"/>
        </w:r>
        <w:r>
          <w:rPr>
            <w:noProof/>
            <w:webHidden/>
          </w:rPr>
          <w:t>68</w:t>
        </w:r>
        <w:r w:rsidR="00B24DCF">
          <w:rPr>
            <w:noProof/>
            <w:webHidden/>
          </w:rPr>
          <w:fldChar w:fldCharType="end"/>
        </w:r>
      </w:hyperlink>
    </w:p>
    <w:p w14:paraId="06ADBD02" w14:textId="0B78648A" w:rsidR="00B24DCF" w:rsidRDefault="004A260F">
      <w:pPr>
        <w:pStyle w:val="Spisilustracji"/>
        <w:tabs>
          <w:tab w:val="right" w:leader="dot" w:pos="9060"/>
        </w:tabs>
        <w:rPr>
          <w:rFonts w:asciiTheme="minorHAnsi" w:eastAsiaTheme="minorEastAsia" w:hAnsiTheme="minorHAnsi"/>
          <w:noProof/>
          <w:sz w:val="22"/>
          <w:lang w:eastAsia="pl-PL"/>
        </w:rPr>
      </w:pPr>
      <w:hyperlink w:anchor="_Toc64022629" w:history="1">
        <w:r w:rsidR="00B24DCF" w:rsidRPr="004A2A6B">
          <w:rPr>
            <w:rStyle w:val="Hipercze"/>
            <w:noProof/>
          </w:rPr>
          <w:t>Rycina 13. Mapa potencjalnej roślinności naturalnej Powiatu Chełmskiego (Matuszkiewicz, 1995)</w:t>
        </w:r>
        <w:r w:rsidR="00B24DCF">
          <w:rPr>
            <w:noProof/>
            <w:webHidden/>
          </w:rPr>
          <w:tab/>
        </w:r>
        <w:r w:rsidR="00B24DCF">
          <w:rPr>
            <w:noProof/>
            <w:webHidden/>
          </w:rPr>
          <w:fldChar w:fldCharType="begin"/>
        </w:r>
        <w:r w:rsidR="00B24DCF">
          <w:rPr>
            <w:noProof/>
            <w:webHidden/>
          </w:rPr>
          <w:instrText xml:space="preserve"> PAGEREF _Toc64022629 \h </w:instrText>
        </w:r>
        <w:r w:rsidR="00B24DCF">
          <w:rPr>
            <w:noProof/>
            <w:webHidden/>
          </w:rPr>
        </w:r>
        <w:r w:rsidR="00B24DCF">
          <w:rPr>
            <w:noProof/>
            <w:webHidden/>
          </w:rPr>
          <w:fldChar w:fldCharType="separate"/>
        </w:r>
        <w:r>
          <w:rPr>
            <w:noProof/>
            <w:webHidden/>
          </w:rPr>
          <w:t>69</w:t>
        </w:r>
        <w:r w:rsidR="00B24DCF">
          <w:rPr>
            <w:noProof/>
            <w:webHidden/>
          </w:rPr>
          <w:fldChar w:fldCharType="end"/>
        </w:r>
      </w:hyperlink>
    </w:p>
    <w:p w14:paraId="5238AC33" w14:textId="6D12D02A" w:rsidR="00B24DCF" w:rsidRDefault="004A260F">
      <w:pPr>
        <w:pStyle w:val="Spisilustracji"/>
        <w:tabs>
          <w:tab w:val="right" w:leader="dot" w:pos="9060"/>
        </w:tabs>
        <w:rPr>
          <w:rFonts w:asciiTheme="minorHAnsi" w:eastAsiaTheme="minorEastAsia" w:hAnsiTheme="minorHAnsi"/>
          <w:noProof/>
          <w:sz w:val="22"/>
          <w:lang w:eastAsia="pl-PL"/>
        </w:rPr>
      </w:pPr>
      <w:hyperlink w:anchor="_Toc64022630" w:history="1">
        <w:r w:rsidR="00B24DCF" w:rsidRPr="004A2A6B">
          <w:rPr>
            <w:rStyle w:val="Hipercze"/>
            <w:noProof/>
          </w:rPr>
          <w:t>Rycina 14. Obszary prawnie chronione na terenie powiatu chełmskiego</w:t>
        </w:r>
        <w:r w:rsidR="00B24DCF">
          <w:rPr>
            <w:noProof/>
            <w:webHidden/>
          </w:rPr>
          <w:tab/>
        </w:r>
        <w:r w:rsidR="00B24DCF">
          <w:rPr>
            <w:noProof/>
            <w:webHidden/>
          </w:rPr>
          <w:fldChar w:fldCharType="begin"/>
        </w:r>
        <w:r w:rsidR="00B24DCF">
          <w:rPr>
            <w:noProof/>
            <w:webHidden/>
          </w:rPr>
          <w:instrText xml:space="preserve"> PAGEREF _Toc64022630 \h </w:instrText>
        </w:r>
        <w:r w:rsidR="00B24DCF">
          <w:rPr>
            <w:noProof/>
            <w:webHidden/>
          </w:rPr>
        </w:r>
        <w:r w:rsidR="00B24DCF">
          <w:rPr>
            <w:noProof/>
            <w:webHidden/>
          </w:rPr>
          <w:fldChar w:fldCharType="separate"/>
        </w:r>
        <w:r>
          <w:rPr>
            <w:noProof/>
            <w:webHidden/>
          </w:rPr>
          <w:t>75</w:t>
        </w:r>
        <w:r w:rsidR="00B24DCF">
          <w:rPr>
            <w:noProof/>
            <w:webHidden/>
          </w:rPr>
          <w:fldChar w:fldCharType="end"/>
        </w:r>
      </w:hyperlink>
    </w:p>
    <w:p w14:paraId="6332FC63" w14:textId="77777777" w:rsidR="00B24DCF" w:rsidRDefault="00B24DCF" w:rsidP="00B24DCF">
      <w:r>
        <w:fldChar w:fldCharType="end"/>
      </w:r>
    </w:p>
    <w:p w14:paraId="36095654" w14:textId="77777777" w:rsidR="00787AFF" w:rsidRDefault="00787AFF" w:rsidP="00D27AD0">
      <w:pPr>
        <w:pStyle w:val="Nagwek1"/>
        <w:numPr>
          <w:ilvl w:val="0"/>
          <w:numId w:val="1"/>
        </w:numPr>
      </w:pPr>
      <w:r>
        <w:br w:type="column"/>
      </w:r>
      <w:bookmarkStart w:id="99" w:name="_Toc64022784"/>
      <w:r w:rsidRPr="00787AFF">
        <w:lastRenderedPageBreak/>
        <w:t>Załączniki</w:t>
      </w:r>
      <w:bookmarkEnd w:id="99"/>
      <w:r>
        <w:t xml:space="preserve"> </w:t>
      </w:r>
    </w:p>
    <w:p w14:paraId="1F41B1BB" w14:textId="77777777" w:rsidR="00787AFF" w:rsidRDefault="0039475B" w:rsidP="00787AFF">
      <w:pPr>
        <w:jc w:val="right"/>
      </w:pPr>
      <w:r>
        <w:br w:type="column"/>
      </w:r>
    </w:p>
    <w:p w14:paraId="364C04E9" w14:textId="77777777" w:rsidR="00787AFF" w:rsidRDefault="00787AFF" w:rsidP="00787AFF">
      <w:pPr>
        <w:jc w:val="right"/>
      </w:pPr>
      <w:r>
        <w:t>…….</w:t>
      </w:r>
    </w:p>
    <w:sectPr w:rsidR="00787AFF" w:rsidSect="00D00C5E">
      <w:pgSz w:w="11906" w:h="16838" w:code="9"/>
      <w:pgMar w:top="1418" w:right="1418" w:bottom="1418" w:left="1418" w:header="709" w:footer="80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C20DC7" w14:textId="77777777" w:rsidR="006E3DBE" w:rsidRDefault="006E3DBE" w:rsidP="00202447">
      <w:pPr>
        <w:spacing w:before="0" w:after="0" w:line="240" w:lineRule="auto"/>
      </w:pPr>
      <w:r>
        <w:separator/>
      </w:r>
    </w:p>
  </w:endnote>
  <w:endnote w:type="continuationSeparator" w:id="0">
    <w:p w14:paraId="5374F00A" w14:textId="77777777" w:rsidR="006E3DBE" w:rsidRDefault="006E3DBE" w:rsidP="0020244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wis721 BT">
    <w:altName w:val="Arial Nova"/>
    <w:panose1 w:val="020B0504020202020204"/>
    <w:charset w:val="00"/>
    <w:family w:val="swiss"/>
    <w:pitch w:val="variable"/>
    <w:sig w:usb0="800000AF" w:usb1="1000204A" w:usb2="00000000" w:usb3="00000000" w:csb0="00000011"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ZurichEU">
    <w:altName w:val="Calibri"/>
    <w:panose1 w:val="00000000000000000000"/>
    <w:charset w:val="EE"/>
    <w:family w:val="auto"/>
    <w:notTrueType/>
    <w:pitch w:val="default"/>
    <w:sig w:usb0="00000005" w:usb1="00000000" w:usb2="00000000" w:usb3="00000000" w:csb0="00000002" w:csb1="00000000"/>
  </w:font>
  <w:font w:name="Arial">
    <w:panose1 w:val="020B0604020202020204"/>
    <w:charset w:val="EE"/>
    <w:family w:val="swiss"/>
    <w:pitch w:val="variable"/>
    <w:sig w:usb0="E0002EFF" w:usb1="C000785B" w:usb2="00000009" w:usb3="00000000" w:csb0="000001FF" w:csb1="00000000"/>
  </w:font>
  <w:font w:name="Sylfaen">
    <w:panose1 w:val="010A0502050306030303"/>
    <w:charset w:val="EE"/>
    <w:family w:val="roman"/>
    <w:pitch w:val="variable"/>
    <w:sig w:usb0="04000687" w:usb1="00000000" w:usb2="00000000" w:usb3="00000000" w:csb0="0000009F" w:csb1="00000000"/>
  </w:font>
  <w:font w:name="Times-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F4409" w14:textId="77777777" w:rsidR="00B24DCF" w:rsidRPr="00A5132A" w:rsidRDefault="00B24DCF">
    <w:pPr>
      <w:pStyle w:val="Stopka"/>
      <w:rPr>
        <w:sz w:val="14"/>
      </w:rPr>
    </w:pPr>
    <w:r>
      <w:rPr>
        <w:noProof/>
        <w:lang w:eastAsia="pl-PL"/>
      </w:rPr>
      <mc:AlternateContent>
        <mc:Choice Requires="wps">
          <w:drawing>
            <wp:anchor distT="0" distB="0" distL="114300" distR="114300" simplePos="0" relativeHeight="251660288" behindDoc="0" locked="0" layoutInCell="1" allowOverlap="1" wp14:anchorId="3EBD89D6" wp14:editId="085DA665">
              <wp:simplePos x="0" y="0"/>
              <wp:positionH relativeFrom="margin">
                <wp:align>center</wp:align>
              </wp:positionH>
              <wp:positionV relativeFrom="bottomMargin">
                <wp:align>center</wp:align>
              </wp:positionV>
              <wp:extent cx="550545" cy="200850"/>
              <wp:effectExtent l="19050" t="19050" r="14605" b="27940"/>
              <wp:wrapNone/>
              <wp:docPr id="556" name="Autokształt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565" cy="200850"/>
                      </a:xfrm>
                      <a:prstGeom prst="bracketPair">
                        <a:avLst>
                          <a:gd name="adj" fmla="val 16667"/>
                        </a:avLst>
                      </a:prstGeom>
                      <a:solidFill>
                        <a:srgbClr val="FFFFFF"/>
                      </a:solidFill>
                      <a:ln w="28575">
                        <a:solidFill>
                          <a:schemeClr val="tx2">
                            <a:lumMod val="60000"/>
                            <a:lumOff val="40000"/>
                          </a:schemeClr>
                        </a:solidFill>
                        <a:round/>
                        <a:headEnd/>
                        <a:tailEnd/>
                      </a:ln>
                    </wps:spPr>
                    <wps:txbx>
                      <w:txbxContent>
                        <w:p w14:paraId="18F2B0CD" w14:textId="77777777" w:rsidR="00B24DCF" w:rsidRPr="006C4E08" w:rsidRDefault="00B24DCF" w:rsidP="00A5132A">
                          <w:pPr>
                            <w:spacing w:before="0" w:after="0" w:line="240" w:lineRule="auto"/>
                            <w:jc w:val="center"/>
                          </w:pPr>
                          <w:r w:rsidRPr="006C4E08">
                            <w:fldChar w:fldCharType="begin"/>
                          </w:r>
                          <w:r w:rsidRPr="006C4E08">
                            <w:instrText>PAGE    \* MERGEFORMAT</w:instrText>
                          </w:r>
                          <w:r w:rsidRPr="006C4E08">
                            <w:fldChar w:fldCharType="separate"/>
                          </w:r>
                          <w:r w:rsidR="004028EB">
                            <w:rPr>
                              <w:noProof/>
                            </w:rPr>
                            <w:t>3</w:t>
                          </w:r>
                          <w:r w:rsidRPr="006C4E08">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3EBD89D6"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kształt 22" o:spid="_x0000_s1028" type="#_x0000_t185" style="position:absolute;margin-left:0;margin-top:0;width:43.35pt;height:15.8pt;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" filled="t" strokecolor="#548dd4 [1951]" strokeweight="2.25pt">
              <v:textbox inset=",0,,0">
                <w:txbxContent>
                  <w:p w14:paraId="18F2B0CD" w14:textId="77777777" w:rsidR="00B24DCF" w:rsidRPr="006C4E08" w:rsidRDefault="00B24DCF" w:rsidP="00A5132A">
                    <w:pPr>
                      <w:spacing w:before="0" w:after="0" w:line="240" w:lineRule="auto"/>
                      <w:jc w:val="center"/>
                    </w:pPr>
                    <w:r w:rsidRPr="006C4E08">
                      <w:fldChar w:fldCharType="begin"/>
                    </w:r>
                    <w:r w:rsidRPr="006C4E08">
                      <w:instrText>PAGE    \* MERGEFORMAT</w:instrText>
                    </w:r>
                    <w:r w:rsidRPr="006C4E08">
                      <w:fldChar w:fldCharType="separate"/>
                    </w:r>
                    <w:r w:rsidR="004028EB">
                      <w:rPr>
                        <w:noProof/>
                      </w:rPr>
                      <w:t>3</w:t>
                    </w:r>
                    <w:r w:rsidRPr="006C4E08">
                      <w:fldChar w:fldCharType="end"/>
                    </w:r>
                  </w:p>
                </w:txbxContent>
              </v:textbox>
              <w10:wrap anchorx="margin" anchory="margin"/>
            </v:shape>
          </w:pict>
        </mc:Fallback>
      </mc:AlternateContent>
    </w:r>
    <w:sdt>
      <w:sdtPr>
        <w:id w:val="1092665205"/>
        <w:docPartObj>
          <w:docPartGallery w:val="Page Numbers (Bottom of Page)"/>
          <w:docPartUnique/>
        </w:docPartObj>
      </w:sdtPr>
      <w:sdtEndPr/>
      <w:sdtContent>
        <w:r>
          <w:rPr>
            <w:noProof/>
            <w:lang w:eastAsia="pl-PL"/>
          </w:rPr>
          <mc:AlternateContent>
            <mc:Choice Requires="wps">
              <w:drawing>
                <wp:anchor distT="0" distB="0" distL="114300" distR="114300" simplePos="0" relativeHeight="251659264" behindDoc="0" locked="0" layoutInCell="1" allowOverlap="1" wp14:anchorId="0BC52764" wp14:editId="2584F1BC">
                  <wp:simplePos x="0" y="0"/>
                  <wp:positionH relativeFrom="margin">
                    <wp:align>center</wp:align>
                  </wp:positionH>
                  <wp:positionV relativeFrom="bottomMargin">
                    <wp:align>center</wp:align>
                  </wp:positionV>
                  <wp:extent cx="5518150" cy="0"/>
                  <wp:effectExtent l="0" t="0" r="25400" b="19050"/>
                  <wp:wrapNone/>
                  <wp:docPr id="557" name="Autokształt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ln w="19050">
                            <a:headEnd/>
                            <a:tailEnd/>
                          </a:ln>
                          <a:extLst>
                            <a:ext uri="{53640926-AAD7-44D8-BBD7-CCE9431645EC}">
                              <a14:shadowObscured xmlns:a14="http://schemas.microsoft.com/office/drawing/2010/main" val="1"/>
                            </a:ext>
                          </a:extLst>
                        </wps:spPr>
                        <wps:style>
                          <a:lnRef idx="1">
                            <a:schemeClr val="accent5"/>
                          </a:lnRef>
                          <a:fillRef idx="0">
                            <a:schemeClr val="accent5"/>
                          </a:fillRef>
                          <a:effectRef idx="0">
                            <a:schemeClr val="accent5"/>
                          </a:effectRef>
                          <a:fontRef idx="minor">
                            <a:schemeClr val="tx1"/>
                          </a:fontRef>
                        </wps:style>
                        <wps:bodyPr/>
                      </wps:wsp>
                    </a:graphicData>
                  </a:graphic>
                  <wp14:sizeRelH relativeFrom="page">
                    <wp14:pctWidth>0</wp14:pctWidth>
                  </wp14:sizeRelH>
                  <wp14:sizeRelV relativeFrom="bottomMargin">
                    <wp14:pctHeight>0</wp14:pctHeight>
                  </wp14:sizeRelV>
                </wp:anchor>
              </w:drawing>
            </mc:Choice>
            <mc:Fallback>
              <w:pict>
                <v:shapetype w14:anchorId="7048B275" id="_x0000_t32" coordsize="21600,21600" o:spt="32" o:oned="t" path="m,l21600,21600e" filled="f">
                  <v:path arrowok="t" fillok="f" o:connecttype="none"/>
                  <o:lock v:ext="edit" shapetype="t"/>
                </v:shapetype>
                <v:shape id="Autokształt 21" o:spid="_x0000_s1026" type="#_x0000_t32" style="position:absolute;margin-left:0;margin-top:0;width:434.5pt;height:0;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" strokecolor="#40a7c2 [3048]" strokeweight="1.5pt">
                  <w10:wrap anchorx="margin" anchory="margin"/>
                </v:shape>
              </w:pict>
            </mc:Fallback>
          </mc:AlternateConten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3DE19F" w14:textId="77777777" w:rsidR="006E3DBE" w:rsidRDefault="006E3DBE" w:rsidP="00202447">
      <w:pPr>
        <w:spacing w:before="0" w:after="0" w:line="240" w:lineRule="auto"/>
      </w:pPr>
      <w:r>
        <w:separator/>
      </w:r>
    </w:p>
  </w:footnote>
  <w:footnote w:type="continuationSeparator" w:id="0">
    <w:p w14:paraId="77AB44A5" w14:textId="77777777" w:rsidR="006E3DBE" w:rsidRDefault="006E3DBE" w:rsidP="00202447">
      <w:pPr>
        <w:spacing w:before="0" w:after="0" w:line="240" w:lineRule="auto"/>
      </w:pPr>
      <w:r>
        <w:continuationSeparator/>
      </w:r>
    </w:p>
  </w:footnote>
  <w:footnote w:id="1">
    <w:p w14:paraId="783A7AEE" w14:textId="77777777" w:rsidR="00B24DCF" w:rsidRDefault="00B24DCF" w:rsidP="00C61DE8">
      <w:pPr>
        <w:pStyle w:val="Tekstprzypisudolnego"/>
      </w:pPr>
      <w:r>
        <w:rPr>
          <w:rStyle w:val="Odwoanieprzypisudolnego"/>
        </w:rPr>
        <w:footnoteRef/>
      </w:r>
      <w:r>
        <w:t xml:space="preserve"> Źródło: RAPORT O STANIE ŚRODOWISKA WOJEWÓDZTWA LUBELSKIEGO W 2017 ROKU</w:t>
      </w:r>
    </w:p>
  </w:footnote>
  <w:footnote w:id="2">
    <w:p w14:paraId="768B0128" w14:textId="77777777" w:rsidR="00B24DCF" w:rsidRDefault="00B24DCF" w:rsidP="00500173">
      <w:pPr>
        <w:pStyle w:val="Tekstprzypisudolnego"/>
      </w:pPr>
      <w:r>
        <w:rPr>
          <w:rStyle w:val="Odwoanieprzypisudolnego"/>
        </w:rPr>
        <w:footnoteRef/>
      </w:r>
      <w:r>
        <w:t xml:space="preserve"> Źródło ROCZNA OCENA JAKOŚCI POWIETRZA W WOJEWÓDZTWIE LUBELSKIM RAPORT WOJEWÓDZKI ZA ROK 2019</w:t>
      </w:r>
    </w:p>
  </w:footnote>
  <w:footnote w:id="3">
    <w:p w14:paraId="4DB84FBF" w14:textId="77777777" w:rsidR="00B24DCF" w:rsidRDefault="00B24DCF" w:rsidP="0034313E">
      <w:pPr>
        <w:autoSpaceDE w:val="0"/>
        <w:autoSpaceDN w:val="0"/>
        <w:adjustRightInd w:val="0"/>
        <w:spacing w:before="0" w:after="0" w:line="240" w:lineRule="auto"/>
        <w:rPr>
          <w:rFonts w:ascii="Arial" w:hAnsi="Arial" w:cs="Arial"/>
        </w:rPr>
      </w:pPr>
      <w:r>
        <w:rPr>
          <w:rStyle w:val="Odwoanieprzypisudolnego"/>
        </w:rPr>
        <w:footnoteRef/>
      </w:r>
      <w:r w:rsidRPr="0034313E">
        <w:rPr>
          <w:rFonts w:cs="Times New Roman"/>
          <w:szCs w:val="20"/>
        </w:rPr>
        <w:t>Źródło: Informator PSH Główne zbiornik wód podziemnych w Polsce, Warszawa 2017r.</w:t>
      </w:r>
      <w:r>
        <w:rPr>
          <w:rFonts w:ascii="Arial" w:hAnsi="Arial" w:cs="Arial"/>
        </w:rPr>
        <w:t xml:space="preserve"> </w:t>
      </w:r>
    </w:p>
    <w:p w14:paraId="32D821BD" w14:textId="77777777" w:rsidR="00B24DCF" w:rsidRDefault="00B24DCF">
      <w:pPr>
        <w:pStyle w:val="Tekstprzypisudolnego"/>
      </w:pPr>
    </w:p>
  </w:footnote>
  <w:footnote w:id="4">
    <w:p w14:paraId="289310D9" w14:textId="77777777" w:rsidR="00B24DCF" w:rsidRPr="00800EAE" w:rsidRDefault="00B24DCF">
      <w:pPr>
        <w:pStyle w:val="Tekstprzypisudolnego"/>
        <w:rPr>
          <w:rFonts w:ascii="Tahoma" w:hAnsi="Tahoma" w:cs="Tahoma"/>
          <w:sz w:val="16"/>
        </w:rPr>
      </w:pPr>
      <w:r>
        <w:rPr>
          <w:rStyle w:val="Odwoanieprzypisudolnego"/>
        </w:rPr>
        <w:footnoteRef/>
      </w:r>
      <w:r>
        <w:t xml:space="preserve"> </w:t>
      </w:r>
      <w:r w:rsidRPr="00800EAE">
        <w:rPr>
          <w:rFonts w:ascii="Tahoma" w:hAnsi="Tahoma" w:cs="Tahoma"/>
          <w:sz w:val="16"/>
        </w:rPr>
        <w:t>Źródło: Program Ochrony Środowiska dla Powiatu Chełmskiego na lata 2017–2020 z perspektywą na lata 2021–2024</w:t>
      </w:r>
    </w:p>
  </w:footnote>
  <w:footnote w:id="5">
    <w:p w14:paraId="2CFA2FB9" w14:textId="77777777" w:rsidR="00B24DCF" w:rsidRPr="00BC53CF" w:rsidRDefault="00B24DCF">
      <w:pPr>
        <w:pStyle w:val="Tekstprzypisudolnego"/>
        <w:rPr>
          <w:rFonts w:ascii="Times New Roman" w:hAnsi="Times New Roman" w:cs="Times New Roman"/>
        </w:rPr>
      </w:pPr>
      <w:r>
        <w:rPr>
          <w:rStyle w:val="Odwoanieprzypisudolnego"/>
        </w:rPr>
        <w:footnoteRef/>
      </w:r>
      <w:r>
        <w:t xml:space="preserve"> </w:t>
      </w:r>
      <w:r w:rsidRPr="00BC53CF">
        <w:rPr>
          <w:rFonts w:ascii="Times New Roman" w:hAnsi="Times New Roman" w:cs="Times New Roman"/>
        </w:rPr>
        <w:t>Źródło: Ocena stanu jednolitych części wód powierzchniowych monitorowa</w:t>
      </w:r>
      <w:r>
        <w:rPr>
          <w:rFonts w:ascii="Times New Roman" w:hAnsi="Times New Roman" w:cs="Times New Roman"/>
        </w:rPr>
        <w:t>nych w województwie lubelskim w </w:t>
      </w:r>
      <w:r w:rsidRPr="00BC53CF">
        <w:rPr>
          <w:rFonts w:ascii="Times New Roman" w:hAnsi="Times New Roman" w:cs="Times New Roman"/>
        </w:rPr>
        <w:t>roku 2018</w:t>
      </w:r>
    </w:p>
  </w:footnote>
  <w:footnote w:id="6">
    <w:p w14:paraId="15058C59" w14:textId="77777777" w:rsidR="00B24DCF" w:rsidRPr="00184B97" w:rsidRDefault="00B24DCF" w:rsidP="00184B97">
      <w:pPr>
        <w:rPr>
          <w:i/>
        </w:rPr>
      </w:pPr>
      <w:r w:rsidRPr="00B00FBD">
        <w:rPr>
          <w:rStyle w:val="Odwoanieprzypisudolnego"/>
          <w:sz w:val="16"/>
        </w:rPr>
        <w:footnoteRef/>
      </w:r>
      <w:r w:rsidRPr="00B00FBD">
        <w:rPr>
          <w:sz w:val="16"/>
        </w:rPr>
        <w:t xml:space="preserve"> Źródło: Program Ochrony Środowiska dla Powiatu Chełmskiego na lata 2017–2020 z perspektywą na lata 2021–2024</w:t>
      </w:r>
    </w:p>
  </w:footnote>
  <w:footnote w:id="7">
    <w:p w14:paraId="10E5F865" w14:textId="77777777" w:rsidR="00B24DCF" w:rsidRDefault="00B24DCF" w:rsidP="003C4F63">
      <w:pPr>
        <w:pStyle w:val="Tekstprzypisudolnego"/>
      </w:pPr>
      <w:r>
        <w:rPr>
          <w:rStyle w:val="Odwoanieprzypisudolnego"/>
        </w:rPr>
        <w:footnoteRef/>
      </w:r>
      <w:r>
        <w:t xml:space="preserve"> </w:t>
      </w:r>
      <w:r w:rsidRPr="00171A40">
        <w:rPr>
          <w:rFonts w:ascii="Tahoma" w:hAnsi="Tahoma" w:cs="Tahoma"/>
          <w:sz w:val="16"/>
        </w:rPr>
        <w:t>Prognoza oddziaływania na środowisko programu ochrony środowiska dla powiatu chełmskiego na lata 2017–2020 z perspektywą na lata 2021–2024</w:t>
      </w:r>
      <w:r w:rsidRPr="00171A40">
        <w:rPr>
          <w:sz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B70232" w14:textId="77777777" w:rsidR="00B24DCF" w:rsidRPr="00F6737C" w:rsidRDefault="00B24DCF">
    <w:pPr>
      <w:pStyle w:val="Nagwek"/>
      <w:rPr>
        <w:i/>
        <w:sz w:val="18"/>
        <w:szCs w:val="20"/>
      </w:rPr>
    </w:pPr>
    <w:r w:rsidRPr="00F6737C">
      <w:rPr>
        <w:rFonts w:cs="Times New Roman"/>
        <w:bCs/>
        <w:i/>
        <w:color w:val="000000"/>
        <w:sz w:val="18"/>
        <w:szCs w:val="20"/>
      </w:rPr>
      <w:t>Prognoz</w:t>
    </w:r>
    <w:r>
      <w:rPr>
        <w:rFonts w:cs="Times New Roman"/>
        <w:bCs/>
        <w:i/>
        <w:color w:val="000000"/>
        <w:sz w:val="18"/>
        <w:szCs w:val="20"/>
      </w:rPr>
      <w:t xml:space="preserve">a </w:t>
    </w:r>
    <w:r w:rsidRPr="00F6737C">
      <w:rPr>
        <w:rFonts w:cs="Times New Roman"/>
        <w:bCs/>
        <w:i/>
        <w:color w:val="000000"/>
        <w:sz w:val="18"/>
        <w:szCs w:val="20"/>
      </w:rPr>
      <w:t xml:space="preserve">oddziaływania na środowisko dla projektu </w:t>
    </w:r>
    <w:r>
      <w:rPr>
        <w:rFonts w:cs="Times New Roman"/>
        <w:bCs/>
        <w:i/>
        <w:color w:val="000000"/>
        <w:sz w:val="18"/>
        <w:szCs w:val="20"/>
      </w:rPr>
      <w:t>S</w:t>
    </w:r>
    <w:r w:rsidRPr="00F6737C">
      <w:rPr>
        <w:rFonts w:cs="Times New Roman"/>
        <w:bCs/>
        <w:i/>
        <w:color w:val="000000"/>
        <w:sz w:val="18"/>
        <w:szCs w:val="20"/>
      </w:rPr>
      <w:t xml:space="preserve">trategii </w:t>
    </w:r>
    <w:r>
      <w:rPr>
        <w:rFonts w:cs="Times New Roman"/>
        <w:bCs/>
        <w:i/>
        <w:color w:val="000000"/>
        <w:sz w:val="18"/>
        <w:szCs w:val="20"/>
      </w:rPr>
      <w:t>R</w:t>
    </w:r>
    <w:r w:rsidRPr="00F6737C">
      <w:rPr>
        <w:rFonts w:cs="Times New Roman"/>
        <w:bCs/>
        <w:i/>
        <w:color w:val="000000"/>
        <w:sz w:val="18"/>
        <w:szCs w:val="20"/>
      </w:rPr>
      <w:t xml:space="preserve">ozwoju </w:t>
    </w:r>
    <w:r>
      <w:rPr>
        <w:rFonts w:cs="Times New Roman"/>
        <w:bCs/>
        <w:i/>
        <w:color w:val="000000"/>
        <w:sz w:val="18"/>
        <w:szCs w:val="20"/>
      </w:rPr>
      <w:t>P</w:t>
    </w:r>
    <w:r w:rsidRPr="00F6737C">
      <w:rPr>
        <w:rFonts w:cs="Times New Roman"/>
        <w:bCs/>
        <w:i/>
        <w:color w:val="000000"/>
        <w:sz w:val="18"/>
        <w:szCs w:val="20"/>
      </w:rPr>
      <w:t xml:space="preserve">owiatu </w:t>
    </w:r>
    <w:r>
      <w:rPr>
        <w:rFonts w:cs="Times New Roman"/>
        <w:bCs/>
        <w:i/>
        <w:color w:val="000000"/>
        <w:sz w:val="18"/>
        <w:szCs w:val="20"/>
      </w:rPr>
      <w:t>C</w:t>
    </w:r>
    <w:r w:rsidRPr="00F6737C">
      <w:rPr>
        <w:rFonts w:cs="Times New Roman"/>
        <w:bCs/>
        <w:i/>
        <w:color w:val="000000"/>
        <w:sz w:val="18"/>
        <w:szCs w:val="20"/>
      </w:rPr>
      <w:t>hełmskiego na lata 2021-2026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B6D24"/>
    <w:multiLevelType w:val="multilevel"/>
    <w:tmpl w:val="7E564040"/>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E5759D"/>
    <w:multiLevelType w:val="hybridMultilevel"/>
    <w:tmpl w:val="8E42DB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A0F04C5"/>
    <w:multiLevelType w:val="hybridMultilevel"/>
    <w:tmpl w:val="2D22C1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AF64406"/>
    <w:multiLevelType w:val="hybridMultilevel"/>
    <w:tmpl w:val="986E4090"/>
    <w:lvl w:ilvl="0" w:tplc="0DF00034">
      <w:start w:val="1"/>
      <w:numFmt w:val="decimal"/>
      <w:lvlText w:val="%1)"/>
      <w:lvlJc w:val="left"/>
      <w:pPr>
        <w:ind w:left="720" w:hanging="360"/>
      </w:pPr>
      <w:rPr>
        <w:rFonts w:ascii="Times New Roman" w:eastAsiaTheme="minorHAnsi" w:hAnsi="Times New Roman" w:cstheme="minorBidi"/>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DAE7DB2"/>
    <w:multiLevelType w:val="hybridMultilevel"/>
    <w:tmpl w:val="D7429E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FA8650A"/>
    <w:multiLevelType w:val="hybridMultilevel"/>
    <w:tmpl w:val="F3F47FFE"/>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1BB5FB8"/>
    <w:multiLevelType w:val="hybridMultilevel"/>
    <w:tmpl w:val="B9965834"/>
    <w:lvl w:ilvl="0" w:tplc="F3967F0E">
      <w:start w:val="1"/>
      <w:numFmt w:val="bullet"/>
      <w:lvlText w:val=""/>
      <w:lvlJc w:val="left"/>
      <w:pPr>
        <w:ind w:left="108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6A73869"/>
    <w:multiLevelType w:val="hybridMultilevel"/>
    <w:tmpl w:val="B270E884"/>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6BD080C"/>
    <w:multiLevelType w:val="hybridMultilevel"/>
    <w:tmpl w:val="E28835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F3967F0E">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8C8749F"/>
    <w:multiLevelType w:val="hybridMultilevel"/>
    <w:tmpl w:val="78D61C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A597F86"/>
    <w:multiLevelType w:val="hybridMultilevel"/>
    <w:tmpl w:val="0CD81464"/>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C193431"/>
    <w:multiLevelType w:val="hybridMultilevel"/>
    <w:tmpl w:val="0720978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 w15:restartNumberingAfterBreak="0">
    <w:nsid w:val="1C9A74E2"/>
    <w:multiLevelType w:val="hybridMultilevel"/>
    <w:tmpl w:val="4AAAD8A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D4F1D7A"/>
    <w:multiLevelType w:val="hybridMultilevel"/>
    <w:tmpl w:val="07C0D0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EAE2E40"/>
    <w:multiLevelType w:val="hybridMultilevel"/>
    <w:tmpl w:val="1760FB8E"/>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FB52841"/>
    <w:multiLevelType w:val="hybridMultilevel"/>
    <w:tmpl w:val="06C655CE"/>
    <w:lvl w:ilvl="0" w:tplc="4D44A6C2">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6" w15:restartNumberingAfterBreak="0">
    <w:nsid w:val="21142B36"/>
    <w:multiLevelType w:val="hybridMultilevel"/>
    <w:tmpl w:val="D6202760"/>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16E37A4"/>
    <w:multiLevelType w:val="hybridMultilevel"/>
    <w:tmpl w:val="A2622B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18654F1"/>
    <w:multiLevelType w:val="hybridMultilevel"/>
    <w:tmpl w:val="B63472F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9" w15:restartNumberingAfterBreak="0">
    <w:nsid w:val="21A33422"/>
    <w:multiLevelType w:val="hybridMultilevel"/>
    <w:tmpl w:val="8520B404"/>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1D17422"/>
    <w:multiLevelType w:val="hybridMultilevel"/>
    <w:tmpl w:val="D52A5CBC"/>
    <w:lvl w:ilvl="0" w:tplc="4D44A6C2">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1" w15:restartNumberingAfterBreak="0">
    <w:nsid w:val="222778F1"/>
    <w:multiLevelType w:val="hybridMultilevel"/>
    <w:tmpl w:val="13E2456C"/>
    <w:lvl w:ilvl="0" w:tplc="AF7C94BA">
      <w:start w:val="1"/>
      <w:numFmt w:val="bullet"/>
      <w:lvlText w:val="¬"/>
      <w:lvlJc w:val="left"/>
      <w:pPr>
        <w:ind w:left="720" w:hanging="360"/>
      </w:pPr>
      <w:rPr>
        <w:rFonts w:ascii="Swis721 BT" w:hAnsi="Swis721 BT" w:hint="default"/>
        <w:color w:val="1F497D" w:themeColor="text2"/>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2" w15:restartNumberingAfterBreak="0">
    <w:nsid w:val="2C882341"/>
    <w:multiLevelType w:val="hybridMultilevel"/>
    <w:tmpl w:val="B4080EE4"/>
    <w:lvl w:ilvl="0" w:tplc="C1AC581E">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F050E1E"/>
    <w:multiLevelType w:val="hybridMultilevel"/>
    <w:tmpl w:val="FE2A601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2FCD0412"/>
    <w:multiLevelType w:val="hybridMultilevel"/>
    <w:tmpl w:val="CC2653E6"/>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29F3508"/>
    <w:multiLevelType w:val="hybridMultilevel"/>
    <w:tmpl w:val="B72A609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369D7216"/>
    <w:multiLevelType w:val="hybridMultilevel"/>
    <w:tmpl w:val="3232F1E6"/>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AFF7D56"/>
    <w:multiLevelType w:val="hybridMultilevel"/>
    <w:tmpl w:val="5F163CDC"/>
    <w:lvl w:ilvl="0" w:tplc="AF7C94BA">
      <w:start w:val="1"/>
      <w:numFmt w:val="bullet"/>
      <w:lvlText w:val="¬"/>
      <w:lvlJc w:val="left"/>
      <w:pPr>
        <w:ind w:left="720" w:hanging="360"/>
      </w:pPr>
      <w:rPr>
        <w:rFonts w:ascii="Swis721 BT" w:hAnsi="Swis721 BT" w:hint="default"/>
        <w:color w:val="1F497D" w:themeColor="text2"/>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8" w15:restartNumberingAfterBreak="0">
    <w:nsid w:val="3C78761F"/>
    <w:multiLevelType w:val="hybridMultilevel"/>
    <w:tmpl w:val="93F6BA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E132764"/>
    <w:multiLevelType w:val="hybridMultilevel"/>
    <w:tmpl w:val="E40052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F9B4FCE"/>
    <w:multiLevelType w:val="hybridMultilevel"/>
    <w:tmpl w:val="AD4A8A7E"/>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FB245AF"/>
    <w:multiLevelType w:val="hybridMultilevel"/>
    <w:tmpl w:val="349CB2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01A750C"/>
    <w:multiLevelType w:val="hybridMultilevel"/>
    <w:tmpl w:val="4A8ADD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13">
      <w:start w:val="1"/>
      <w:numFmt w:val="upperRoman"/>
      <w:lvlText w:val="%3."/>
      <w:lvlJc w:val="righ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41AD50CD"/>
    <w:multiLevelType w:val="hybridMultilevel"/>
    <w:tmpl w:val="B72A609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44861A17"/>
    <w:multiLevelType w:val="hybridMultilevel"/>
    <w:tmpl w:val="1D1C0C8C"/>
    <w:lvl w:ilvl="0" w:tplc="AF7C94BA">
      <w:start w:val="1"/>
      <w:numFmt w:val="bullet"/>
      <w:lvlText w:val="¬"/>
      <w:lvlJc w:val="left"/>
      <w:pPr>
        <w:ind w:left="720" w:hanging="360"/>
      </w:pPr>
      <w:rPr>
        <w:rFonts w:ascii="Swis721 BT" w:hAnsi="Swis721 BT" w:hint="default"/>
        <w:color w:val="1F497D" w:themeColor="text2"/>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5" w15:restartNumberingAfterBreak="0">
    <w:nsid w:val="448E3F15"/>
    <w:multiLevelType w:val="hybridMultilevel"/>
    <w:tmpl w:val="9F32C84E"/>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9CD7610"/>
    <w:multiLevelType w:val="hybridMultilevel"/>
    <w:tmpl w:val="168AEC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E217A91"/>
    <w:multiLevelType w:val="hybridMultilevel"/>
    <w:tmpl w:val="AE5EF3F8"/>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E7E0803"/>
    <w:multiLevelType w:val="hybridMultilevel"/>
    <w:tmpl w:val="F9AA7DD0"/>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EA72099"/>
    <w:multiLevelType w:val="hybridMultilevel"/>
    <w:tmpl w:val="9558FD3C"/>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F595A01"/>
    <w:multiLevelType w:val="hybridMultilevel"/>
    <w:tmpl w:val="EF5EAF56"/>
    <w:lvl w:ilvl="0" w:tplc="F3967F0E">
      <w:start w:val="1"/>
      <w:numFmt w:val="bullet"/>
      <w:lvlText w:val=""/>
      <w:lvlJc w:val="left"/>
      <w:pPr>
        <w:ind w:left="720" w:hanging="360"/>
      </w:pPr>
      <w:rPr>
        <w:rFonts w:ascii="Symbol" w:hAnsi="Symbol" w:hint="default"/>
      </w:rPr>
    </w:lvl>
    <w:lvl w:ilvl="1" w:tplc="EAE87CCE">
      <w:start w:val="3"/>
      <w:numFmt w:val="bullet"/>
      <w:lvlText w:val="•"/>
      <w:lvlJc w:val="left"/>
      <w:pPr>
        <w:ind w:left="1440" w:hanging="360"/>
      </w:pPr>
      <w:rPr>
        <w:rFonts w:ascii="Times New Roman" w:eastAsiaTheme="minorHAnsi" w:hAnsi="Times New Roman"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01157A0"/>
    <w:multiLevelType w:val="hybridMultilevel"/>
    <w:tmpl w:val="A96292C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51AB536B"/>
    <w:multiLevelType w:val="hybridMultilevel"/>
    <w:tmpl w:val="EF541134"/>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530F2B93"/>
    <w:multiLevelType w:val="hybridMultilevel"/>
    <w:tmpl w:val="C6460D12"/>
    <w:lvl w:ilvl="0" w:tplc="4D44A6C2">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4" w15:restartNumberingAfterBreak="0">
    <w:nsid w:val="53E54896"/>
    <w:multiLevelType w:val="hybridMultilevel"/>
    <w:tmpl w:val="C7F476BE"/>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7646AA4"/>
    <w:multiLevelType w:val="hybridMultilevel"/>
    <w:tmpl w:val="E2FA3E88"/>
    <w:lvl w:ilvl="0" w:tplc="F3967F0E">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6" w15:restartNumberingAfterBreak="0">
    <w:nsid w:val="58051302"/>
    <w:multiLevelType w:val="hybridMultilevel"/>
    <w:tmpl w:val="E90613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96A7C09"/>
    <w:multiLevelType w:val="hybridMultilevel"/>
    <w:tmpl w:val="1D56C69E"/>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99C6CE3"/>
    <w:multiLevelType w:val="hybridMultilevel"/>
    <w:tmpl w:val="2A149BB2"/>
    <w:lvl w:ilvl="0" w:tplc="F3967F0E">
      <w:start w:val="1"/>
      <w:numFmt w:val="bullet"/>
      <w:lvlText w:val=""/>
      <w:lvlJc w:val="left"/>
      <w:pPr>
        <w:ind w:left="720" w:hanging="360"/>
      </w:pPr>
      <w:rPr>
        <w:rFonts w:ascii="Symbol" w:hAnsi="Symbol" w:hint="default"/>
      </w:rPr>
    </w:lvl>
    <w:lvl w:ilvl="1" w:tplc="F3967F0E">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BCE434C"/>
    <w:multiLevelType w:val="hybridMultilevel"/>
    <w:tmpl w:val="D7685ECC"/>
    <w:lvl w:ilvl="0" w:tplc="AF7C94BA">
      <w:start w:val="1"/>
      <w:numFmt w:val="bullet"/>
      <w:lvlText w:val="¬"/>
      <w:lvlJc w:val="left"/>
      <w:pPr>
        <w:ind w:left="720" w:hanging="360"/>
      </w:pPr>
      <w:rPr>
        <w:rFonts w:ascii="Swis721 BT" w:hAnsi="Swis721 BT" w:hint="default"/>
        <w:color w:val="1F497D" w:themeColor="text2"/>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0" w15:restartNumberingAfterBreak="0">
    <w:nsid w:val="5DB07B06"/>
    <w:multiLevelType w:val="hybridMultilevel"/>
    <w:tmpl w:val="CC9C2FF8"/>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13">
      <w:start w:val="1"/>
      <w:numFmt w:val="upperRoman"/>
      <w:lvlText w:val="%3."/>
      <w:lvlJc w:val="righ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5E720823"/>
    <w:multiLevelType w:val="hybridMultilevel"/>
    <w:tmpl w:val="3A3A429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2" w15:restartNumberingAfterBreak="0">
    <w:nsid w:val="5E7B6799"/>
    <w:multiLevelType w:val="hybridMultilevel"/>
    <w:tmpl w:val="5AC814F2"/>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E8B4C95"/>
    <w:multiLevelType w:val="hybridMultilevel"/>
    <w:tmpl w:val="8B84E11C"/>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5EB75F4D"/>
    <w:multiLevelType w:val="hybridMultilevel"/>
    <w:tmpl w:val="A7D65154"/>
    <w:lvl w:ilvl="0" w:tplc="F3967F0E">
      <w:start w:val="1"/>
      <w:numFmt w:val="bullet"/>
      <w:lvlText w:val=""/>
      <w:lvlJc w:val="left"/>
      <w:pPr>
        <w:ind w:left="720" w:hanging="360"/>
      </w:pPr>
      <w:rPr>
        <w:rFonts w:ascii="Symbol" w:hAnsi="Symbol" w:hint="default"/>
      </w:rPr>
    </w:lvl>
    <w:lvl w:ilvl="1" w:tplc="F3967F0E">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1153B93"/>
    <w:multiLevelType w:val="multilevel"/>
    <w:tmpl w:val="87765F96"/>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6" w15:restartNumberingAfterBreak="0">
    <w:nsid w:val="614720BD"/>
    <w:multiLevelType w:val="hybridMultilevel"/>
    <w:tmpl w:val="2F3688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61607B93"/>
    <w:multiLevelType w:val="hybridMultilevel"/>
    <w:tmpl w:val="FE2A601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62967014"/>
    <w:multiLevelType w:val="hybridMultilevel"/>
    <w:tmpl w:val="F89C0A76"/>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62A937D9"/>
    <w:multiLevelType w:val="hybridMultilevel"/>
    <w:tmpl w:val="EB662ED0"/>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636A2FC6"/>
    <w:multiLevelType w:val="hybridMultilevel"/>
    <w:tmpl w:val="0072741E"/>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37252F4"/>
    <w:multiLevelType w:val="hybridMultilevel"/>
    <w:tmpl w:val="D7429E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66A64B69"/>
    <w:multiLevelType w:val="hybridMultilevel"/>
    <w:tmpl w:val="59BE4828"/>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67A73319"/>
    <w:multiLevelType w:val="hybridMultilevel"/>
    <w:tmpl w:val="186408D8"/>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69436F6B"/>
    <w:multiLevelType w:val="hybridMultilevel"/>
    <w:tmpl w:val="9EC20CCC"/>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6C30338F"/>
    <w:multiLevelType w:val="hybridMultilevel"/>
    <w:tmpl w:val="E35A9AD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6EDD5161"/>
    <w:multiLevelType w:val="hybridMultilevel"/>
    <w:tmpl w:val="86B2F564"/>
    <w:lvl w:ilvl="0" w:tplc="AF7C94BA">
      <w:start w:val="1"/>
      <w:numFmt w:val="bullet"/>
      <w:lvlText w:val="¬"/>
      <w:lvlJc w:val="left"/>
      <w:pPr>
        <w:ind w:left="720" w:hanging="360"/>
      </w:pPr>
      <w:rPr>
        <w:rFonts w:ascii="Swis721 BT" w:hAnsi="Swis721 BT" w:hint="default"/>
        <w:color w:val="1F497D" w:themeColor="text2"/>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7" w15:restartNumberingAfterBreak="0">
    <w:nsid w:val="7109415E"/>
    <w:multiLevelType w:val="hybridMultilevel"/>
    <w:tmpl w:val="CE74D356"/>
    <w:lvl w:ilvl="0" w:tplc="F3967F0E">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8" w15:restartNumberingAfterBreak="0">
    <w:nsid w:val="71103FF3"/>
    <w:multiLevelType w:val="hybridMultilevel"/>
    <w:tmpl w:val="E35A9AD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73C04A89"/>
    <w:multiLevelType w:val="hybridMultilevel"/>
    <w:tmpl w:val="40E4B978"/>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79F5117C"/>
    <w:multiLevelType w:val="hybridMultilevel"/>
    <w:tmpl w:val="D668E8E2"/>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7BDC744B"/>
    <w:multiLevelType w:val="hybridMultilevel"/>
    <w:tmpl w:val="2758E338"/>
    <w:lvl w:ilvl="0" w:tplc="0DF00034">
      <w:start w:val="1"/>
      <w:numFmt w:val="decimal"/>
      <w:lvlText w:val="%1)"/>
      <w:lvlJc w:val="left"/>
      <w:pPr>
        <w:ind w:left="720" w:hanging="360"/>
      </w:pPr>
      <w:rPr>
        <w:rFonts w:ascii="Times New Roman" w:eastAsiaTheme="minorHAnsi" w:hAnsi="Times New Roman" w:cstheme="minorBidi"/>
      </w:rPr>
    </w:lvl>
    <w:lvl w:ilvl="1" w:tplc="8BA6DD00">
      <w:start w:val="1"/>
      <w:numFmt w:val="lowerLetter"/>
      <w:lvlText w:val="%2)"/>
      <w:lvlJc w:val="left"/>
      <w:pPr>
        <w:ind w:left="1440" w:hanging="360"/>
      </w:pPr>
      <w:rPr>
        <w:rFonts w:hint="default"/>
      </w:rPr>
    </w:lvl>
    <w:lvl w:ilvl="2" w:tplc="77E2BFCA">
      <w:start w:val="1"/>
      <w:numFmt w:val="decimal"/>
      <w:lvlText w:val="%3."/>
      <w:lvlJc w:val="left"/>
      <w:pPr>
        <w:ind w:left="2160" w:hanging="360"/>
      </w:pPr>
      <w:rPr>
        <w:rFonts w:hint="default"/>
        <w:b w:val="0"/>
        <w:sz w:val="20"/>
        <w:szCs w:val="20"/>
      </w:rPr>
    </w:lvl>
    <w:lvl w:ilvl="3" w:tplc="7092F67A">
      <w:start w:val="1"/>
      <w:numFmt w:val="upperRoman"/>
      <w:lvlText w:val="%4."/>
      <w:lvlJc w:val="left"/>
      <w:pPr>
        <w:ind w:left="3240" w:hanging="720"/>
      </w:pPr>
      <w:rPr>
        <w:rFonts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7BFB1BA0"/>
    <w:multiLevelType w:val="hybridMultilevel"/>
    <w:tmpl w:val="ADF04A08"/>
    <w:lvl w:ilvl="0" w:tplc="0415000F">
      <w:start w:val="1"/>
      <w:numFmt w:val="decimal"/>
      <w:lvlText w:val="%1."/>
      <w:lvlJc w:val="left"/>
      <w:pPr>
        <w:ind w:left="720" w:hanging="360"/>
      </w:pPr>
      <w:rPr>
        <w:rFonts w:hint="default"/>
      </w:rPr>
    </w:lvl>
    <w:lvl w:ilvl="1" w:tplc="6358B04C">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55"/>
  </w:num>
  <w:num w:numId="2">
    <w:abstractNumId w:val="42"/>
  </w:num>
  <w:num w:numId="3">
    <w:abstractNumId w:val="59"/>
  </w:num>
  <w:num w:numId="4">
    <w:abstractNumId w:val="30"/>
  </w:num>
  <w:num w:numId="5">
    <w:abstractNumId w:val="66"/>
  </w:num>
  <w:num w:numId="6">
    <w:abstractNumId w:val="27"/>
  </w:num>
  <w:num w:numId="7">
    <w:abstractNumId w:val="34"/>
  </w:num>
  <w:num w:numId="8">
    <w:abstractNumId w:val="49"/>
  </w:num>
  <w:num w:numId="9">
    <w:abstractNumId w:val="21"/>
  </w:num>
  <w:num w:numId="10">
    <w:abstractNumId w:val="63"/>
  </w:num>
  <w:num w:numId="11">
    <w:abstractNumId w:val="71"/>
  </w:num>
  <w:num w:numId="12">
    <w:abstractNumId w:val="54"/>
  </w:num>
  <w:num w:numId="13">
    <w:abstractNumId w:val="44"/>
  </w:num>
  <w:num w:numId="14">
    <w:abstractNumId w:val="35"/>
  </w:num>
  <w:num w:numId="15">
    <w:abstractNumId w:val="14"/>
  </w:num>
  <w:num w:numId="16">
    <w:abstractNumId w:val="48"/>
  </w:num>
  <w:num w:numId="17">
    <w:abstractNumId w:val="37"/>
  </w:num>
  <w:num w:numId="18">
    <w:abstractNumId w:val="18"/>
  </w:num>
  <w:num w:numId="19">
    <w:abstractNumId w:val="39"/>
  </w:num>
  <w:num w:numId="20">
    <w:abstractNumId w:val="5"/>
  </w:num>
  <w:num w:numId="21">
    <w:abstractNumId w:val="6"/>
  </w:num>
  <w:num w:numId="22">
    <w:abstractNumId w:val="60"/>
  </w:num>
  <w:num w:numId="23">
    <w:abstractNumId w:val="40"/>
  </w:num>
  <w:num w:numId="24">
    <w:abstractNumId w:val="36"/>
  </w:num>
  <w:num w:numId="25">
    <w:abstractNumId w:val="8"/>
  </w:num>
  <w:num w:numId="26">
    <w:abstractNumId w:val="32"/>
  </w:num>
  <w:num w:numId="27">
    <w:abstractNumId w:val="58"/>
  </w:num>
  <w:num w:numId="28">
    <w:abstractNumId w:val="52"/>
  </w:num>
  <w:num w:numId="29">
    <w:abstractNumId w:val="70"/>
  </w:num>
  <w:num w:numId="30">
    <w:abstractNumId w:val="45"/>
  </w:num>
  <w:num w:numId="31">
    <w:abstractNumId w:val="62"/>
  </w:num>
  <w:num w:numId="32">
    <w:abstractNumId w:val="0"/>
  </w:num>
  <w:num w:numId="33">
    <w:abstractNumId w:val="41"/>
  </w:num>
  <w:num w:numId="34">
    <w:abstractNumId w:val="10"/>
  </w:num>
  <w:num w:numId="35">
    <w:abstractNumId w:val="24"/>
  </w:num>
  <w:num w:numId="36">
    <w:abstractNumId w:val="19"/>
  </w:num>
  <w:num w:numId="37">
    <w:abstractNumId w:val="16"/>
  </w:num>
  <w:num w:numId="38">
    <w:abstractNumId w:val="50"/>
  </w:num>
  <w:num w:numId="39">
    <w:abstractNumId w:val="53"/>
  </w:num>
  <w:num w:numId="40">
    <w:abstractNumId w:val="3"/>
  </w:num>
  <w:num w:numId="41">
    <w:abstractNumId w:val="22"/>
  </w:num>
  <w:num w:numId="42">
    <w:abstractNumId w:val="43"/>
  </w:num>
  <w:num w:numId="43">
    <w:abstractNumId w:val="15"/>
  </w:num>
  <w:num w:numId="44">
    <w:abstractNumId w:val="20"/>
  </w:num>
  <w:num w:numId="45">
    <w:abstractNumId w:val="31"/>
  </w:num>
  <w:num w:numId="46">
    <w:abstractNumId w:val="13"/>
  </w:num>
  <w:num w:numId="47">
    <w:abstractNumId w:val="29"/>
  </w:num>
  <w:num w:numId="48">
    <w:abstractNumId w:val="56"/>
  </w:num>
  <w:num w:numId="49">
    <w:abstractNumId w:val="28"/>
  </w:num>
  <w:num w:numId="50">
    <w:abstractNumId w:val="17"/>
  </w:num>
  <w:num w:numId="51">
    <w:abstractNumId w:val="47"/>
  </w:num>
  <w:num w:numId="52">
    <w:abstractNumId w:val="33"/>
  </w:num>
  <w:num w:numId="53">
    <w:abstractNumId w:val="4"/>
  </w:num>
  <w:num w:numId="54">
    <w:abstractNumId w:val="68"/>
  </w:num>
  <w:num w:numId="55">
    <w:abstractNumId w:val="72"/>
  </w:num>
  <w:num w:numId="56">
    <w:abstractNumId w:val="9"/>
  </w:num>
  <w:num w:numId="57">
    <w:abstractNumId w:val="67"/>
  </w:num>
  <w:num w:numId="58">
    <w:abstractNumId w:val="25"/>
  </w:num>
  <w:num w:numId="59">
    <w:abstractNumId w:val="61"/>
  </w:num>
  <w:num w:numId="60">
    <w:abstractNumId w:val="65"/>
  </w:num>
  <w:num w:numId="61">
    <w:abstractNumId w:val="12"/>
  </w:num>
  <w:num w:numId="62">
    <w:abstractNumId w:val="2"/>
  </w:num>
  <w:num w:numId="63">
    <w:abstractNumId w:val="23"/>
  </w:num>
  <w:num w:numId="64">
    <w:abstractNumId w:val="57"/>
  </w:num>
  <w:num w:numId="65">
    <w:abstractNumId w:val="38"/>
  </w:num>
  <w:num w:numId="66">
    <w:abstractNumId w:val="51"/>
  </w:num>
  <w:num w:numId="67">
    <w:abstractNumId w:val="46"/>
  </w:num>
  <w:num w:numId="68">
    <w:abstractNumId w:val="1"/>
  </w:num>
  <w:num w:numId="69">
    <w:abstractNumId w:val="11"/>
  </w:num>
  <w:num w:numId="70">
    <w:abstractNumId w:val="26"/>
  </w:num>
  <w:num w:numId="71">
    <w:abstractNumId w:val="7"/>
  </w:num>
  <w:num w:numId="72">
    <w:abstractNumId w:val="64"/>
  </w:num>
  <w:num w:numId="73">
    <w:abstractNumId w:val="69"/>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6D8A"/>
    <w:rsid w:val="00000A52"/>
    <w:rsid w:val="00000B89"/>
    <w:rsid w:val="00003299"/>
    <w:rsid w:val="00003A00"/>
    <w:rsid w:val="00005B34"/>
    <w:rsid w:val="00005FD0"/>
    <w:rsid w:val="00006FD9"/>
    <w:rsid w:val="00007794"/>
    <w:rsid w:val="00010C95"/>
    <w:rsid w:val="00013992"/>
    <w:rsid w:val="0001504E"/>
    <w:rsid w:val="0001558C"/>
    <w:rsid w:val="00017C07"/>
    <w:rsid w:val="00017F49"/>
    <w:rsid w:val="00022C8E"/>
    <w:rsid w:val="0002461A"/>
    <w:rsid w:val="00024BD6"/>
    <w:rsid w:val="0002514D"/>
    <w:rsid w:val="00026DDA"/>
    <w:rsid w:val="00031A75"/>
    <w:rsid w:val="00032A7B"/>
    <w:rsid w:val="00034312"/>
    <w:rsid w:val="00036105"/>
    <w:rsid w:val="000363E3"/>
    <w:rsid w:val="00036C94"/>
    <w:rsid w:val="0003773D"/>
    <w:rsid w:val="000438CE"/>
    <w:rsid w:val="0004476D"/>
    <w:rsid w:val="00046F2C"/>
    <w:rsid w:val="00052CBA"/>
    <w:rsid w:val="00057B81"/>
    <w:rsid w:val="00061602"/>
    <w:rsid w:val="00064F70"/>
    <w:rsid w:val="0006571F"/>
    <w:rsid w:val="00067FBB"/>
    <w:rsid w:val="0007099B"/>
    <w:rsid w:val="000721E5"/>
    <w:rsid w:val="000728EC"/>
    <w:rsid w:val="00073690"/>
    <w:rsid w:val="00074927"/>
    <w:rsid w:val="00076A0B"/>
    <w:rsid w:val="000809F1"/>
    <w:rsid w:val="0008190D"/>
    <w:rsid w:val="00083D54"/>
    <w:rsid w:val="000853BC"/>
    <w:rsid w:val="000863D8"/>
    <w:rsid w:val="0008641C"/>
    <w:rsid w:val="00086BF8"/>
    <w:rsid w:val="00092950"/>
    <w:rsid w:val="00093FF8"/>
    <w:rsid w:val="0009704E"/>
    <w:rsid w:val="00097B31"/>
    <w:rsid w:val="000A0DB9"/>
    <w:rsid w:val="000A57D9"/>
    <w:rsid w:val="000A64FA"/>
    <w:rsid w:val="000B19F4"/>
    <w:rsid w:val="000B2C58"/>
    <w:rsid w:val="000B38AB"/>
    <w:rsid w:val="000B7069"/>
    <w:rsid w:val="000C07C3"/>
    <w:rsid w:val="000C1B4F"/>
    <w:rsid w:val="000C4D85"/>
    <w:rsid w:val="000C56A3"/>
    <w:rsid w:val="000C6B34"/>
    <w:rsid w:val="000C6B6A"/>
    <w:rsid w:val="000C75D9"/>
    <w:rsid w:val="000D0FCB"/>
    <w:rsid w:val="000D1D26"/>
    <w:rsid w:val="000D3886"/>
    <w:rsid w:val="000D4DF2"/>
    <w:rsid w:val="000D5FCD"/>
    <w:rsid w:val="000D64D8"/>
    <w:rsid w:val="000E0770"/>
    <w:rsid w:val="000E0D73"/>
    <w:rsid w:val="000E2E17"/>
    <w:rsid w:val="000E322F"/>
    <w:rsid w:val="000E4617"/>
    <w:rsid w:val="000E4663"/>
    <w:rsid w:val="000E4BA0"/>
    <w:rsid w:val="000E78FF"/>
    <w:rsid w:val="000F1006"/>
    <w:rsid w:val="000F1161"/>
    <w:rsid w:val="000F34A7"/>
    <w:rsid w:val="000F3F25"/>
    <w:rsid w:val="000F6F0F"/>
    <w:rsid w:val="000F7171"/>
    <w:rsid w:val="001001E3"/>
    <w:rsid w:val="00100A67"/>
    <w:rsid w:val="001016B0"/>
    <w:rsid w:val="001028FF"/>
    <w:rsid w:val="00106D8A"/>
    <w:rsid w:val="00107221"/>
    <w:rsid w:val="00110B6E"/>
    <w:rsid w:val="001110A0"/>
    <w:rsid w:val="0011177A"/>
    <w:rsid w:val="00111D18"/>
    <w:rsid w:val="00112577"/>
    <w:rsid w:val="00112821"/>
    <w:rsid w:val="00115012"/>
    <w:rsid w:val="00115FC9"/>
    <w:rsid w:val="00120609"/>
    <w:rsid w:val="00122722"/>
    <w:rsid w:val="00122A30"/>
    <w:rsid w:val="00123D2B"/>
    <w:rsid w:val="00124545"/>
    <w:rsid w:val="00126BC3"/>
    <w:rsid w:val="00127306"/>
    <w:rsid w:val="0013002A"/>
    <w:rsid w:val="00131AE8"/>
    <w:rsid w:val="001335A8"/>
    <w:rsid w:val="0013510A"/>
    <w:rsid w:val="00137119"/>
    <w:rsid w:val="0013714F"/>
    <w:rsid w:val="00142356"/>
    <w:rsid w:val="0014253F"/>
    <w:rsid w:val="001431E0"/>
    <w:rsid w:val="001439ED"/>
    <w:rsid w:val="001441B8"/>
    <w:rsid w:val="0014508C"/>
    <w:rsid w:val="00150899"/>
    <w:rsid w:val="00150958"/>
    <w:rsid w:val="00151A2A"/>
    <w:rsid w:val="00152569"/>
    <w:rsid w:val="001533D2"/>
    <w:rsid w:val="001566BD"/>
    <w:rsid w:val="00156B31"/>
    <w:rsid w:val="00156C6C"/>
    <w:rsid w:val="00157635"/>
    <w:rsid w:val="001629A0"/>
    <w:rsid w:val="001641BD"/>
    <w:rsid w:val="001643AB"/>
    <w:rsid w:val="00164719"/>
    <w:rsid w:val="00165110"/>
    <w:rsid w:val="001655EF"/>
    <w:rsid w:val="0016703F"/>
    <w:rsid w:val="00171A40"/>
    <w:rsid w:val="001726F3"/>
    <w:rsid w:val="001753C4"/>
    <w:rsid w:val="00176C14"/>
    <w:rsid w:val="001816AE"/>
    <w:rsid w:val="001824DA"/>
    <w:rsid w:val="00183EFC"/>
    <w:rsid w:val="00184B97"/>
    <w:rsid w:val="00191582"/>
    <w:rsid w:val="00192710"/>
    <w:rsid w:val="00193E6A"/>
    <w:rsid w:val="00196E3E"/>
    <w:rsid w:val="001A266B"/>
    <w:rsid w:val="001A28D1"/>
    <w:rsid w:val="001A4991"/>
    <w:rsid w:val="001A7350"/>
    <w:rsid w:val="001B1ED6"/>
    <w:rsid w:val="001B2CE3"/>
    <w:rsid w:val="001B5B66"/>
    <w:rsid w:val="001B5D53"/>
    <w:rsid w:val="001B64D2"/>
    <w:rsid w:val="001B7131"/>
    <w:rsid w:val="001C027E"/>
    <w:rsid w:val="001C06A3"/>
    <w:rsid w:val="001C0F22"/>
    <w:rsid w:val="001C2398"/>
    <w:rsid w:val="001C449E"/>
    <w:rsid w:val="001D09D0"/>
    <w:rsid w:val="001D1E80"/>
    <w:rsid w:val="001D3C9D"/>
    <w:rsid w:val="001E178D"/>
    <w:rsid w:val="001E3011"/>
    <w:rsid w:val="001E3DFF"/>
    <w:rsid w:val="001F07E8"/>
    <w:rsid w:val="001F33B5"/>
    <w:rsid w:val="001F3DB6"/>
    <w:rsid w:val="001F46EB"/>
    <w:rsid w:val="001F4FFB"/>
    <w:rsid w:val="001F5157"/>
    <w:rsid w:val="001F52E9"/>
    <w:rsid w:val="001F650B"/>
    <w:rsid w:val="001F7D04"/>
    <w:rsid w:val="00202447"/>
    <w:rsid w:val="0020263B"/>
    <w:rsid w:val="00210E81"/>
    <w:rsid w:val="0021106A"/>
    <w:rsid w:val="0021129C"/>
    <w:rsid w:val="002112AF"/>
    <w:rsid w:val="00215EA7"/>
    <w:rsid w:val="0021667D"/>
    <w:rsid w:val="00221838"/>
    <w:rsid w:val="0022356F"/>
    <w:rsid w:val="002237CF"/>
    <w:rsid w:val="002244BF"/>
    <w:rsid w:val="00225898"/>
    <w:rsid w:val="00225F87"/>
    <w:rsid w:val="002264DC"/>
    <w:rsid w:val="002267E6"/>
    <w:rsid w:val="00226C7C"/>
    <w:rsid w:val="0022796C"/>
    <w:rsid w:val="00230719"/>
    <w:rsid w:val="00231312"/>
    <w:rsid w:val="00232AFF"/>
    <w:rsid w:val="00232F8D"/>
    <w:rsid w:val="0024057B"/>
    <w:rsid w:val="002406E5"/>
    <w:rsid w:val="00240F01"/>
    <w:rsid w:val="00241310"/>
    <w:rsid w:val="00246A7C"/>
    <w:rsid w:val="00246F10"/>
    <w:rsid w:val="00247323"/>
    <w:rsid w:val="002513D0"/>
    <w:rsid w:val="0025152D"/>
    <w:rsid w:val="00251A21"/>
    <w:rsid w:val="00253E5B"/>
    <w:rsid w:val="00255501"/>
    <w:rsid w:val="002559BC"/>
    <w:rsid w:val="00256A66"/>
    <w:rsid w:val="00256EA7"/>
    <w:rsid w:val="00262A11"/>
    <w:rsid w:val="0026335D"/>
    <w:rsid w:val="00265554"/>
    <w:rsid w:val="00267262"/>
    <w:rsid w:val="00267E3A"/>
    <w:rsid w:val="00270E07"/>
    <w:rsid w:val="0027255F"/>
    <w:rsid w:val="00272F81"/>
    <w:rsid w:val="0027374F"/>
    <w:rsid w:val="0027484A"/>
    <w:rsid w:val="0027712D"/>
    <w:rsid w:val="00277972"/>
    <w:rsid w:val="002819AF"/>
    <w:rsid w:val="00281E20"/>
    <w:rsid w:val="00282769"/>
    <w:rsid w:val="00282C8B"/>
    <w:rsid w:val="0028737F"/>
    <w:rsid w:val="002875B4"/>
    <w:rsid w:val="002917C4"/>
    <w:rsid w:val="002943AC"/>
    <w:rsid w:val="00295629"/>
    <w:rsid w:val="00297A0F"/>
    <w:rsid w:val="002A26D0"/>
    <w:rsid w:val="002A2D5F"/>
    <w:rsid w:val="002A5315"/>
    <w:rsid w:val="002A54AE"/>
    <w:rsid w:val="002B0969"/>
    <w:rsid w:val="002B1D34"/>
    <w:rsid w:val="002B1FBE"/>
    <w:rsid w:val="002B2967"/>
    <w:rsid w:val="002B3CBC"/>
    <w:rsid w:val="002B3E6F"/>
    <w:rsid w:val="002B40B3"/>
    <w:rsid w:val="002B5E68"/>
    <w:rsid w:val="002B641D"/>
    <w:rsid w:val="002B6567"/>
    <w:rsid w:val="002B7329"/>
    <w:rsid w:val="002B7F04"/>
    <w:rsid w:val="002C04C0"/>
    <w:rsid w:val="002C0BF0"/>
    <w:rsid w:val="002C2A33"/>
    <w:rsid w:val="002C30A4"/>
    <w:rsid w:val="002C4B8F"/>
    <w:rsid w:val="002C6D46"/>
    <w:rsid w:val="002C788E"/>
    <w:rsid w:val="002C7A6C"/>
    <w:rsid w:val="002C7B45"/>
    <w:rsid w:val="002D005A"/>
    <w:rsid w:val="002D32FE"/>
    <w:rsid w:val="002D4CC6"/>
    <w:rsid w:val="002D7A99"/>
    <w:rsid w:val="002E01D8"/>
    <w:rsid w:val="002E21AA"/>
    <w:rsid w:val="002E4DB4"/>
    <w:rsid w:val="002E5072"/>
    <w:rsid w:val="002E6A36"/>
    <w:rsid w:val="002E7461"/>
    <w:rsid w:val="002E7B3A"/>
    <w:rsid w:val="002F34E3"/>
    <w:rsid w:val="002F58DC"/>
    <w:rsid w:val="002F6761"/>
    <w:rsid w:val="00305FB8"/>
    <w:rsid w:val="00311349"/>
    <w:rsid w:val="003125BE"/>
    <w:rsid w:val="00312BA2"/>
    <w:rsid w:val="00314647"/>
    <w:rsid w:val="003202CF"/>
    <w:rsid w:val="00324BC2"/>
    <w:rsid w:val="003254E4"/>
    <w:rsid w:val="003271AC"/>
    <w:rsid w:val="003301AB"/>
    <w:rsid w:val="003326C0"/>
    <w:rsid w:val="00332EE2"/>
    <w:rsid w:val="0033423F"/>
    <w:rsid w:val="003345AC"/>
    <w:rsid w:val="00334827"/>
    <w:rsid w:val="00334FC4"/>
    <w:rsid w:val="00342659"/>
    <w:rsid w:val="0034313E"/>
    <w:rsid w:val="0035391F"/>
    <w:rsid w:val="00357AF9"/>
    <w:rsid w:val="0036098B"/>
    <w:rsid w:val="00360AB7"/>
    <w:rsid w:val="0036110B"/>
    <w:rsid w:val="00361C41"/>
    <w:rsid w:val="0036341C"/>
    <w:rsid w:val="00365225"/>
    <w:rsid w:val="003676C2"/>
    <w:rsid w:val="0037055B"/>
    <w:rsid w:val="00371916"/>
    <w:rsid w:val="00373AF7"/>
    <w:rsid w:val="00374F25"/>
    <w:rsid w:val="00376B1B"/>
    <w:rsid w:val="00377C30"/>
    <w:rsid w:val="0038214A"/>
    <w:rsid w:val="00387550"/>
    <w:rsid w:val="003876F9"/>
    <w:rsid w:val="00391532"/>
    <w:rsid w:val="00393210"/>
    <w:rsid w:val="00393507"/>
    <w:rsid w:val="0039475B"/>
    <w:rsid w:val="00394AEA"/>
    <w:rsid w:val="00396878"/>
    <w:rsid w:val="00396D48"/>
    <w:rsid w:val="003A02D3"/>
    <w:rsid w:val="003A4274"/>
    <w:rsid w:val="003A641F"/>
    <w:rsid w:val="003A6512"/>
    <w:rsid w:val="003A7767"/>
    <w:rsid w:val="003B168D"/>
    <w:rsid w:val="003B19C0"/>
    <w:rsid w:val="003B1E55"/>
    <w:rsid w:val="003B4DC9"/>
    <w:rsid w:val="003C2411"/>
    <w:rsid w:val="003C4F63"/>
    <w:rsid w:val="003C5BD7"/>
    <w:rsid w:val="003C5BE2"/>
    <w:rsid w:val="003C7883"/>
    <w:rsid w:val="003D46D7"/>
    <w:rsid w:val="003D4BC8"/>
    <w:rsid w:val="003D5FEA"/>
    <w:rsid w:val="003E08AC"/>
    <w:rsid w:val="003E2F0A"/>
    <w:rsid w:val="003E43AF"/>
    <w:rsid w:val="003E475E"/>
    <w:rsid w:val="003E61DE"/>
    <w:rsid w:val="003F0A5A"/>
    <w:rsid w:val="003F1B7E"/>
    <w:rsid w:val="003F4126"/>
    <w:rsid w:val="003F6794"/>
    <w:rsid w:val="003F6B7F"/>
    <w:rsid w:val="003F706A"/>
    <w:rsid w:val="004028EB"/>
    <w:rsid w:val="00403351"/>
    <w:rsid w:val="0040369C"/>
    <w:rsid w:val="00410EC1"/>
    <w:rsid w:val="004113E2"/>
    <w:rsid w:val="004140D4"/>
    <w:rsid w:val="0041431F"/>
    <w:rsid w:val="0041491A"/>
    <w:rsid w:val="00420166"/>
    <w:rsid w:val="004209F2"/>
    <w:rsid w:val="00420C76"/>
    <w:rsid w:val="00422957"/>
    <w:rsid w:val="00423288"/>
    <w:rsid w:val="00423C7B"/>
    <w:rsid w:val="00424323"/>
    <w:rsid w:val="004268A4"/>
    <w:rsid w:val="00426AEF"/>
    <w:rsid w:val="00431080"/>
    <w:rsid w:val="00432314"/>
    <w:rsid w:val="004324EC"/>
    <w:rsid w:val="00433EC1"/>
    <w:rsid w:val="0043512D"/>
    <w:rsid w:val="004359A4"/>
    <w:rsid w:val="00442F9B"/>
    <w:rsid w:val="00445556"/>
    <w:rsid w:val="00447A14"/>
    <w:rsid w:val="00450F77"/>
    <w:rsid w:val="0045614D"/>
    <w:rsid w:val="00461CBA"/>
    <w:rsid w:val="00464F2D"/>
    <w:rsid w:val="00466022"/>
    <w:rsid w:val="004677A0"/>
    <w:rsid w:val="00473CAD"/>
    <w:rsid w:val="00475A3E"/>
    <w:rsid w:val="0047692A"/>
    <w:rsid w:val="00477742"/>
    <w:rsid w:val="00477CA6"/>
    <w:rsid w:val="00477E91"/>
    <w:rsid w:val="00481CD8"/>
    <w:rsid w:val="00482186"/>
    <w:rsid w:val="0048274A"/>
    <w:rsid w:val="004844B0"/>
    <w:rsid w:val="004860D2"/>
    <w:rsid w:val="00486D73"/>
    <w:rsid w:val="00487624"/>
    <w:rsid w:val="004878B5"/>
    <w:rsid w:val="00491390"/>
    <w:rsid w:val="00491EC8"/>
    <w:rsid w:val="00492E64"/>
    <w:rsid w:val="0049414A"/>
    <w:rsid w:val="00494682"/>
    <w:rsid w:val="00494CD0"/>
    <w:rsid w:val="004A0163"/>
    <w:rsid w:val="004A189E"/>
    <w:rsid w:val="004A260F"/>
    <w:rsid w:val="004A3F39"/>
    <w:rsid w:val="004A6B3E"/>
    <w:rsid w:val="004A703C"/>
    <w:rsid w:val="004B06BF"/>
    <w:rsid w:val="004B0A45"/>
    <w:rsid w:val="004B19FC"/>
    <w:rsid w:val="004C139D"/>
    <w:rsid w:val="004C2863"/>
    <w:rsid w:val="004C362B"/>
    <w:rsid w:val="004C39ED"/>
    <w:rsid w:val="004C3AFD"/>
    <w:rsid w:val="004C3CFA"/>
    <w:rsid w:val="004C3D84"/>
    <w:rsid w:val="004D78BB"/>
    <w:rsid w:val="004E0205"/>
    <w:rsid w:val="004E041C"/>
    <w:rsid w:val="004E222C"/>
    <w:rsid w:val="004E2250"/>
    <w:rsid w:val="004E4AD1"/>
    <w:rsid w:val="004E5C51"/>
    <w:rsid w:val="004F01B4"/>
    <w:rsid w:val="004F3B35"/>
    <w:rsid w:val="004F4590"/>
    <w:rsid w:val="004F6C01"/>
    <w:rsid w:val="004F6FAD"/>
    <w:rsid w:val="004F7BA7"/>
    <w:rsid w:val="00500173"/>
    <w:rsid w:val="005001CA"/>
    <w:rsid w:val="00503833"/>
    <w:rsid w:val="00511A52"/>
    <w:rsid w:val="00511FA7"/>
    <w:rsid w:val="005136CB"/>
    <w:rsid w:val="00514D68"/>
    <w:rsid w:val="0051638E"/>
    <w:rsid w:val="005227B4"/>
    <w:rsid w:val="00522A90"/>
    <w:rsid w:val="00522DF2"/>
    <w:rsid w:val="005254B3"/>
    <w:rsid w:val="00527030"/>
    <w:rsid w:val="00533610"/>
    <w:rsid w:val="00534CB1"/>
    <w:rsid w:val="005368D9"/>
    <w:rsid w:val="005405CD"/>
    <w:rsid w:val="005412C3"/>
    <w:rsid w:val="00542401"/>
    <w:rsid w:val="005429EB"/>
    <w:rsid w:val="005433E1"/>
    <w:rsid w:val="00543A8C"/>
    <w:rsid w:val="00547E8C"/>
    <w:rsid w:val="00550DE3"/>
    <w:rsid w:val="00551AF2"/>
    <w:rsid w:val="00551E9F"/>
    <w:rsid w:val="00553187"/>
    <w:rsid w:val="005539E7"/>
    <w:rsid w:val="00555821"/>
    <w:rsid w:val="00556649"/>
    <w:rsid w:val="00557989"/>
    <w:rsid w:val="00557A47"/>
    <w:rsid w:val="00557C2D"/>
    <w:rsid w:val="005634F4"/>
    <w:rsid w:val="00564D62"/>
    <w:rsid w:val="00574403"/>
    <w:rsid w:val="00575AC5"/>
    <w:rsid w:val="005773EC"/>
    <w:rsid w:val="0057753D"/>
    <w:rsid w:val="00577E14"/>
    <w:rsid w:val="00580A49"/>
    <w:rsid w:val="00581351"/>
    <w:rsid w:val="005814EB"/>
    <w:rsid w:val="005826EC"/>
    <w:rsid w:val="00583EF4"/>
    <w:rsid w:val="005847CB"/>
    <w:rsid w:val="00586C31"/>
    <w:rsid w:val="005926F6"/>
    <w:rsid w:val="00595EE7"/>
    <w:rsid w:val="005964CC"/>
    <w:rsid w:val="005A375D"/>
    <w:rsid w:val="005A38A9"/>
    <w:rsid w:val="005A4764"/>
    <w:rsid w:val="005A59D2"/>
    <w:rsid w:val="005A5EDD"/>
    <w:rsid w:val="005A667A"/>
    <w:rsid w:val="005B0682"/>
    <w:rsid w:val="005B1309"/>
    <w:rsid w:val="005B249B"/>
    <w:rsid w:val="005B2608"/>
    <w:rsid w:val="005B4C7C"/>
    <w:rsid w:val="005B5745"/>
    <w:rsid w:val="005C142C"/>
    <w:rsid w:val="005C17CB"/>
    <w:rsid w:val="005C240E"/>
    <w:rsid w:val="005C3007"/>
    <w:rsid w:val="005C3418"/>
    <w:rsid w:val="005C36D8"/>
    <w:rsid w:val="005C3890"/>
    <w:rsid w:val="005C55ED"/>
    <w:rsid w:val="005C6223"/>
    <w:rsid w:val="005C65D8"/>
    <w:rsid w:val="005C70C2"/>
    <w:rsid w:val="005C7F0F"/>
    <w:rsid w:val="005D0D63"/>
    <w:rsid w:val="005D2BE7"/>
    <w:rsid w:val="005D2EFE"/>
    <w:rsid w:val="005D7D5E"/>
    <w:rsid w:val="005E0719"/>
    <w:rsid w:val="005E39A0"/>
    <w:rsid w:val="005E5EA0"/>
    <w:rsid w:val="005E764D"/>
    <w:rsid w:val="005E77D6"/>
    <w:rsid w:val="005E78E1"/>
    <w:rsid w:val="005F0A2F"/>
    <w:rsid w:val="005F0D2A"/>
    <w:rsid w:val="005F25B4"/>
    <w:rsid w:val="005F2691"/>
    <w:rsid w:val="005F3AF0"/>
    <w:rsid w:val="005F4832"/>
    <w:rsid w:val="006018F9"/>
    <w:rsid w:val="006030B4"/>
    <w:rsid w:val="00603251"/>
    <w:rsid w:val="00603B32"/>
    <w:rsid w:val="0060515A"/>
    <w:rsid w:val="0060718D"/>
    <w:rsid w:val="00611286"/>
    <w:rsid w:val="006112C7"/>
    <w:rsid w:val="00612679"/>
    <w:rsid w:val="0061291A"/>
    <w:rsid w:val="00612E7A"/>
    <w:rsid w:val="006134CD"/>
    <w:rsid w:val="006153C6"/>
    <w:rsid w:val="00623F2E"/>
    <w:rsid w:val="00626E1E"/>
    <w:rsid w:val="006273B1"/>
    <w:rsid w:val="00631021"/>
    <w:rsid w:val="0063126C"/>
    <w:rsid w:val="00635818"/>
    <w:rsid w:val="00637007"/>
    <w:rsid w:val="00637BF5"/>
    <w:rsid w:val="00637C6F"/>
    <w:rsid w:val="00643962"/>
    <w:rsid w:val="00644688"/>
    <w:rsid w:val="00647923"/>
    <w:rsid w:val="0065198C"/>
    <w:rsid w:val="006554BF"/>
    <w:rsid w:val="00657E07"/>
    <w:rsid w:val="006668ED"/>
    <w:rsid w:val="00667515"/>
    <w:rsid w:val="00670A7B"/>
    <w:rsid w:val="00670C02"/>
    <w:rsid w:val="00672584"/>
    <w:rsid w:val="00674CCC"/>
    <w:rsid w:val="00674EC8"/>
    <w:rsid w:val="006761E9"/>
    <w:rsid w:val="006767C9"/>
    <w:rsid w:val="00677F0B"/>
    <w:rsid w:val="00677F8F"/>
    <w:rsid w:val="00680905"/>
    <w:rsid w:val="00681A06"/>
    <w:rsid w:val="00683441"/>
    <w:rsid w:val="00683BDF"/>
    <w:rsid w:val="006863E1"/>
    <w:rsid w:val="006909F6"/>
    <w:rsid w:val="006924C2"/>
    <w:rsid w:val="006926A0"/>
    <w:rsid w:val="00693A73"/>
    <w:rsid w:val="006A1C35"/>
    <w:rsid w:val="006A496D"/>
    <w:rsid w:val="006A6D96"/>
    <w:rsid w:val="006B7334"/>
    <w:rsid w:val="006B76D1"/>
    <w:rsid w:val="006C02DC"/>
    <w:rsid w:val="006C4497"/>
    <w:rsid w:val="006C4E08"/>
    <w:rsid w:val="006C5504"/>
    <w:rsid w:val="006D142D"/>
    <w:rsid w:val="006D1FCB"/>
    <w:rsid w:val="006D32E1"/>
    <w:rsid w:val="006D49EF"/>
    <w:rsid w:val="006D52F6"/>
    <w:rsid w:val="006D700B"/>
    <w:rsid w:val="006D701D"/>
    <w:rsid w:val="006E0278"/>
    <w:rsid w:val="006E0594"/>
    <w:rsid w:val="006E3C8B"/>
    <w:rsid w:val="006E3D39"/>
    <w:rsid w:val="006E3DBE"/>
    <w:rsid w:val="006E5898"/>
    <w:rsid w:val="006E710F"/>
    <w:rsid w:val="006E7742"/>
    <w:rsid w:val="006E780C"/>
    <w:rsid w:val="006F072F"/>
    <w:rsid w:val="006F171F"/>
    <w:rsid w:val="006F331C"/>
    <w:rsid w:val="006F3A4A"/>
    <w:rsid w:val="006F3B25"/>
    <w:rsid w:val="006F4DFA"/>
    <w:rsid w:val="006F5E6C"/>
    <w:rsid w:val="006F773E"/>
    <w:rsid w:val="00700B27"/>
    <w:rsid w:val="00702781"/>
    <w:rsid w:val="00702FD0"/>
    <w:rsid w:val="00706BE7"/>
    <w:rsid w:val="00710D72"/>
    <w:rsid w:val="00711917"/>
    <w:rsid w:val="00712075"/>
    <w:rsid w:val="007131A7"/>
    <w:rsid w:val="00714B44"/>
    <w:rsid w:val="00715F32"/>
    <w:rsid w:val="007201BB"/>
    <w:rsid w:val="007223F9"/>
    <w:rsid w:val="00722D34"/>
    <w:rsid w:val="00731C85"/>
    <w:rsid w:val="00736DED"/>
    <w:rsid w:val="00741792"/>
    <w:rsid w:val="007437D7"/>
    <w:rsid w:val="00743ABC"/>
    <w:rsid w:val="007441B1"/>
    <w:rsid w:val="00745BD6"/>
    <w:rsid w:val="007474CA"/>
    <w:rsid w:val="00752E56"/>
    <w:rsid w:val="007536FD"/>
    <w:rsid w:val="0075734A"/>
    <w:rsid w:val="0075793A"/>
    <w:rsid w:val="007605A2"/>
    <w:rsid w:val="00761148"/>
    <w:rsid w:val="00761AAC"/>
    <w:rsid w:val="00761FDF"/>
    <w:rsid w:val="007642C4"/>
    <w:rsid w:val="00764490"/>
    <w:rsid w:val="00765076"/>
    <w:rsid w:val="00766F25"/>
    <w:rsid w:val="0077185B"/>
    <w:rsid w:val="00772959"/>
    <w:rsid w:val="007743C4"/>
    <w:rsid w:val="007743E2"/>
    <w:rsid w:val="00775DAF"/>
    <w:rsid w:val="007760D9"/>
    <w:rsid w:val="00787AFF"/>
    <w:rsid w:val="00791FAB"/>
    <w:rsid w:val="007952B0"/>
    <w:rsid w:val="00796408"/>
    <w:rsid w:val="0079726A"/>
    <w:rsid w:val="007A05C6"/>
    <w:rsid w:val="007A10FB"/>
    <w:rsid w:val="007A7250"/>
    <w:rsid w:val="007B0576"/>
    <w:rsid w:val="007B0F3A"/>
    <w:rsid w:val="007C012B"/>
    <w:rsid w:val="007C1829"/>
    <w:rsid w:val="007C2A4C"/>
    <w:rsid w:val="007C3FDF"/>
    <w:rsid w:val="007C70CD"/>
    <w:rsid w:val="007D3AF4"/>
    <w:rsid w:val="007D4467"/>
    <w:rsid w:val="007D4C2B"/>
    <w:rsid w:val="007D6F08"/>
    <w:rsid w:val="007E0E15"/>
    <w:rsid w:val="007E1A04"/>
    <w:rsid w:val="007E3742"/>
    <w:rsid w:val="007E4530"/>
    <w:rsid w:val="007E6850"/>
    <w:rsid w:val="007F2089"/>
    <w:rsid w:val="007F32F5"/>
    <w:rsid w:val="007F347E"/>
    <w:rsid w:val="007F4239"/>
    <w:rsid w:val="007F4641"/>
    <w:rsid w:val="007F4ECF"/>
    <w:rsid w:val="007F590D"/>
    <w:rsid w:val="0080001A"/>
    <w:rsid w:val="00800EAE"/>
    <w:rsid w:val="00801642"/>
    <w:rsid w:val="00801B5D"/>
    <w:rsid w:val="008027AC"/>
    <w:rsid w:val="00803365"/>
    <w:rsid w:val="00807EBD"/>
    <w:rsid w:val="00811B5C"/>
    <w:rsid w:val="00812610"/>
    <w:rsid w:val="00813A8F"/>
    <w:rsid w:val="008144B4"/>
    <w:rsid w:val="008154BE"/>
    <w:rsid w:val="00820A4A"/>
    <w:rsid w:val="0082115A"/>
    <w:rsid w:val="0082512C"/>
    <w:rsid w:val="00826D45"/>
    <w:rsid w:val="008307C4"/>
    <w:rsid w:val="0083214E"/>
    <w:rsid w:val="00832B02"/>
    <w:rsid w:val="00833898"/>
    <w:rsid w:val="00836F1C"/>
    <w:rsid w:val="00843159"/>
    <w:rsid w:val="00845DCC"/>
    <w:rsid w:val="00847CE4"/>
    <w:rsid w:val="00852E50"/>
    <w:rsid w:val="0085432B"/>
    <w:rsid w:val="00856C79"/>
    <w:rsid w:val="00856EED"/>
    <w:rsid w:val="00857D06"/>
    <w:rsid w:val="008604F4"/>
    <w:rsid w:val="0086054B"/>
    <w:rsid w:val="00861918"/>
    <w:rsid w:val="008623E7"/>
    <w:rsid w:val="008632DE"/>
    <w:rsid w:val="00863463"/>
    <w:rsid w:val="0086437B"/>
    <w:rsid w:val="00865951"/>
    <w:rsid w:val="008668A1"/>
    <w:rsid w:val="00866A56"/>
    <w:rsid w:val="00866B71"/>
    <w:rsid w:val="00867127"/>
    <w:rsid w:val="008672CF"/>
    <w:rsid w:val="00867326"/>
    <w:rsid w:val="00867726"/>
    <w:rsid w:val="00867D8C"/>
    <w:rsid w:val="00877394"/>
    <w:rsid w:val="00877C53"/>
    <w:rsid w:val="008807A2"/>
    <w:rsid w:val="0088337D"/>
    <w:rsid w:val="00885324"/>
    <w:rsid w:val="008855F2"/>
    <w:rsid w:val="00885DB4"/>
    <w:rsid w:val="00890006"/>
    <w:rsid w:val="00891071"/>
    <w:rsid w:val="008978F1"/>
    <w:rsid w:val="00897F13"/>
    <w:rsid w:val="008A0460"/>
    <w:rsid w:val="008A08E5"/>
    <w:rsid w:val="008A16BB"/>
    <w:rsid w:val="008A48D8"/>
    <w:rsid w:val="008A7972"/>
    <w:rsid w:val="008B0220"/>
    <w:rsid w:val="008B0754"/>
    <w:rsid w:val="008B0B39"/>
    <w:rsid w:val="008B1068"/>
    <w:rsid w:val="008B2E8D"/>
    <w:rsid w:val="008B5C92"/>
    <w:rsid w:val="008B69D6"/>
    <w:rsid w:val="008B6EEC"/>
    <w:rsid w:val="008C2AA6"/>
    <w:rsid w:val="008C71CC"/>
    <w:rsid w:val="008D1774"/>
    <w:rsid w:val="008D3375"/>
    <w:rsid w:val="008E0950"/>
    <w:rsid w:val="008E2D85"/>
    <w:rsid w:val="008E2F9D"/>
    <w:rsid w:val="008E62DC"/>
    <w:rsid w:val="008E6777"/>
    <w:rsid w:val="008F1258"/>
    <w:rsid w:val="008F25B9"/>
    <w:rsid w:val="008F2CE5"/>
    <w:rsid w:val="008F5A40"/>
    <w:rsid w:val="008F71E8"/>
    <w:rsid w:val="009026B4"/>
    <w:rsid w:val="00903293"/>
    <w:rsid w:val="009059C6"/>
    <w:rsid w:val="00906D3B"/>
    <w:rsid w:val="00910C23"/>
    <w:rsid w:val="009127FB"/>
    <w:rsid w:val="0091347D"/>
    <w:rsid w:val="0091486D"/>
    <w:rsid w:val="00914D8B"/>
    <w:rsid w:val="00917943"/>
    <w:rsid w:val="00921783"/>
    <w:rsid w:val="00926508"/>
    <w:rsid w:val="00930030"/>
    <w:rsid w:val="009315A7"/>
    <w:rsid w:val="009318FC"/>
    <w:rsid w:val="00931CEC"/>
    <w:rsid w:val="00932B65"/>
    <w:rsid w:val="00933AB6"/>
    <w:rsid w:val="00935DF1"/>
    <w:rsid w:val="009369C6"/>
    <w:rsid w:val="009372E9"/>
    <w:rsid w:val="00941687"/>
    <w:rsid w:val="0094227D"/>
    <w:rsid w:val="00942BE3"/>
    <w:rsid w:val="00943001"/>
    <w:rsid w:val="00944E50"/>
    <w:rsid w:val="009459A5"/>
    <w:rsid w:val="0094605B"/>
    <w:rsid w:val="009508BB"/>
    <w:rsid w:val="009526C5"/>
    <w:rsid w:val="00954621"/>
    <w:rsid w:val="00955869"/>
    <w:rsid w:val="009558AF"/>
    <w:rsid w:val="009613A6"/>
    <w:rsid w:val="00963616"/>
    <w:rsid w:val="00963B23"/>
    <w:rsid w:val="00965026"/>
    <w:rsid w:val="00972606"/>
    <w:rsid w:val="009753F6"/>
    <w:rsid w:val="0098186A"/>
    <w:rsid w:val="009837D1"/>
    <w:rsid w:val="00984690"/>
    <w:rsid w:val="00986F9C"/>
    <w:rsid w:val="00987B04"/>
    <w:rsid w:val="00990DA2"/>
    <w:rsid w:val="00991E19"/>
    <w:rsid w:val="009924DB"/>
    <w:rsid w:val="00993FFA"/>
    <w:rsid w:val="009940AF"/>
    <w:rsid w:val="0099441F"/>
    <w:rsid w:val="00994CCA"/>
    <w:rsid w:val="009A1391"/>
    <w:rsid w:val="009A2F04"/>
    <w:rsid w:val="009A2F54"/>
    <w:rsid w:val="009A577A"/>
    <w:rsid w:val="009A74B9"/>
    <w:rsid w:val="009B1DA0"/>
    <w:rsid w:val="009B3861"/>
    <w:rsid w:val="009B4207"/>
    <w:rsid w:val="009B4D92"/>
    <w:rsid w:val="009C3008"/>
    <w:rsid w:val="009C3069"/>
    <w:rsid w:val="009C7B02"/>
    <w:rsid w:val="009D47F2"/>
    <w:rsid w:val="009E0C03"/>
    <w:rsid w:val="009E1651"/>
    <w:rsid w:val="009E2819"/>
    <w:rsid w:val="009E3815"/>
    <w:rsid w:val="009F0353"/>
    <w:rsid w:val="009F1766"/>
    <w:rsid w:val="009F2ACB"/>
    <w:rsid w:val="009F6A19"/>
    <w:rsid w:val="009F6F2C"/>
    <w:rsid w:val="009F6F55"/>
    <w:rsid w:val="00A01012"/>
    <w:rsid w:val="00A026DF"/>
    <w:rsid w:val="00A03398"/>
    <w:rsid w:val="00A10786"/>
    <w:rsid w:val="00A154BA"/>
    <w:rsid w:val="00A17790"/>
    <w:rsid w:val="00A17ECE"/>
    <w:rsid w:val="00A20256"/>
    <w:rsid w:val="00A2197E"/>
    <w:rsid w:val="00A21CB8"/>
    <w:rsid w:val="00A224AB"/>
    <w:rsid w:val="00A225D8"/>
    <w:rsid w:val="00A26D14"/>
    <w:rsid w:val="00A335AF"/>
    <w:rsid w:val="00A33648"/>
    <w:rsid w:val="00A34CC5"/>
    <w:rsid w:val="00A42D5D"/>
    <w:rsid w:val="00A4439D"/>
    <w:rsid w:val="00A46AA8"/>
    <w:rsid w:val="00A5132A"/>
    <w:rsid w:val="00A51CE2"/>
    <w:rsid w:val="00A533C3"/>
    <w:rsid w:val="00A54DA2"/>
    <w:rsid w:val="00A5792F"/>
    <w:rsid w:val="00A57D6B"/>
    <w:rsid w:val="00A61365"/>
    <w:rsid w:val="00A61758"/>
    <w:rsid w:val="00A646E0"/>
    <w:rsid w:val="00A65ABD"/>
    <w:rsid w:val="00A66709"/>
    <w:rsid w:val="00A675BC"/>
    <w:rsid w:val="00A71806"/>
    <w:rsid w:val="00A72A05"/>
    <w:rsid w:val="00A72A1A"/>
    <w:rsid w:val="00A730B1"/>
    <w:rsid w:val="00A7400A"/>
    <w:rsid w:val="00A81465"/>
    <w:rsid w:val="00A81B20"/>
    <w:rsid w:val="00A87F14"/>
    <w:rsid w:val="00A90A30"/>
    <w:rsid w:val="00A90D5B"/>
    <w:rsid w:val="00A919E5"/>
    <w:rsid w:val="00A93B25"/>
    <w:rsid w:val="00A95C93"/>
    <w:rsid w:val="00A96695"/>
    <w:rsid w:val="00A9712B"/>
    <w:rsid w:val="00A97478"/>
    <w:rsid w:val="00AA08B4"/>
    <w:rsid w:val="00AA0C20"/>
    <w:rsid w:val="00AA13FE"/>
    <w:rsid w:val="00AA38DF"/>
    <w:rsid w:val="00AA46E4"/>
    <w:rsid w:val="00AA4C8F"/>
    <w:rsid w:val="00AA563A"/>
    <w:rsid w:val="00AA647B"/>
    <w:rsid w:val="00AB1248"/>
    <w:rsid w:val="00AB2F68"/>
    <w:rsid w:val="00AB4991"/>
    <w:rsid w:val="00AB6876"/>
    <w:rsid w:val="00AB7579"/>
    <w:rsid w:val="00AC09AE"/>
    <w:rsid w:val="00AC1F24"/>
    <w:rsid w:val="00AC1FD9"/>
    <w:rsid w:val="00AC3588"/>
    <w:rsid w:val="00AC7E48"/>
    <w:rsid w:val="00AD135B"/>
    <w:rsid w:val="00AD21AE"/>
    <w:rsid w:val="00AD62D3"/>
    <w:rsid w:val="00AE1931"/>
    <w:rsid w:val="00AE34B1"/>
    <w:rsid w:val="00AE3971"/>
    <w:rsid w:val="00AE4641"/>
    <w:rsid w:val="00AE4C3F"/>
    <w:rsid w:val="00AF4462"/>
    <w:rsid w:val="00AF4F3B"/>
    <w:rsid w:val="00B00FBD"/>
    <w:rsid w:val="00B11161"/>
    <w:rsid w:val="00B12329"/>
    <w:rsid w:val="00B12CB8"/>
    <w:rsid w:val="00B14691"/>
    <w:rsid w:val="00B24DCF"/>
    <w:rsid w:val="00B25A27"/>
    <w:rsid w:val="00B27DE2"/>
    <w:rsid w:val="00B33CAC"/>
    <w:rsid w:val="00B36DB4"/>
    <w:rsid w:val="00B408EA"/>
    <w:rsid w:val="00B40A89"/>
    <w:rsid w:val="00B41C48"/>
    <w:rsid w:val="00B4363D"/>
    <w:rsid w:val="00B45F8C"/>
    <w:rsid w:val="00B46096"/>
    <w:rsid w:val="00B478EE"/>
    <w:rsid w:val="00B47A8F"/>
    <w:rsid w:val="00B50204"/>
    <w:rsid w:val="00B50F8E"/>
    <w:rsid w:val="00B54BBB"/>
    <w:rsid w:val="00B556CA"/>
    <w:rsid w:val="00B5665E"/>
    <w:rsid w:val="00B57C2B"/>
    <w:rsid w:val="00B57DE3"/>
    <w:rsid w:val="00B6084E"/>
    <w:rsid w:val="00B6096E"/>
    <w:rsid w:val="00B6155F"/>
    <w:rsid w:val="00B61B3A"/>
    <w:rsid w:val="00B62632"/>
    <w:rsid w:val="00B62723"/>
    <w:rsid w:val="00B63985"/>
    <w:rsid w:val="00B63BED"/>
    <w:rsid w:val="00B641BD"/>
    <w:rsid w:val="00B65605"/>
    <w:rsid w:val="00B65920"/>
    <w:rsid w:val="00B6597A"/>
    <w:rsid w:val="00B662DD"/>
    <w:rsid w:val="00B66364"/>
    <w:rsid w:val="00B66572"/>
    <w:rsid w:val="00B67C5E"/>
    <w:rsid w:val="00B67D4E"/>
    <w:rsid w:val="00B7305C"/>
    <w:rsid w:val="00B730DE"/>
    <w:rsid w:val="00B7479F"/>
    <w:rsid w:val="00B74A22"/>
    <w:rsid w:val="00B750F8"/>
    <w:rsid w:val="00B80AD0"/>
    <w:rsid w:val="00B8257E"/>
    <w:rsid w:val="00B8341D"/>
    <w:rsid w:val="00B83FB9"/>
    <w:rsid w:val="00B843E9"/>
    <w:rsid w:val="00B86E0D"/>
    <w:rsid w:val="00B86E89"/>
    <w:rsid w:val="00B87A0E"/>
    <w:rsid w:val="00B87BBF"/>
    <w:rsid w:val="00B87BF8"/>
    <w:rsid w:val="00B9157F"/>
    <w:rsid w:val="00B919B0"/>
    <w:rsid w:val="00B91B12"/>
    <w:rsid w:val="00B9509E"/>
    <w:rsid w:val="00BA1DDD"/>
    <w:rsid w:val="00BA4409"/>
    <w:rsid w:val="00BA597B"/>
    <w:rsid w:val="00BA6068"/>
    <w:rsid w:val="00BA6E62"/>
    <w:rsid w:val="00BB0A3E"/>
    <w:rsid w:val="00BB15F0"/>
    <w:rsid w:val="00BB1C64"/>
    <w:rsid w:val="00BB4607"/>
    <w:rsid w:val="00BB5148"/>
    <w:rsid w:val="00BB5A68"/>
    <w:rsid w:val="00BB5EDE"/>
    <w:rsid w:val="00BC53CF"/>
    <w:rsid w:val="00BC57A0"/>
    <w:rsid w:val="00BC7F01"/>
    <w:rsid w:val="00BD030C"/>
    <w:rsid w:val="00BD2493"/>
    <w:rsid w:val="00BD448B"/>
    <w:rsid w:val="00BD5C8D"/>
    <w:rsid w:val="00BE0A55"/>
    <w:rsid w:val="00BE1978"/>
    <w:rsid w:val="00BE1D97"/>
    <w:rsid w:val="00BE2CE3"/>
    <w:rsid w:val="00BE5258"/>
    <w:rsid w:val="00BF1889"/>
    <w:rsid w:val="00BF1EE9"/>
    <w:rsid w:val="00BF3583"/>
    <w:rsid w:val="00BF4227"/>
    <w:rsid w:val="00BF4DBA"/>
    <w:rsid w:val="00C00169"/>
    <w:rsid w:val="00C00406"/>
    <w:rsid w:val="00C02299"/>
    <w:rsid w:val="00C033B1"/>
    <w:rsid w:val="00C0363D"/>
    <w:rsid w:val="00C04CD4"/>
    <w:rsid w:val="00C05FF6"/>
    <w:rsid w:val="00C0601D"/>
    <w:rsid w:val="00C06662"/>
    <w:rsid w:val="00C06AC9"/>
    <w:rsid w:val="00C13910"/>
    <w:rsid w:val="00C13EB6"/>
    <w:rsid w:val="00C14D8F"/>
    <w:rsid w:val="00C17CF6"/>
    <w:rsid w:val="00C20361"/>
    <w:rsid w:val="00C2400A"/>
    <w:rsid w:val="00C254F8"/>
    <w:rsid w:val="00C2657B"/>
    <w:rsid w:val="00C27738"/>
    <w:rsid w:val="00C27778"/>
    <w:rsid w:val="00C30FC5"/>
    <w:rsid w:val="00C3137E"/>
    <w:rsid w:val="00C31430"/>
    <w:rsid w:val="00C3266B"/>
    <w:rsid w:val="00C330EC"/>
    <w:rsid w:val="00C3485D"/>
    <w:rsid w:val="00C35357"/>
    <w:rsid w:val="00C37716"/>
    <w:rsid w:val="00C37EBA"/>
    <w:rsid w:val="00C40DD2"/>
    <w:rsid w:val="00C41786"/>
    <w:rsid w:val="00C427C1"/>
    <w:rsid w:val="00C4323D"/>
    <w:rsid w:val="00C433B3"/>
    <w:rsid w:val="00C51481"/>
    <w:rsid w:val="00C531B5"/>
    <w:rsid w:val="00C61BDB"/>
    <w:rsid w:val="00C61DE8"/>
    <w:rsid w:val="00C646F8"/>
    <w:rsid w:val="00C64FF9"/>
    <w:rsid w:val="00C70236"/>
    <w:rsid w:val="00C702FF"/>
    <w:rsid w:val="00C7316B"/>
    <w:rsid w:val="00C73FBF"/>
    <w:rsid w:val="00C82F2A"/>
    <w:rsid w:val="00C83BF7"/>
    <w:rsid w:val="00C84ACD"/>
    <w:rsid w:val="00C91774"/>
    <w:rsid w:val="00C91D53"/>
    <w:rsid w:val="00C93CBD"/>
    <w:rsid w:val="00C94338"/>
    <w:rsid w:val="00C94757"/>
    <w:rsid w:val="00C94A89"/>
    <w:rsid w:val="00C950C6"/>
    <w:rsid w:val="00CA2577"/>
    <w:rsid w:val="00CA2A5C"/>
    <w:rsid w:val="00CA3EFB"/>
    <w:rsid w:val="00CB02BC"/>
    <w:rsid w:val="00CB28ED"/>
    <w:rsid w:val="00CB35F5"/>
    <w:rsid w:val="00CB4120"/>
    <w:rsid w:val="00CB4579"/>
    <w:rsid w:val="00CB584C"/>
    <w:rsid w:val="00CB6301"/>
    <w:rsid w:val="00CB6880"/>
    <w:rsid w:val="00CB6F35"/>
    <w:rsid w:val="00CC0C25"/>
    <w:rsid w:val="00CC22AA"/>
    <w:rsid w:val="00CC2AD4"/>
    <w:rsid w:val="00CC352F"/>
    <w:rsid w:val="00CC5919"/>
    <w:rsid w:val="00CC62AE"/>
    <w:rsid w:val="00CC6C83"/>
    <w:rsid w:val="00CD3618"/>
    <w:rsid w:val="00CD43D0"/>
    <w:rsid w:val="00CD5868"/>
    <w:rsid w:val="00CD6CA4"/>
    <w:rsid w:val="00CD71ED"/>
    <w:rsid w:val="00CD7A1D"/>
    <w:rsid w:val="00CE218C"/>
    <w:rsid w:val="00CE3324"/>
    <w:rsid w:val="00CE4625"/>
    <w:rsid w:val="00CE7D73"/>
    <w:rsid w:val="00CF0DA0"/>
    <w:rsid w:val="00CF1C6A"/>
    <w:rsid w:val="00CF25FB"/>
    <w:rsid w:val="00CF4DF8"/>
    <w:rsid w:val="00D0068D"/>
    <w:rsid w:val="00D00C5E"/>
    <w:rsid w:val="00D013D1"/>
    <w:rsid w:val="00D038FE"/>
    <w:rsid w:val="00D04586"/>
    <w:rsid w:val="00D0566E"/>
    <w:rsid w:val="00D06477"/>
    <w:rsid w:val="00D06955"/>
    <w:rsid w:val="00D06E90"/>
    <w:rsid w:val="00D0768D"/>
    <w:rsid w:val="00D12233"/>
    <w:rsid w:val="00D12642"/>
    <w:rsid w:val="00D17D58"/>
    <w:rsid w:val="00D2498D"/>
    <w:rsid w:val="00D265BC"/>
    <w:rsid w:val="00D27AD0"/>
    <w:rsid w:val="00D34170"/>
    <w:rsid w:val="00D34886"/>
    <w:rsid w:val="00D358EA"/>
    <w:rsid w:val="00D35A92"/>
    <w:rsid w:val="00D3638D"/>
    <w:rsid w:val="00D401C0"/>
    <w:rsid w:val="00D40578"/>
    <w:rsid w:val="00D40F21"/>
    <w:rsid w:val="00D418DE"/>
    <w:rsid w:val="00D450EE"/>
    <w:rsid w:val="00D460AA"/>
    <w:rsid w:val="00D474B5"/>
    <w:rsid w:val="00D47FAA"/>
    <w:rsid w:val="00D50487"/>
    <w:rsid w:val="00D5052C"/>
    <w:rsid w:val="00D51B57"/>
    <w:rsid w:val="00D53960"/>
    <w:rsid w:val="00D55F85"/>
    <w:rsid w:val="00D5613A"/>
    <w:rsid w:val="00D57EC9"/>
    <w:rsid w:val="00D60554"/>
    <w:rsid w:val="00D6205C"/>
    <w:rsid w:val="00D62E14"/>
    <w:rsid w:val="00D64768"/>
    <w:rsid w:val="00D67025"/>
    <w:rsid w:val="00D67502"/>
    <w:rsid w:val="00D71160"/>
    <w:rsid w:val="00D716C3"/>
    <w:rsid w:val="00D72D00"/>
    <w:rsid w:val="00D75856"/>
    <w:rsid w:val="00D763A1"/>
    <w:rsid w:val="00D76B4F"/>
    <w:rsid w:val="00D80636"/>
    <w:rsid w:val="00D815E7"/>
    <w:rsid w:val="00D84577"/>
    <w:rsid w:val="00D85009"/>
    <w:rsid w:val="00D85D64"/>
    <w:rsid w:val="00D91BC7"/>
    <w:rsid w:val="00D91BDA"/>
    <w:rsid w:val="00D93116"/>
    <w:rsid w:val="00D93E2F"/>
    <w:rsid w:val="00D946E5"/>
    <w:rsid w:val="00D94AED"/>
    <w:rsid w:val="00D95477"/>
    <w:rsid w:val="00D961A7"/>
    <w:rsid w:val="00DA0419"/>
    <w:rsid w:val="00DA6173"/>
    <w:rsid w:val="00DA7ACA"/>
    <w:rsid w:val="00DB0742"/>
    <w:rsid w:val="00DB1DB6"/>
    <w:rsid w:val="00DB2A35"/>
    <w:rsid w:val="00DB30DD"/>
    <w:rsid w:val="00DB355A"/>
    <w:rsid w:val="00DB3EFA"/>
    <w:rsid w:val="00DB40FE"/>
    <w:rsid w:val="00DB550C"/>
    <w:rsid w:val="00DB59C9"/>
    <w:rsid w:val="00DC1E64"/>
    <w:rsid w:val="00DC2A2F"/>
    <w:rsid w:val="00DC2D81"/>
    <w:rsid w:val="00DC409B"/>
    <w:rsid w:val="00DC53A7"/>
    <w:rsid w:val="00DC5CB7"/>
    <w:rsid w:val="00DD0D04"/>
    <w:rsid w:val="00DD2553"/>
    <w:rsid w:val="00DD333C"/>
    <w:rsid w:val="00DD33BD"/>
    <w:rsid w:val="00DD40E4"/>
    <w:rsid w:val="00DD4101"/>
    <w:rsid w:val="00DD4A30"/>
    <w:rsid w:val="00DD5BCC"/>
    <w:rsid w:val="00DD63A7"/>
    <w:rsid w:val="00DE0DEC"/>
    <w:rsid w:val="00DE1124"/>
    <w:rsid w:val="00DE1196"/>
    <w:rsid w:val="00DE1449"/>
    <w:rsid w:val="00DE21A7"/>
    <w:rsid w:val="00DE3DF3"/>
    <w:rsid w:val="00DE43CE"/>
    <w:rsid w:val="00DE5817"/>
    <w:rsid w:val="00DE6CDB"/>
    <w:rsid w:val="00DF132E"/>
    <w:rsid w:val="00DF1661"/>
    <w:rsid w:val="00DF1CCD"/>
    <w:rsid w:val="00DF3158"/>
    <w:rsid w:val="00DF590D"/>
    <w:rsid w:val="00DF6977"/>
    <w:rsid w:val="00DF798A"/>
    <w:rsid w:val="00E0041B"/>
    <w:rsid w:val="00E00A05"/>
    <w:rsid w:val="00E01370"/>
    <w:rsid w:val="00E047A0"/>
    <w:rsid w:val="00E04E18"/>
    <w:rsid w:val="00E0665A"/>
    <w:rsid w:val="00E13279"/>
    <w:rsid w:val="00E1395B"/>
    <w:rsid w:val="00E13B48"/>
    <w:rsid w:val="00E15D06"/>
    <w:rsid w:val="00E20DDD"/>
    <w:rsid w:val="00E22522"/>
    <w:rsid w:val="00E22EB4"/>
    <w:rsid w:val="00E23773"/>
    <w:rsid w:val="00E24594"/>
    <w:rsid w:val="00E24C14"/>
    <w:rsid w:val="00E2581D"/>
    <w:rsid w:val="00E27731"/>
    <w:rsid w:val="00E3056F"/>
    <w:rsid w:val="00E30F99"/>
    <w:rsid w:val="00E31F5B"/>
    <w:rsid w:val="00E37D14"/>
    <w:rsid w:val="00E402F8"/>
    <w:rsid w:val="00E41386"/>
    <w:rsid w:val="00E42A4F"/>
    <w:rsid w:val="00E443CA"/>
    <w:rsid w:val="00E50405"/>
    <w:rsid w:val="00E51875"/>
    <w:rsid w:val="00E54738"/>
    <w:rsid w:val="00E54B47"/>
    <w:rsid w:val="00E55577"/>
    <w:rsid w:val="00E55B58"/>
    <w:rsid w:val="00E60A1E"/>
    <w:rsid w:val="00E61C64"/>
    <w:rsid w:val="00E62080"/>
    <w:rsid w:val="00E63D90"/>
    <w:rsid w:val="00E766CD"/>
    <w:rsid w:val="00E76DF5"/>
    <w:rsid w:val="00E8062D"/>
    <w:rsid w:val="00E8209C"/>
    <w:rsid w:val="00E85FCB"/>
    <w:rsid w:val="00E87E81"/>
    <w:rsid w:val="00E91A6D"/>
    <w:rsid w:val="00E91ECA"/>
    <w:rsid w:val="00E9384C"/>
    <w:rsid w:val="00E9666A"/>
    <w:rsid w:val="00E96671"/>
    <w:rsid w:val="00E96CA9"/>
    <w:rsid w:val="00EA2CEF"/>
    <w:rsid w:val="00EA5046"/>
    <w:rsid w:val="00EB2952"/>
    <w:rsid w:val="00EB6095"/>
    <w:rsid w:val="00EB6338"/>
    <w:rsid w:val="00EB70F3"/>
    <w:rsid w:val="00EB72A1"/>
    <w:rsid w:val="00EB77DE"/>
    <w:rsid w:val="00EC139B"/>
    <w:rsid w:val="00EC3784"/>
    <w:rsid w:val="00EC410F"/>
    <w:rsid w:val="00EC44F2"/>
    <w:rsid w:val="00EC4D7A"/>
    <w:rsid w:val="00EC5F5D"/>
    <w:rsid w:val="00ED31D5"/>
    <w:rsid w:val="00ED369F"/>
    <w:rsid w:val="00EE0019"/>
    <w:rsid w:val="00EE2057"/>
    <w:rsid w:val="00EE20CD"/>
    <w:rsid w:val="00EE2468"/>
    <w:rsid w:val="00EE265F"/>
    <w:rsid w:val="00EE3BB7"/>
    <w:rsid w:val="00EE53A5"/>
    <w:rsid w:val="00EE59AA"/>
    <w:rsid w:val="00EE6276"/>
    <w:rsid w:val="00EE6D73"/>
    <w:rsid w:val="00EE71A8"/>
    <w:rsid w:val="00EE7B4B"/>
    <w:rsid w:val="00EF2099"/>
    <w:rsid w:val="00F003A0"/>
    <w:rsid w:val="00F011F5"/>
    <w:rsid w:val="00F02D1C"/>
    <w:rsid w:val="00F0502B"/>
    <w:rsid w:val="00F050F9"/>
    <w:rsid w:val="00F06464"/>
    <w:rsid w:val="00F07477"/>
    <w:rsid w:val="00F07FC0"/>
    <w:rsid w:val="00F104CC"/>
    <w:rsid w:val="00F121F3"/>
    <w:rsid w:val="00F15121"/>
    <w:rsid w:val="00F15627"/>
    <w:rsid w:val="00F15D8C"/>
    <w:rsid w:val="00F225A9"/>
    <w:rsid w:val="00F22A57"/>
    <w:rsid w:val="00F30275"/>
    <w:rsid w:val="00F30D4A"/>
    <w:rsid w:val="00F31173"/>
    <w:rsid w:val="00F3314A"/>
    <w:rsid w:val="00F3496D"/>
    <w:rsid w:val="00F3551C"/>
    <w:rsid w:val="00F368E0"/>
    <w:rsid w:val="00F42670"/>
    <w:rsid w:val="00F42A09"/>
    <w:rsid w:val="00F43247"/>
    <w:rsid w:val="00F45068"/>
    <w:rsid w:val="00F47AA9"/>
    <w:rsid w:val="00F47B6D"/>
    <w:rsid w:val="00F50C81"/>
    <w:rsid w:val="00F512E6"/>
    <w:rsid w:val="00F55C73"/>
    <w:rsid w:val="00F610C3"/>
    <w:rsid w:val="00F61B93"/>
    <w:rsid w:val="00F64C4F"/>
    <w:rsid w:val="00F65E8C"/>
    <w:rsid w:val="00F6639A"/>
    <w:rsid w:val="00F6737C"/>
    <w:rsid w:val="00F67D47"/>
    <w:rsid w:val="00F70AD2"/>
    <w:rsid w:val="00F72550"/>
    <w:rsid w:val="00F73FE6"/>
    <w:rsid w:val="00F75B71"/>
    <w:rsid w:val="00F76E0C"/>
    <w:rsid w:val="00F8690B"/>
    <w:rsid w:val="00F90F35"/>
    <w:rsid w:val="00F90F61"/>
    <w:rsid w:val="00F918D9"/>
    <w:rsid w:val="00F9227E"/>
    <w:rsid w:val="00F93EB5"/>
    <w:rsid w:val="00FA11B6"/>
    <w:rsid w:val="00FA2818"/>
    <w:rsid w:val="00FA2AC1"/>
    <w:rsid w:val="00FA7347"/>
    <w:rsid w:val="00FB0980"/>
    <w:rsid w:val="00FB09C7"/>
    <w:rsid w:val="00FB14F8"/>
    <w:rsid w:val="00FB2D65"/>
    <w:rsid w:val="00FB514C"/>
    <w:rsid w:val="00FB5ACA"/>
    <w:rsid w:val="00FC0774"/>
    <w:rsid w:val="00FC1E21"/>
    <w:rsid w:val="00FC2D6D"/>
    <w:rsid w:val="00FC386C"/>
    <w:rsid w:val="00FC59E0"/>
    <w:rsid w:val="00FC6A67"/>
    <w:rsid w:val="00FD1A9A"/>
    <w:rsid w:val="00FD4EF9"/>
    <w:rsid w:val="00FD504E"/>
    <w:rsid w:val="00FD63E7"/>
    <w:rsid w:val="00FD7FBB"/>
    <w:rsid w:val="00FE0E56"/>
    <w:rsid w:val="00FE13B6"/>
    <w:rsid w:val="00FE45BA"/>
    <w:rsid w:val="00FE5F2C"/>
    <w:rsid w:val="00FF02EB"/>
    <w:rsid w:val="00FF4751"/>
    <w:rsid w:val="00FF4C73"/>
    <w:rsid w:val="00FF53B4"/>
    <w:rsid w:val="00FF5D45"/>
    <w:rsid w:val="00FF66B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310277A"/>
  <w15:docId w15:val="{28DA9315-8B6A-4D22-8F9A-48C3EF4753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D67502"/>
    <w:pPr>
      <w:spacing w:before="120" w:after="120"/>
    </w:pPr>
    <w:rPr>
      <w:rFonts w:ascii="Tahoma" w:hAnsi="Tahoma"/>
      <w:sz w:val="20"/>
    </w:rPr>
  </w:style>
  <w:style w:type="paragraph" w:styleId="Nagwek1">
    <w:name w:val="heading 1"/>
    <w:basedOn w:val="Normalny"/>
    <w:next w:val="Normalny"/>
    <w:link w:val="Nagwek1Znak"/>
    <w:uiPriority w:val="9"/>
    <w:qFormat/>
    <w:rsid w:val="00B750F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B750F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4">
    <w:name w:val="heading 4"/>
    <w:basedOn w:val="Normalny"/>
    <w:next w:val="Normalny"/>
    <w:link w:val="Nagwek4Znak"/>
    <w:uiPriority w:val="9"/>
    <w:unhideWhenUsed/>
    <w:qFormat/>
    <w:rsid w:val="006018F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Default">
    <w:name w:val="Default"/>
    <w:rsid w:val="00575AC5"/>
    <w:pPr>
      <w:autoSpaceDE w:val="0"/>
      <w:autoSpaceDN w:val="0"/>
      <w:adjustRightInd w:val="0"/>
      <w:spacing w:after="0" w:line="240" w:lineRule="auto"/>
    </w:pPr>
    <w:rPr>
      <w:rFonts w:ascii="Times New Roman" w:hAnsi="Times New Roman" w:cs="Times New Roman"/>
      <w:color w:val="000000"/>
      <w:sz w:val="24"/>
      <w:szCs w:val="24"/>
    </w:rPr>
  </w:style>
  <w:style w:type="paragraph" w:styleId="Tekstdymka">
    <w:name w:val="Balloon Text"/>
    <w:basedOn w:val="Normalny"/>
    <w:link w:val="TekstdymkaZnak"/>
    <w:uiPriority w:val="99"/>
    <w:semiHidden/>
    <w:unhideWhenUsed/>
    <w:rsid w:val="00575AC5"/>
    <w:pPr>
      <w:spacing w:after="0" w:line="240" w:lineRule="auto"/>
    </w:pPr>
    <w:rPr>
      <w:rFonts w:cs="Tahoma"/>
      <w:sz w:val="16"/>
      <w:szCs w:val="16"/>
    </w:rPr>
  </w:style>
  <w:style w:type="character" w:customStyle="1" w:styleId="TekstdymkaZnak">
    <w:name w:val="Tekst dymka Znak"/>
    <w:basedOn w:val="Domylnaczcionkaakapitu"/>
    <w:link w:val="Tekstdymka"/>
    <w:uiPriority w:val="99"/>
    <w:semiHidden/>
    <w:rsid w:val="00575AC5"/>
    <w:rPr>
      <w:rFonts w:ascii="Tahoma" w:hAnsi="Tahoma" w:cs="Tahoma"/>
      <w:sz w:val="16"/>
      <w:szCs w:val="16"/>
    </w:rPr>
  </w:style>
  <w:style w:type="paragraph" w:styleId="Akapitzlist">
    <w:name w:val="List Paragraph"/>
    <w:aliases w:val="L1,Numerowanie,List Paragraph,Akapit normalny,Lista XXX,Akapit z listą5,T_SZ_List Paragraph,normalny tekst,Akapit z listą BS,Kolorowa lista — akcent 11"/>
    <w:basedOn w:val="Normalny"/>
    <w:link w:val="AkapitzlistZnak"/>
    <w:uiPriority w:val="34"/>
    <w:qFormat/>
    <w:rsid w:val="00B750F8"/>
    <w:pPr>
      <w:ind w:left="720"/>
      <w:contextualSpacing/>
    </w:pPr>
  </w:style>
  <w:style w:type="character" w:customStyle="1" w:styleId="Nagwek1Znak">
    <w:name w:val="Nagłówek 1 Znak"/>
    <w:basedOn w:val="Domylnaczcionkaakapitu"/>
    <w:link w:val="Nagwek1"/>
    <w:uiPriority w:val="9"/>
    <w:rsid w:val="00B750F8"/>
    <w:rPr>
      <w:rFonts w:asciiTheme="majorHAnsi" w:eastAsiaTheme="majorEastAsia" w:hAnsiTheme="majorHAnsi" w:cstheme="majorBidi"/>
      <w:b/>
      <w:bCs/>
      <w:color w:val="365F91" w:themeColor="accent1" w:themeShade="BF"/>
      <w:sz w:val="28"/>
      <w:szCs w:val="28"/>
    </w:rPr>
  </w:style>
  <w:style w:type="character" w:customStyle="1" w:styleId="Nagwek2Znak">
    <w:name w:val="Nagłówek 2 Znak"/>
    <w:basedOn w:val="Domylnaczcionkaakapitu"/>
    <w:link w:val="Nagwek2"/>
    <w:uiPriority w:val="9"/>
    <w:rsid w:val="00B750F8"/>
    <w:rPr>
      <w:rFonts w:asciiTheme="majorHAnsi" w:eastAsiaTheme="majorEastAsia" w:hAnsiTheme="majorHAnsi" w:cstheme="majorBidi"/>
      <w:b/>
      <w:bCs/>
      <w:color w:val="4F81BD" w:themeColor="accent1"/>
      <w:sz w:val="26"/>
      <w:szCs w:val="26"/>
    </w:rPr>
  </w:style>
  <w:style w:type="character" w:styleId="Wyrnienieintensywne">
    <w:name w:val="Intense Emphasis"/>
    <w:basedOn w:val="Domylnaczcionkaakapitu"/>
    <w:uiPriority w:val="21"/>
    <w:qFormat/>
    <w:rsid w:val="00DC5CB7"/>
    <w:rPr>
      <w:rFonts w:ascii="Times New Roman" w:hAnsi="Times New Roman"/>
      <w:b/>
      <w:bCs/>
      <w:i/>
      <w:iCs/>
      <w:color w:val="595959" w:themeColor="text1" w:themeTint="A6"/>
      <w:sz w:val="22"/>
    </w:rPr>
  </w:style>
  <w:style w:type="table" w:styleId="Tabela-Siatka">
    <w:name w:val="Table Grid"/>
    <w:basedOn w:val="Standardowy"/>
    <w:uiPriority w:val="59"/>
    <w:rsid w:val="00CF25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alistaakcent1">
    <w:name w:val="Light List Accent 1"/>
    <w:basedOn w:val="Standardowy"/>
    <w:uiPriority w:val="61"/>
    <w:rsid w:val="007A7250"/>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TekstprzypisudolnegoZnak">
    <w:name w:val="Tekst przypisu dolnego Znak"/>
    <w:aliases w:val="Tekst przypisu Znak,Podrozdział Znak,Footnote Znak,Podrozdzia3 Znak"/>
    <w:basedOn w:val="Domylnaczcionkaakapitu"/>
    <w:link w:val="Tekstprzypisudolnego"/>
    <w:semiHidden/>
    <w:locked/>
    <w:rsid w:val="00202447"/>
    <w:rPr>
      <w:sz w:val="20"/>
      <w:szCs w:val="20"/>
    </w:rPr>
  </w:style>
  <w:style w:type="paragraph" w:styleId="Tekstprzypisudolnego">
    <w:name w:val="footnote text"/>
    <w:aliases w:val="Tekst przypisu,Podrozdział,Footnote,Podrozdzia3"/>
    <w:basedOn w:val="Normalny"/>
    <w:link w:val="TekstprzypisudolnegoZnak"/>
    <w:semiHidden/>
    <w:unhideWhenUsed/>
    <w:rsid w:val="00202447"/>
    <w:pPr>
      <w:spacing w:after="0"/>
      <w:jc w:val="both"/>
    </w:pPr>
    <w:rPr>
      <w:rFonts w:asciiTheme="minorHAnsi" w:hAnsiTheme="minorHAnsi"/>
      <w:szCs w:val="20"/>
    </w:rPr>
  </w:style>
  <w:style w:type="character" w:customStyle="1" w:styleId="TekstprzypisudolnegoZnak1">
    <w:name w:val="Tekst przypisu dolnego Znak1"/>
    <w:basedOn w:val="Domylnaczcionkaakapitu"/>
    <w:uiPriority w:val="99"/>
    <w:semiHidden/>
    <w:rsid w:val="00202447"/>
    <w:rPr>
      <w:rFonts w:ascii="Times New Roman" w:hAnsi="Times New Roman"/>
      <w:sz w:val="20"/>
      <w:szCs w:val="20"/>
    </w:rPr>
  </w:style>
  <w:style w:type="paragraph" w:styleId="Legenda">
    <w:name w:val="caption"/>
    <w:basedOn w:val="Normalny"/>
    <w:next w:val="Normalny"/>
    <w:uiPriority w:val="35"/>
    <w:unhideWhenUsed/>
    <w:qFormat/>
    <w:rsid w:val="00202447"/>
    <w:pPr>
      <w:spacing w:line="240" w:lineRule="auto"/>
      <w:jc w:val="both"/>
    </w:pPr>
    <w:rPr>
      <w:rFonts w:asciiTheme="minorHAnsi" w:hAnsiTheme="minorHAnsi"/>
      <w:b/>
      <w:bCs/>
      <w:color w:val="17365D" w:themeColor="text2" w:themeShade="BF"/>
      <w:sz w:val="18"/>
      <w:szCs w:val="18"/>
    </w:rPr>
  </w:style>
  <w:style w:type="character" w:customStyle="1" w:styleId="AkapitzlistZnak">
    <w:name w:val="Akapit z listą Znak"/>
    <w:aliases w:val="L1 Znak,Numerowanie Znak,List Paragraph Znak,Akapit normalny Znak,Lista XXX Znak,Akapit z listą5 Znak,T_SZ_List Paragraph Znak,normalny tekst Znak,Akapit z listą BS Znak,Kolorowa lista — akcent 11 Znak"/>
    <w:link w:val="Akapitzlist"/>
    <w:uiPriority w:val="34"/>
    <w:qFormat/>
    <w:locked/>
    <w:rsid w:val="00202447"/>
    <w:rPr>
      <w:rFonts w:ascii="Times New Roman" w:hAnsi="Times New Roman"/>
      <w:sz w:val="24"/>
    </w:rPr>
  </w:style>
  <w:style w:type="character" w:styleId="Odwoanieprzypisudolnego">
    <w:name w:val="footnote reference"/>
    <w:aliases w:val="Footnote Reference Number,Znak Znak1"/>
    <w:basedOn w:val="Domylnaczcionkaakapitu"/>
    <w:semiHidden/>
    <w:unhideWhenUsed/>
    <w:rsid w:val="00202447"/>
    <w:rPr>
      <w:vertAlign w:val="superscript"/>
    </w:rPr>
  </w:style>
  <w:style w:type="character" w:customStyle="1" w:styleId="Nagwek4Znak">
    <w:name w:val="Nagłówek 4 Znak"/>
    <w:basedOn w:val="Domylnaczcionkaakapitu"/>
    <w:link w:val="Nagwek4"/>
    <w:uiPriority w:val="9"/>
    <w:rsid w:val="006018F9"/>
    <w:rPr>
      <w:rFonts w:asciiTheme="majorHAnsi" w:eastAsiaTheme="majorEastAsia" w:hAnsiTheme="majorHAnsi" w:cstheme="majorBidi"/>
      <w:b/>
      <w:bCs/>
      <w:i/>
      <w:iCs/>
      <w:color w:val="4F81BD" w:themeColor="accent1"/>
      <w:sz w:val="24"/>
    </w:rPr>
  </w:style>
  <w:style w:type="paragraph" w:styleId="Nagwek">
    <w:name w:val="header"/>
    <w:basedOn w:val="Normalny"/>
    <w:link w:val="NagwekZnak"/>
    <w:uiPriority w:val="99"/>
    <w:unhideWhenUsed/>
    <w:rsid w:val="00B919B0"/>
    <w:pPr>
      <w:tabs>
        <w:tab w:val="center" w:pos="4536"/>
        <w:tab w:val="right" w:pos="9072"/>
      </w:tabs>
      <w:spacing w:before="0" w:after="0" w:line="240" w:lineRule="auto"/>
    </w:pPr>
  </w:style>
  <w:style w:type="character" w:customStyle="1" w:styleId="NagwekZnak">
    <w:name w:val="Nagłówek Znak"/>
    <w:basedOn w:val="Domylnaczcionkaakapitu"/>
    <w:link w:val="Nagwek"/>
    <w:uiPriority w:val="99"/>
    <w:rsid w:val="00B919B0"/>
    <w:rPr>
      <w:rFonts w:ascii="Times New Roman" w:hAnsi="Times New Roman"/>
      <w:sz w:val="24"/>
    </w:rPr>
  </w:style>
  <w:style w:type="paragraph" w:styleId="Stopka">
    <w:name w:val="footer"/>
    <w:basedOn w:val="Normalny"/>
    <w:link w:val="StopkaZnak"/>
    <w:uiPriority w:val="99"/>
    <w:unhideWhenUsed/>
    <w:rsid w:val="00B919B0"/>
    <w:pPr>
      <w:tabs>
        <w:tab w:val="center" w:pos="4536"/>
        <w:tab w:val="right" w:pos="9072"/>
      </w:tabs>
      <w:spacing w:before="0" w:after="0" w:line="240" w:lineRule="auto"/>
    </w:pPr>
  </w:style>
  <w:style w:type="character" w:customStyle="1" w:styleId="StopkaZnak">
    <w:name w:val="Stopka Znak"/>
    <w:basedOn w:val="Domylnaczcionkaakapitu"/>
    <w:link w:val="Stopka"/>
    <w:uiPriority w:val="99"/>
    <w:rsid w:val="00B919B0"/>
    <w:rPr>
      <w:rFonts w:ascii="Times New Roman" w:hAnsi="Times New Roman"/>
      <w:sz w:val="24"/>
    </w:rPr>
  </w:style>
  <w:style w:type="character" w:styleId="Wyrnieniedelikatne">
    <w:name w:val="Subtle Emphasis"/>
    <w:basedOn w:val="Domylnaczcionkaakapitu"/>
    <w:uiPriority w:val="19"/>
    <w:qFormat/>
    <w:rsid w:val="00B45F8C"/>
    <w:rPr>
      <w:i/>
      <w:iCs/>
      <w:color w:val="808080" w:themeColor="text1" w:themeTint="7F"/>
    </w:rPr>
  </w:style>
  <w:style w:type="paragraph" w:styleId="NormalnyWeb">
    <w:name w:val="Normal (Web)"/>
    <w:basedOn w:val="Normalny"/>
    <w:uiPriority w:val="99"/>
    <w:semiHidden/>
    <w:unhideWhenUsed/>
    <w:rsid w:val="0006571F"/>
    <w:pPr>
      <w:spacing w:before="100" w:beforeAutospacing="1" w:after="100" w:afterAutospacing="1" w:line="240" w:lineRule="auto"/>
    </w:pPr>
    <w:rPr>
      <w:rFonts w:eastAsia="Times New Roman" w:cs="Times New Roman"/>
      <w:szCs w:val="24"/>
      <w:lang w:eastAsia="pl-PL"/>
    </w:rPr>
  </w:style>
  <w:style w:type="character" w:customStyle="1" w:styleId="styl4">
    <w:name w:val="styl4"/>
    <w:basedOn w:val="Domylnaczcionkaakapitu"/>
    <w:rsid w:val="00845DCC"/>
  </w:style>
  <w:style w:type="table" w:customStyle="1" w:styleId="Tabela-Siatka1">
    <w:name w:val="Tabela - Siatka1"/>
    <w:basedOn w:val="Standardowy"/>
    <w:next w:val="Tabela-Siatka"/>
    <w:uiPriority w:val="59"/>
    <w:rsid w:val="009300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basedOn w:val="Domylnaczcionkaakapitu"/>
    <w:uiPriority w:val="99"/>
    <w:unhideWhenUsed/>
    <w:rsid w:val="003C7883"/>
    <w:rPr>
      <w:color w:val="0000FF" w:themeColor="hyperlink"/>
      <w:u w:val="single"/>
    </w:rPr>
  </w:style>
  <w:style w:type="character" w:customStyle="1" w:styleId="tytul">
    <w:name w:val="tytul"/>
    <w:basedOn w:val="Domylnaczcionkaakapitu"/>
    <w:rsid w:val="00420166"/>
  </w:style>
  <w:style w:type="character" w:customStyle="1" w:styleId="def">
    <w:name w:val="def"/>
    <w:basedOn w:val="Domylnaczcionkaakapitu"/>
    <w:rsid w:val="00420166"/>
  </w:style>
  <w:style w:type="paragraph" w:styleId="Bezodstpw">
    <w:name w:val="No Spacing"/>
    <w:uiPriority w:val="1"/>
    <w:qFormat/>
    <w:rsid w:val="0022356F"/>
    <w:pPr>
      <w:spacing w:after="0" w:line="240" w:lineRule="auto"/>
    </w:pPr>
    <w:rPr>
      <w:rFonts w:ascii="Times New Roman" w:hAnsi="Times New Roman"/>
      <w:sz w:val="24"/>
    </w:rPr>
  </w:style>
  <w:style w:type="paragraph" w:styleId="Nagwekspisutreci">
    <w:name w:val="TOC Heading"/>
    <w:basedOn w:val="Nagwek1"/>
    <w:next w:val="Normalny"/>
    <w:uiPriority w:val="39"/>
    <w:semiHidden/>
    <w:unhideWhenUsed/>
    <w:qFormat/>
    <w:rsid w:val="00E20DDD"/>
    <w:pPr>
      <w:outlineLvl w:val="9"/>
    </w:pPr>
    <w:rPr>
      <w:lang w:eastAsia="pl-PL"/>
    </w:rPr>
  </w:style>
  <w:style w:type="paragraph" w:styleId="Spistreci1">
    <w:name w:val="toc 1"/>
    <w:basedOn w:val="Normalny"/>
    <w:next w:val="Normalny"/>
    <w:autoRedefine/>
    <w:uiPriority w:val="39"/>
    <w:unhideWhenUsed/>
    <w:rsid w:val="00E20DDD"/>
    <w:pPr>
      <w:spacing w:after="100"/>
    </w:pPr>
  </w:style>
  <w:style w:type="paragraph" w:styleId="Spistreci2">
    <w:name w:val="toc 2"/>
    <w:basedOn w:val="Normalny"/>
    <w:next w:val="Normalny"/>
    <w:autoRedefine/>
    <w:uiPriority w:val="39"/>
    <w:unhideWhenUsed/>
    <w:rsid w:val="00E20DDD"/>
    <w:pPr>
      <w:spacing w:after="100"/>
      <w:ind w:left="240"/>
    </w:pPr>
  </w:style>
  <w:style w:type="character" w:styleId="Odwoaniedokomentarza">
    <w:name w:val="annotation reference"/>
    <w:basedOn w:val="Domylnaczcionkaakapitu"/>
    <w:uiPriority w:val="99"/>
    <w:semiHidden/>
    <w:unhideWhenUsed/>
    <w:rsid w:val="0016703F"/>
    <w:rPr>
      <w:sz w:val="16"/>
      <w:szCs w:val="16"/>
    </w:rPr>
  </w:style>
  <w:style w:type="paragraph" w:styleId="Tekstkomentarza">
    <w:name w:val="annotation text"/>
    <w:basedOn w:val="Normalny"/>
    <w:link w:val="TekstkomentarzaZnak"/>
    <w:uiPriority w:val="99"/>
    <w:semiHidden/>
    <w:unhideWhenUsed/>
    <w:rsid w:val="0016703F"/>
    <w:pPr>
      <w:spacing w:line="240" w:lineRule="auto"/>
    </w:pPr>
    <w:rPr>
      <w:szCs w:val="20"/>
    </w:rPr>
  </w:style>
  <w:style w:type="character" w:customStyle="1" w:styleId="TekstkomentarzaZnak">
    <w:name w:val="Tekst komentarza Znak"/>
    <w:basedOn w:val="Domylnaczcionkaakapitu"/>
    <w:link w:val="Tekstkomentarza"/>
    <w:uiPriority w:val="99"/>
    <w:semiHidden/>
    <w:rsid w:val="0016703F"/>
    <w:rPr>
      <w:rFonts w:ascii="Times New Roman" w:hAnsi="Times New Roman"/>
      <w:sz w:val="20"/>
      <w:szCs w:val="20"/>
    </w:rPr>
  </w:style>
  <w:style w:type="paragraph" w:styleId="Tematkomentarza">
    <w:name w:val="annotation subject"/>
    <w:basedOn w:val="Tekstkomentarza"/>
    <w:next w:val="Tekstkomentarza"/>
    <w:link w:val="TematkomentarzaZnak"/>
    <w:uiPriority w:val="99"/>
    <w:semiHidden/>
    <w:unhideWhenUsed/>
    <w:rsid w:val="0016703F"/>
    <w:rPr>
      <w:b/>
      <w:bCs/>
    </w:rPr>
  </w:style>
  <w:style w:type="character" w:customStyle="1" w:styleId="TematkomentarzaZnak">
    <w:name w:val="Temat komentarza Znak"/>
    <w:basedOn w:val="TekstkomentarzaZnak"/>
    <w:link w:val="Tematkomentarza"/>
    <w:uiPriority w:val="99"/>
    <w:semiHidden/>
    <w:rsid w:val="0016703F"/>
    <w:rPr>
      <w:rFonts w:ascii="Times New Roman" w:hAnsi="Times New Roman"/>
      <w:b/>
      <w:bCs/>
      <w:sz w:val="20"/>
      <w:szCs w:val="20"/>
    </w:rPr>
  </w:style>
  <w:style w:type="paragraph" w:styleId="Tekstpodstawowy">
    <w:name w:val="Body Text"/>
    <w:basedOn w:val="Normalny"/>
    <w:link w:val="TekstpodstawowyZnak"/>
    <w:unhideWhenUsed/>
    <w:rsid w:val="00EE7B4B"/>
    <w:pPr>
      <w:spacing w:before="0" w:after="0" w:line="240" w:lineRule="auto"/>
      <w:jc w:val="center"/>
    </w:pPr>
    <w:rPr>
      <w:rFonts w:eastAsia="Times New Roman" w:cs="Times New Roman"/>
      <w:szCs w:val="24"/>
      <w:lang w:eastAsia="pl-PL"/>
    </w:rPr>
  </w:style>
  <w:style w:type="character" w:customStyle="1" w:styleId="TekstpodstawowyZnak">
    <w:name w:val="Tekst podstawowy Znak"/>
    <w:basedOn w:val="Domylnaczcionkaakapitu"/>
    <w:link w:val="Tekstpodstawowy"/>
    <w:rsid w:val="00EE7B4B"/>
    <w:rPr>
      <w:rFonts w:ascii="Times New Roman" w:eastAsia="Times New Roman" w:hAnsi="Times New Roman" w:cs="Times New Roman"/>
      <w:sz w:val="24"/>
      <w:szCs w:val="24"/>
      <w:lang w:eastAsia="pl-PL"/>
    </w:rPr>
  </w:style>
  <w:style w:type="character" w:customStyle="1" w:styleId="acopre">
    <w:name w:val="acopre"/>
    <w:basedOn w:val="Domylnaczcionkaakapitu"/>
    <w:rsid w:val="001B64D2"/>
  </w:style>
  <w:style w:type="paragraph" w:styleId="Tekstprzypisukocowego">
    <w:name w:val="endnote text"/>
    <w:basedOn w:val="Normalny"/>
    <w:link w:val="TekstprzypisukocowegoZnak"/>
    <w:uiPriority w:val="99"/>
    <w:semiHidden/>
    <w:unhideWhenUsed/>
    <w:rsid w:val="007C012B"/>
    <w:pPr>
      <w:spacing w:before="0" w:after="0" w:line="240" w:lineRule="auto"/>
    </w:pPr>
    <w:rPr>
      <w:szCs w:val="20"/>
    </w:rPr>
  </w:style>
  <w:style w:type="character" w:customStyle="1" w:styleId="TekstprzypisukocowegoZnak">
    <w:name w:val="Tekst przypisu końcowego Znak"/>
    <w:basedOn w:val="Domylnaczcionkaakapitu"/>
    <w:link w:val="Tekstprzypisukocowego"/>
    <w:uiPriority w:val="99"/>
    <w:semiHidden/>
    <w:rsid w:val="007C012B"/>
    <w:rPr>
      <w:rFonts w:ascii="Tahoma" w:hAnsi="Tahoma"/>
      <w:sz w:val="20"/>
      <w:szCs w:val="20"/>
    </w:rPr>
  </w:style>
  <w:style w:type="character" w:styleId="Odwoanieprzypisukocowego">
    <w:name w:val="endnote reference"/>
    <w:basedOn w:val="Domylnaczcionkaakapitu"/>
    <w:uiPriority w:val="99"/>
    <w:semiHidden/>
    <w:unhideWhenUsed/>
    <w:rsid w:val="007C012B"/>
    <w:rPr>
      <w:vertAlign w:val="superscript"/>
    </w:rPr>
  </w:style>
  <w:style w:type="paragraph" w:styleId="Spisilustracji">
    <w:name w:val="table of figures"/>
    <w:aliases w:val="Rycina"/>
    <w:basedOn w:val="Normalny"/>
    <w:next w:val="Normalny"/>
    <w:uiPriority w:val="99"/>
    <w:unhideWhenUsed/>
    <w:rsid w:val="00B24DCF"/>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97118">
      <w:bodyDiv w:val="1"/>
      <w:marLeft w:val="0"/>
      <w:marRight w:val="0"/>
      <w:marTop w:val="0"/>
      <w:marBottom w:val="0"/>
      <w:divBdr>
        <w:top w:val="none" w:sz="0" w:space="0" w:color="auto"/>
        <w:left w:val="none" w:sz="0" w:space="0" w:color="auto"/>
        <w:bottom w:val="none" w:sz="0" w:space="0" w:color="auto"/>
        <w:right w:val="none" w:sz="0" w:space="0" w:color="auto"/>
      </w:divBdr>
    </w:div>
    <w:div w:id="70392107">
      <w:bodyDiv w:val="1"/>
      <w:marLeft w:val="0"/>
      <w:marRight w:val="0"/>
      <w:marTop w:val="0"/>
      <w:marBottom w:val="0"/>
      <w:divBdr>
        <w:top w:val="none" w:sz="0" w:space="0" w:color="auto"/>
        <w:left w:val="none" w:sz="0" w:space="0" w:color="auto"/>
        <w:bottom w:val="none" w:sz="0" w:space="0" w:color="auto"/>
        <w:right w:val="none" w:sz="0" w:space="0" w:color="auto"/>
      </w:divBdr>
    </w:div>
    <w:div w:id="83183524">
      <w:bodyDiv w:val="1"/>
      <w:marLeft w:val="0"/>
      <w:marRight w:val="0"/>
      <w:marTop w:val="0"/>
      <w:marBottom w:val="0"/>
      <w:divBdr>
        <w:top w:val="none" w:sz="0" w:space="0" w:color="auto"/>
        <w:left w:val="none" w:sz="0" w:space="0" w:color="auto"/>
        <w:bottom w:val="none" w:sz="0" w:space="0" w:color="auto"/>
        <w:right w:val="none" w:sz="0" w:space="0" w:color="auto"/>
      </w:divBdr>
    </w:div>
    <w:div w:id="197133416">
      <w:bodyDiv w:val="1"/>
      <w:marLeft w:val="0"/>
      <w:marRight w:val="0"/>
      <w:marTop w:val="0"/>
      <w:marBottom w:val="0"/>
      <w:divBdr>
        <w:top w:val="none" w:sz="0" w:space="0" w:color="auto"/>
        <w:left w:val="none" w:sz="0" w:space="0" w:color="auto"/>
        <w:bottom w:val="none" w:sz="0" w:space="0" w:color="auto"/>
        <w:right w:val="none" w:sz="0" w:space="0" w:color="auto"/>
      </w:divBdr>
    </w:div>
    <w:div w:id="258375075">
      <w:bodyDiv w:val="1"/>
      <w:marLeft w:val="0"/>
      <w:marRight w:val="0"/>
      <w:marTop w:val="0"/>
      <w:marBottom w:val="0"/>
      <w:divBdr>
        <w:top w:val="none" w:sz="0" w:space="0" w:color="auto"/>
        <w:left w:val="none" w:sz="0" w:space="0" w:color="auto"/>
        <w:bottom w:val="none" w:sz="0" w:space="0" w:color="auto"/>
        <w:right w:val="none" w:sz="0" w:space="0" w:color="auto"/>
      </w:divBdr>
    </w:div>
    <w:div w:id="345130754">
      <w:bodyDiv w:val="1"/>
      <w:marLeft w:val="0"/>
      <w:marRight w:val="0"/>
      <w:marTop w:val="0"/>
      <w:marBottom w:val="0"/>
      <w:divBdr>
        <w:top w:val="none" w:sz="0" w:space="0" w:color="auto"/>
        <w:left w:val="none" w:sz="0" w:space="0" w:color="auto"/>
        <w:bottom w:val="none" w:sz="0" w:space="0" w:color="auto"/>
        <w:right w:val="none" w:sz="0" w:space="0" w:color="auto"/>
      </w:divBdr>
    </w:div>
    <w:div w:id="372048573">
      <w:bodyDiv w:val="1"/>
      <w:marLeft w:val="0"/>
      <w:marRight w:val="0"/>
      <w:marTop w:val="0"/>
      <w:marBottom w:val="0"/>
      <w:divBdr>
        <w:top w:val="none" w:sz="0" w:space="0" w:color="auto"/>
        <w:left w:val="none" w:sz="0" w:space="0" w:color="auto"/>
        <w:bottom w:val="none" w:sz="0" w:space="0" w:color="auto"/>
        <w:right w:val="none" w:sz="0" w:space="0" w:color="auto"/>
      </w:divBdr>
    </w:div>
    <w:div w:id="459880385">
      <w:bodyDiv w:val="1"/>
      <w:marLeft w:val="0"/>
      <w:marRight w:val="0"/>
      <w:marTop w:val="0"/>
      <w:marBottom w:val="0"/>
      <w:divBdr>
        <w:top w:val="none" w:sz="0" w:space="0" w:color="auto"/>
        <w:left w:val="none" w:sz="0" w:space="0" w:color="auto"/>
        <w:bottom w:val="none" w:sz="0" w:space="0" w:color="auto"/>
        <w:right w:val="none" w:sz="0" w:space="0" w:color="auto"/>
      </w:divBdr>
    </w:div>
    <w:div w:id="483357970">
      <w:bodyDiv w:val="1"/>
      <w:marLeft w:val="0"/>
      <w:marRight w:val="0"/>
      <w:marTop w:val="0"/>
      <w:marBottom w:val="0"/>
      <w:divBdr>
        <w:top w:val="none" w:sz="0" w:space="0" w:color="auto"/>
        <w:left w:val="none" w:sz="0" w:space="0" w:color="auto"/>
        <w:bottom w:val="none" w:sz="0" w:space="0" w:color="auto"/>
        <w:right w:val="none" w:sz="0" w:space="0" w:color="auto"/>
      </w:divBdr>
    </w:div>
    <w:div w:id="484394522">
      <w:bodyDiv w:val="1"/>
      <w:marLeft w:val="0"/>
      <w:marRight w:val="0"/>
      <w:marTop w:val="0"/>
      <w:marBottom w:val="0"/>
      <w:divBdr>
        <w:top w:val="none" w:sz="0" w:space="0" w:color="auto"/>
        <w:left w:val="none" w:sz="0" w:space="0" w:color="auto"/>
        <w:bottom w:val="none" w:sz="0" w:space="0" w:color="auto"/>
        <w:right w:val="none" w:sz="0" w:space="0" w:color="auto"/>
      </w:divBdr>
      <w:divsChild>
        <w:div w:id="453868206">
          <w:marLeft w:val="0"/>
          <w:marRight w:val="0"/>
          <w:marTop w:val="0"/>
          <w:marBottom w:val="0"/>
          <w:divBdr>
            <w:top w:val="none" w:sz="0" w:space="0" w:color="auto"/>
            <w:left w:val="none" w:sz="0" w:space="0" w:color="auto"/>
            <w:bottom w:val="none" w:sz="0" w:space="0" w:color="auto"/>
            <w:right w:val="none" w:sz="0" w:space="0" w:color="auto"/>
          </w:divBdr>
        </w:div>
        <w:div w:id="231624944">
          <w:marLeft w:val="0"/>
          <w:marRight w:val="0"/>
          <w:marTop w:val="0"/>
          <w:marBottom w:val="0"/>
          <w:divBdr>
            <w:top w:val="none" w:sz="0" w:space="0" w:color="auto"/>
            <w:left w:val="none" w:sz="0" w:space="0" w:color="auto"/>
            <w:bottom w:val="none" w:sz="0" w:space="0" w:color="auto"/>
            <w:right w:val="none" w:sz="0" w:space="0" w:color="auto"/>
          </w:divBdr>
        </w:div>
      </w:divsChild>
    </w:div>
    <w:div w:id="500044339">
      <w:bodyDiv w:val="1"/>
      <w:marLeft w:val="0"/>
      <w:marRight w:val="0"/>
      <w:marTop w:val="0"/>
      <w:marBottom w:val="0"/>
      <w:divBdr>
        <w:top w:val="none" w:sz="0" w:space="0" w:color="auto"/>
        <w:left w:val="none" w:sz="0" w:space="0" w:color="auto"/>
        <w:bottom w:val="none" w:sz="0" w:space="0" w:color="auto"/>
        <w:right w:val="none" w:sz="0" w:space="0" w:color="auto"/>
      </w:divBdr>
    </w:div>
    <w:div w:id="558982045">
      <w:bodyDiv w:val="1"/>
      <w:marLeft w:val="0"/>
      <w:marRight w:val="0"/>
      <w:marTop w:val="0"/>
      <w:marBottom w:val="0"/>
      <w:divBdr>
        <w:top w:val="none" w:sz="0" w:space="0" w:color="auto"/>
        <w:left w:val="none" w:sz="0" w:space="0" w:color="auto"/>
        <w:bottom w:val="none" w:sz="0" w:space="0" w:color="auto"/>
        <w:right w:val="none" w:sz="0" w:space="0" w:color="auto"/>
      </w:divBdr>
    </w:div>
    <w:div w:id="607201501">
      <w:bodyDiv w:val="1"/>
      <w:marLeft w:val="0"/>
      <w:marRight w:val="0"/>
      <w:marTop w:val="0"/>
      <w:marBottom w:val="0"/>
      <w:divBdr>
        <w:top w:val="none" w:sz="0" w:space="0" w:color="auto"/>
        <w:left w:val="none" w:sz="0" w:space="0" w:color="auto"/>
        <w:bottom w:val="none" w:sz="0" w:space="0" w:color="auto"/>
        <w:right w:val="none" w:sz="0" w:space="0" w:color="auto"/>
      </w:divBdr>
    </w:div>
    <w:div w:id="682703681">
      <w:bodyDiv w:val="1"/>
      <w:marLeft w:val="0"/>
      <w:marRight w:val="0"/>
      <w:marTop w:val="0"/>
      <w:marBottom w:val="0"/>
      <w:divBdr>
        <w:top w:val="none" w:sz="0" w:space="0" w:color="auto"/>
        <w:left w:val="none" w:sz="0" w:space="0" w:color="auto"/>
        <w:bottom w:val="none" w:sz="0" w:space="0" w:color="auto"/>
        <w:right w:val="none" w:sz="0" w:space="0" w:color="auto"/>
      </w:divBdr>
    </w:div>
    <w:div w:id="724178641">
      <w:bodyDiv w:val="1"/>
      <w:marLeft w:val="0"/>
      <w:marRight w:val="0"/>
      <w:marTop w:val="0"/>
      <w:marBottom w:val="0"/>
      <w:divBdr>
        <w:top w:val="none" w:sz="0" w:space="0" w:color="auto"/>
        <w:left w:val="none" w:sz="0" w:space="0" w:color="auto"/>
        <w:bottom w:val="none" w:sz="0" w:space="0" w:color="auto"/>
        <w:right w:val="none" w:sz="0" w:space="0" w:color="auto"/>
      </w:divBdr>
    </w:div>
    <w:div w:id="734931025">
      <w:bodyDiv w:val="1"/>
      <w:marLeft w:val="0"/>
      <w:marRight w:val="0"/>
      <w:marTop w:val="0"/>
      <w:marBottom w:val="0"/>
      <w:divBdr>
        <w:top w:val="none" w:sz="0" w:space="0" w:color="auto"/>
        <w:left w:val="none" w:sz="0" w:space="0" w:color="auto"/>
        <w:bottom w:val="none" w:sz="0" w:space="0" w:color="auto"/>
        <w:right w:val="none" w:sz="0" w:space="0" w:color="auto"/>
      </w:divBdr>
    </w:div>
    <w:div w:id="794907696">
      <w:bodyDiv w:val="1"/>
      <w:marLeft w:val="0"/>
      <w:marRight w:val="0"/>
      <w:marTop w:val="0"/>
      <w:marBottom w:val="0"/>
      <w:divBdr>
        <w:top w:val="none" w:sz="0" w:space="0" w:color="auto"/>
        <w:left w:val="none" w:sz="0" w:space="0" w:color="auto"/>
        <w:bottom w:val="none" w:sz="0" w:space="0" w:color="auto"/>
        <w:right w:val="none" w:sz="0" w:space="0" w:color="auto"/>
      </w:divBdr>
    </w:div>
    <w:div w:id="824858180">
      <w:bodyDiv w:val="1"/>
      <w:marLeft w:val="0"/>
      <w:marRight w:val="0"/>
      <w:marTop w:val="0"/>
      <w:marBottom w:val="0"/>
      <w:divBdr>
        <w:top w:val="none" w:sz="0" w:space="0" w:color="auto"/>
        <w:left w:val="none" w:sz="0" w:space="0" w:color="auto"/>
        <w:bottom w:val="none" w:sz="0" w:space="0" w:color="auto"/>
        <w:right w:val="none" w:sz="0" w:space="0" w:color="auto"/>
      </w:divBdr>
    </w:div>
    <w:div w:id="896204875">
      <w:bodyDiv w:val="1"/>
      <w:marLeft w:val="0"/>
      <w:marRight w:val="0"/>
      <w:marTop w:val="0"/>
      <w:marBottom w:val="0"/>
      <w:divBdr>
        <w:top w:val="none" w:sz="0" w:space="0" w:color="auto"/>
        <w:left w:val="none" w:sz="0" w:space="0" w:color="auto"/>
        <w:bottom w:val="none" w:sz="0" w:space="0" w:color="auto"/>
        <w:right w:val="none" w:sz="0" w:space="0" w:color="auto"/>
      </w:divBdr>
    </w:div>
    <w:div w:id="901604482">
      <w:bodyDiv w:val="1"/>
      <w:marLeft w:val="0"/>
      <w:marRight w:val="0"/>
      <w:marTop w:val="0"/>
      <w:marBottom w:val="0"/>
      <w:divBdr>
        <w:top w:val="none" w:sz="0" w:space="0" w:color="auto"/>
        <w:left w:val="none" w:sz="0" w:space="0" w:color="auto"/>
        <w:bottom w:val="none" w:sz="0" w:space="0" w:color="auto"/>
        <w:right w:val="none" w:sz="0" w:space="0" w:color="auto"/>
      </w:divBdr>
      <w:divsChild>
        <w:div w:id="1876965687">
          <w:marLeft w:val="0"/>
          <w:marRight w:val="0"/>
          <w:marTop w:val="0"/>
          <w:marBottom w:val="0"/>
          <w:divBdr>
            <w:top w:val="none" w:sz="0" w:space="0" w:color="auto"/>
            <w:left w:val="none" w:sz="0" w:space="0" w:color="auto"/>
            <w:bottom w:val="none" w:sz="0" w:space="0" w:color="auto"/>
            <w:right w:val="none" w:sz="0" w:space="0" w:color="auto"/>
          </w:divBdr>
        </w:div>
        <w:div w:id="198860935">
          <w:marLeft w:val="0"/>
          <w:marRight w:val="0"/>
          <w:marTop w:val="0"/>
          <w:marBottom w:val="0"/>
          <w:divBdr>
            <w:top w:val="none" w:sz="0" w:space="0" w:color="auto"/>
            <w:left w:val="none" w:sz="0" w:space="0" w:color="auto"/>
            <w:bottom w:val="none" w:sz="0" w:space="0" w:color="auto"/>
            <w:right w:val="none" w:sz="0" w:space="0" w:color="auto"/>
          </w:divBdr>
        </w:div>
      </w:divsChild>
    </w:div>
    <w:div w:id="1087767773">
      <w:bodyDiv w:val="1"/>
      <w:marLeft w:val="0"/>
      <w:marRight w:val="0"/>
      <w:marTop w:val="0"/>
      <w:marBottom w:val="0"/>
      <w:divBdr>
        <w:top w:val="none" w:sz="0" w:space="0" w:color="auto"/>
        <w:left w:val="none" w:sz="0" w:space="0" w:color="auto"/>
        <w:bottom w:val="none" w:sz="0" w:space="0" w:color="auto"/>
        <w:right w:val="none" w:sz="0" w:space="0" w:color="auto"/>
      </w:divBdr>
    </w:div>
    <w:div w:id="1116754716">
      <w:bodyDiv w:val="1"/>
      <w:marLeft w:val="0"/>
      <w:marRight w:val="0"/>
      <w:marTop w:val="0"/>
      <w:marBottom w:val="0"/>
      <w:divBdr>
        <w:top w:val="none" w:sz="0" w:space="0" w:color="auto"/>
        <w:left w:val="none" w:sz="0" w:space="0" w:color="auto"/>
        <w:bottom w:val="none" w:sz="0" w:space="0" w:color="auto"/>
        <w:right w:val="none" w:sz="0" w:space="0" w:color="auto"/>
      </w:divBdr>
    </w:div>
    <w:div w:id="1131479935">
      <w:bodyDiv w:val="1"/>
      <w:marLeft w:val="0"/>
      <w:marRight w:val="0"/>
      <w:marTop w:val="0"/>
      <w:marBottom w:val="0"/>
      <w:divBdr>
        <w:top w:val="none" w:sz="0" w:space="0" w:color="auto"/>
        <w:left w:val="none" w:sz="0" w:space="0" w:color="auto"/>
        <w:bottom w:val="none" w:sz="0" w:space="0" w:color="auto"/>
        <w:right w:val="none" w:sz="0" w:space="0" w:color="auto"/>
      </w:divBdr>
    </w:div>
    <w:div w:id="1210148122">
      <w:bodyDiv w:val="1"/>
      <w:marLeft w:val="0"/>
      <w:marRight w:val="0"/>
      <w:marTop w:val="0"/>
      <w:marBottom w:val="0"/>
      <w:divBdr>
        <w:top w:val="none" w:sz="0" w:space="0" w:color="auto"/>
        <w:left w:val="none" w:sz="0" w:space="0" w:color="auto"/>
        <w:bottom w:val="none" w:sz="0" w:space="0" w:color="auto"/>
        <w:right w:val="none" w:sz="0" w:space="0" w:color="auto"/>
      </w:divBdr>
    </w:div>
    <w:div w:id="1380276678">
      <w:bodyDiv w:val="1"/>
      <w:marLeft w:val="0"/>
      <w:marRight w:val="0"/>
      <w:marTop w:val="0"/>
      <w:marBottom w:val="0"/>
      <w:divBdr>
        <w:top w:val="none" w:sz="0" w:space="0" w:color="auto"/>
        <w:left w:val="none" w:sz="0" w:space="0" w:color="auto"/>
        <w:bottom w:val="none" w:sz="0" w:space="0" w:color="auto"/>
        <w:right w:val="none" w:sz="0" w:space="0" w:color="auto"/>
      </w:divBdr>
    </w:div>
    <w:div w:id="1474908790">
      <w:bodyDiv w:val="1"/>
      <w:marLeft w:val="0"/>
      <w:marRight w:val="0"/>
      <w:marTop w:val="0"/>
      <w:marBottom w:val="0"/>
      <w:divBdr>
        <w:top w:val="none" w:sz="0" w:space="0" w:color="auto"/>
        <w:left w:val="none" w:sz="0" w:space="0" w:color="auto"/>
        <w:bottom w:val="none" w:sz="0" w:space="0" w:color="auto"/>
        <w:right w:val="none" w:sz="0" w:space="0" w:color="auto"/>
      </w:divBdr>
    </w:div>
    <w:div w:id="1486162188">
      <w:bodyDiv w:val="1"/>
      <w:marLeft w:val="0"/>
      <w:marRight w:val="0"/>
      <w:marTop w:val="0"/>
      <w:marBottom w:val="0"/>
      <w:divBdr>
        <w:top w:val="none" w:sz="0" w:space="0" w:color="auto"/>
        <w:left w:val="none" w:sz="0" w:space="0" w:color="auto"/>
        <w:bottom w:val="none" w:sz="0" w:space="0" w:color="auto"/>
        <w:right w:val="none" w:sz="0" w:space="0" w:color="auto"/>
      </w:divBdr>
    </w:div>
    <w:div w:id="1753235502">
      <w:bodyDiv w:val="1"/>
      <w:marLeft w:val="0"/>
      <w:marRight w:val="0"/>
      <w:marTop w:val="0"/>
      <w:marBottom w:val="0"/>
      <w:divBdr>
        <w:top w:val="none" w:sz="0" w:space="0" w:color="auto"/>
        <w:left w:val="none" w:sz="0" w:space="0" w:color="auto"/>
        <w:bottom w:val="none" w:sz="0" w:space="0" w:color="auto"/>
        <w:right w:val="none" w:sz="0" w:space="0" w:color="auto"/>
      </w:divBdr>
    </w:div>
    <w:div w:id="1780446578">
      <w:bodyDiv w:val="1"/>
      <w:marLeft w:val="0"/>
      <w:marRight w:val="0"/>
      <w:marTop w:val="0"/>
      <w:marBottom w:val="0"/>
      <w:divBdr>
        <w:top w:val="none" w:sz="0" w:space="0" w:color="auto"/>
        <w:left w:val="none" w:sz="0" w:space="0" w:color="auto"/>
        <w:bottom w:val="none" w:sz="0" w:space="0" w:color="auto"/>
        <w:right w:val="none" w:sz="0" w:space="0" w:color="auto"/>
      </w:divBdr>
    </w:div>
    <w:div w:id="1907177787">
      <w:bodyDiv w:val="1"/>
      <w:marLeft w:val="0"/>
      <w:marRight w:val="0"/>
      <w:marTop w:val="0"/>
      <w:marBottom w:val="0"/>
      <w:divBdr>
        <w:top w:val="none" w:sz="0" w:space="0" w:color="auto"/>
        <w:left w:val="none" w:sz="0" w:space="0" w:color="auto"/>
        <w:bottom w:val="none" w:sz="0" w:space="0" w:color="auto"/>
        <w:right w:val="none" w:sz="0" w:space="0" w:color="auto"/>
      </w:divBdr>
    </w:div>
    <w:div w:id="1960644431">
      <w:bodyDiv w:val="1"/>
      <w:marLeft w:val="0"/>
      <w:marRight w:val="0"/>
      <w:marTop w:val="0"/>
      <w:marBottom w:val="0"/>
      <w:divBdr>
        <w:top w:val="none" w:sz="0" w:space="0" w:color="auto"/>
        <w:left w:val="none" w:sz="0" w:space="0" w:color="auto"/>
        <w:bottom w:val="none" w:sz="0" w:space="0" w:color="auto"/>
        <w:right w:val="none" w:sz="0" w:space="0" w:color="auto"/>
      </w:divBdr>
      <w:divsChild>
        <w:div w:id="746344730">
          <w:marLeft w:val="0"/>
          <w:marRight w:val="0"/>
          <w:marTop w:val="0"/>
          <w:marBottom w:val="0"/>
          <w:divBdr>
            <w:top w:val="none" w:sz="0" w:space="0" w:color="auto"/>
            <w:left w:val="none" w:sz="0" w:space="0" w:color="auto"/>
            <w:bottom w:val="none" w:sz="0" w:space="0" w:color="auto"/>
            <w:right w:val="none" w:sz="0" w:space="0" w:color="auto"/>
          </w:divBdr>
        </w:div>
      </w:divsChild>
    </w:div>
    <w:div w:id="2047563068">
      <w:bodyDiv w:val="1"/>
      <w:marLeft w:val="0"/>
      <w:marRight w:val="0"/>
      <w:marTop w:val="0"/>
      <w:marBottom w:val="0"/>
      <w:divBdr>
        <w:top w:val="none" w:sz="0" w:space="0" w:color="auto"/>
        <w:left w:val="none" w:sz="0" w:space="0" w:color="auto"/>
        <w:bottom w:val="none" w:sz="0" w:space="0" w:color="auto"/>
        <w:right w:val="none" w:sz="0" w:space="0" w:color="auto"/>
      </w:divBdr>
      <w:divsChild>
        <w:div w:id="726610700">
          <w:marLeft w:val="0"/>
          <w:marRight w:val="0"/>
          <w:marTop w:val="0"/>
          <w:marBottom w:val="0"/>
          <w:divBdr>
            <w:top w:val="none" w:sz="0" w:space="0" w:color="auto"/>
            <w:left w:val="none" w:sz="0" w:space="0" w:color="auto"/>
            <w:bottom w:val="none" w:sz="0" w:space="0" w:color="auto"/>
            <w:right w:val="none" w:sz="0" w:space="0" w:color="auto"/>
          </w:divBdr>
          <w:divsChild>
            <w:div w:id="868223508">
              <w:marLeft w:val="0"/>
              <w:marRight w:val="0"/>
              <w:marTop w:val="0"/>
              <w:marBottom w:val="0"/>
              <w:divBdr>
                <w:top w:val="none" w:sz="0" w:space="0" w:color="auto"/>
                <w:left w:val="none" w:sz="0" w:space="0" w:color="auto"/>
                <w:bottom w:val="none" w:sz="0" w:space="0" w:color="auto"/>
                <w:right w:val="none" w:sz="0" w:space="0" w:color="auto"/>
              </w:divBdr>
              <w:divsChild>
                <w:div w:id="1508983944">
                  <w:marLeft w:val="0"/>
                  <w:marRight w:val="0"/>
                  <w:marTop w:val="0"/>
                  <w:marBottom w:val="0"/>
                  <w:divBdr>
                    <w:top w:val="none" w:sz="0" w:space="0" w:color="auto"/>
                    <w:left w:val="none" w:sz="0" w:space="0" w:color="auto"/>
                    <w:bottom w:val="none" w:sz="0" w:space="0" w:color="auto"/>
                    <w:right w:val="none" w:sz="0" w:space="0" w:color="auto"/>
                  </w:divBdr>
                  <w:divsChild>
                    <w:div w:id="2106608047">
                      <w:marLeft w:val="0"/>
                      <w:marRight w:val="0"/>
                      <w:marTop w:val="0"/>
                      <w:marBottom w:val="0"/>
                      <w:divBdr>
                        <w:top w:val="none" w:sz="0" w:space="0" w:color="auto"/>
                        <w:left w:val="none" w:sz="0" w:space="0" w:color="auto"/>
                        <w:bottom w:val="none" w:sz="0" w:space="0" w:color="auto"/>
                        <w:right w:val="none" w:sz="0" w:space="0" w:color="auto"/>
                      </w:divBdr>
                      <w:divsChild>
                        <w:div w:id="65949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hyperlink" Target="javascript:__doPostBack('ctl00$ContentPlaceHolder$legenda$Subgroup','')" TargetMode="Externa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hyperlink" Target="javascript:__doPostBack('ctl00$ContentPlaceHolder$legenda$Subgroup','')" TargetMode="External"/><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58.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60EB05-2FD6-4405-89C8-E5F53AE690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7287</TotalTime>
  <Pages>142</Pages>
  <Words>56170</Words>
  <Characters>337021</Characters>
  <Application>Microsoft Office Word</Application>
  <DocSecurity>0</DocSecurity>
  <Lines>2808</Lines>
  <Paragraphs>784</Paragraphs>
  <ScaleCrop>false</ScaleCrop>
  <HeadingPairs>
    <vt:vector size="2" baseType="variant">
      <vt:variant>
        <vt:lpstr>Tytuł</vt:lpstr>
      </vt:variant>
      <vt:variant>
        <vt:i4>1</vt:i4>
      </vt:variant>
    </vt:vector>
  </HeadingPairs>
  <TitlesOfParts>
    <vt:vector size="1" baseType="lpstr">
      <vt:lpstr/>
    </vt:vector>
  </TitlesOfParts>
  <Company>HP</Company>
  <LinksUpToDate>false</LinksUpToDate>
  <CharactersWithSpaces>392407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Prognoza Oddziaływania na Środowisko</dc:title>
  <dc:creator>komputer</dc:creator>
  <cp:lastModifiedBy>Soroka Tomasz</cp:lastModifiedBy>
  <cp:revision>1273</cp:revision>
  <cp:lastPrinted>2021-04-27T07:20:00Z</cp:lastPrinted>
  <dcterms:created xsi:type="dcterms:W3CDTF">2021-01-18T08:34:00Z</dcterms:created>
  <dcterms:modified xsi:type="dcterms:W3CDTF">2021-04-27T07:20:00Z</dcterms:modified>
</cp:coreProperties>
</file>